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BE" w:rsidRPr="003740BE" w:rsidRDefault="003740BE" w:rsidP="003740BE">
      <w:pPr>
        <w:spacing w:after="120" w:line="300" w:lineRule="auto"/>
        <w:jc w:val="center"/>
        <w:rPr>
          <w:rFonts w:ascii="Arial" w:hAnsi="Arial" w:cs="Arial"/>
          <w:b/>
          <w:sz w:val="36"/>
          <w:szCs w:val="36"/>
        </w:rPr>
      </w:pPr>
      <w:r w:rsidRPr="003740BE">
        <w:rPr>
          <w:rFonts w:ascii="Arial" w:hAnsi="Arial" w:cs="Arial"/>
          <w:b/>
          <w:sz w:val="36"/>
          <w:szCs w:val="36"/>
        </w:rPr>
        <w:t>Program semináře k 70. výzvě v IROP</w:t>
      </w:r>
    </w:p>
    <w:p w:rsidR="003740BE" w:rsidRPr="003740BE" w:rsidRDefault="003740BE" w:rsidP="003740BE">
      <w:pPr>
        <w:spacing w:after="120" w:line="300" w:lineRule="auto"/>
        <w:jc w:val="center"/>
        <w:rPr>
          <w:rFonts w:ascii="Arial" w:hAnsi="Arial" w:cs="Arial"/>
          <w:b/>
          <w:sz w:val="36"/>
          <w:szCs w:val="36"/>
        </w:rPr>
      </w:pPr>
      <w:r w:rsidRPr="003740BE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0B27E1C" wp14:editId="6A9CCDAA">
                <wp:simplePos x="0" y="0"/>
                <wp:positionH relativeFrom="column">
                  <wp:posOffset>-15240</wp:posOffset>
                </wp:positionH>
                <wp:positionV relativeFrom="paragraph">
                  <wp:posOffset>397509</wp:posOffset>
                </wp:positionV>
                <wp:extent cx="6134100" cy="0"/>
                <wp:effectExtent l="0" t="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2pt;margin-top:31.3pt;width:483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J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E8QzGFRBVqa0NDdKjejXPmn53SOmqI6rlMfjtZCA3CxnJu5RwcQaK7IYvmkEMAfw4&#10;q2Nj+wAJU0DHKMnpJgk/ekTh4yx7yLM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"/>
            </w:pict>
          </mc:Fallback>
        </mc:AlternateContent>
      </w:r>
      <w:r w:rsidRPr="003740BE">
        <w:rPr>
          <w:rFonts w:ascii="Arial" w:hAnsi="Arial" w:cs="Arial"/>
          <w:b/>
          <w:sz w:val="36"/>
          <w:szCs w:val="36"/>
        </w:rPr>
        <w:t xml:space="preserve">„Vybrané úseky silnic II. a III. třídy - II“ </w:t>
      </w:r>
    </w:p>
    <w:p w:rsidR="003740BE" w:rsidRPr="003740BE" w:rsidRDefault="003740BE" w:rsidP="003740BE">
      <w:pPr>
        <w:rPr>
          <w:rFonts w:ascii="Arial" w:hAnsi="Arial" w:cs="Arial"/>
          <w:sz w:val="21"/>
          <w:szCs w:val="21"/>
        </w:rPr>
      </w:pPr>
    </w:p>
    <w:p w:rsidR="003740BE" w:rsidRPr="003740BE" w:rsidRDefault="003740BE" w:rsidP="003740BE">
      <w:pPr>
        <w:spacing w:line="360" w:lineRule="auto"/>
        <w:rPr>
          <w:rFonts w:ascii="Arial" w:hAnsi="Arial" w:cs="Arial"/>
          <w:sz w:val="21"/>
          <w:szCs w:val="21"/>
        </w:rPr>
      </w:pPr>
      <w:r w:rsidRPr="003740BE">
        <w:rPr>
          <w:rFonts w:ascii="Arial" w:hAnsi="Arial" w:cs="Arial"/>
          <w:sz w:val="21"/>
          <w:szCs w:val="21"/>
        </w:rPr>
        <w:t>Datum:</w:t>
      </w:r>
      <w:r w:rsidRPr="003740BE">
        <w:rPr>
          <w:rFonts w:ascii="Arial" w:hAnsi="Arial" w:cs="Arial"/>
          <w:sz w:val="21"/>
          <w:szCs w:val="21"/>
        </w:rPr>
        <w:tab/>
      </w:r>
      <w:r w:rsidRPr="003740BE">
        <w:rPr>
          <w:rFonts w:ascii="Arial" w:hAnsi="Arial" w:cs="Arial"/>
          <w:sz w:val="21"/>
          <w:szCs w:val="21"/>
        </w:rPr>
        <w:tab/>
      </w:r>
      <w:r w:rsidRPr="003740BE">
        <w:rPr>
          <w:rFonts w:ascii="Arial" w:hAnsi="Arial" w:cs="Arial"/>
          <w:sz w:val="21"/>
          <w:szCs w:val="21"/>
        </w:rPr>
        <w:tab/>
      </w:r>
      <w:r w:rsidRPr="003740BE">
        <w:rPr>
          <w:rFonts w:ascii="Arial" w:hAnsi="Arial" w:cs="Arial"/>
          <w:sz w:val="21"/>
          <w:szCs w:val="21"/>
        </w:rPr>
        <w:tab/>
        <w:t>14. 3. 2017</w:t>
      </w:r>
    </w:p>
    <w:p w:rsidR="003740BE" w:rsidRPr="003740BE" w:rsidRDefault="003740BE" w:rsidP="003740BE">
      <w:pPr>
        <w:shd w:val="clear" w:color="auto" w:fill="FFFFFF"/>
        <w:spacing w:line="324" w:lineRule="auto"/>
        <w:ind w:left="2829" w:hanging="2829"/>
        <w:outlineLvl w:val="2"/>
        <w:rPr>
          <w:rFonts w:ascii="Arial" w:hAnsi="Arial" w:cs="Arial"/>
        </w:rPr>
      </w:pPr>
      <w:r w:rsidRPr="003740BE">
        <w:rPr>
          <w:rFonts w:ascii="Arial" w:hAnsi="Arial" w:cs="Arial"/>
          <w:sz w:val="21"/>
          <w:szCs w:val="21"/>
        </w:rPr>
        <w:t>Místo konání:</w:t>
      </w:r>
      <w:r w:rsidRPr="003740BE">
        <w:rPr>
          <w:rFonts w:ascii="Arial" w:hAnsi="Arial" w:cs="Arial"/>
          <w:b/>
        </w:rPr>
        <w:t xml:space="preserve">  </w:t>
      </w:r>
      <w:r w:rsidRPr="003740BE">
        <w:rPr>
          <w:rFonts w:ascii="Arial" w:hAnsi="Arial" w:cs="Arial"/>
          <w:b/>
        </w:rPr>
        <w:tab/>
      </w:r>
      <w:r w:rsidRPr="003740BE">
        <w:rPr>
          <w:rFonts w:ascii="Arial" w:hAnsi="Arial" w:cs="Arial"/>
          <w:b/>
          <w:bCs/>
          <w:color w:val="231F20"/>
        </w:rPr>
        <w:t>Autoklub České republiky, Smetanův sál, Opletalova 29, Praha 1</w:t>
      </w:r>
    </w:p>
    <w:p w:rsidR="003740BE" w:rsidRPr="003740BE" w:rsidRDefault="003740BE" w:rsidP="003740BE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3740BE">
        <w:rPr>
          <w:rFonts w:ascii="Arial" w:hAnsi="Arial" w:cs="Arial"/>
          <w:sz w:val="21"/>
          <w:szCs w:val="21"/>
        </w:rPr>
        <w:t>Zahájení:</w:t>
      </w:r>
      <w:r w:rsidRPr="003740BE">
        <w:rPr>
          <w:rFonts w:ascii="Arial" w:hAnsi="Arial" w:cs="Arial"/>
          <w:sz w:val="21"/>
          <w:szCs w:val="21"/>
        </w:rPr>
        <w:tab/>
      </w:r>
      <w:r w:rsidRPr="003740BE">
        <w:rPr>
          <w:rFonts w:ascii="Arial" w:hAnsi="Arial" w:cs="Arial"/>
          <w:sz w:val="21"/>
          <w:szCs w:val="21"/>
        </w:rPr>
        <w:tab/>
      </w:r>
      <w:r w:rsidRPr="003740BE">
        <w:rPr>
          <w:rFonts w:ascii="Arial" w:hAnsi="Arial" w:cs="Arial"/>
          <w:sz w:val="21"/>
          <w:szCs w:val="21"/>
        </w:rPr>
        <w:tab/>
      </w:r>
      <w:r w:rsidRPr="003740BE">
        <w:rPr>
          <w:rFonts w:ascii="Arial" w:hAnsi="Arial" w:cs="Arial"/>
          <w:b/>
          <w:sz w:val="21"/>
          <w:szCs w:val="21"/>
        </w:rPr>
        <w:t>14. 3. 2017, 9:30 hod.</w:t>
      </w:r>
    </w:p>
    <w:p w:rsidR="003740BE" w:rsidRPr="003740BE" w:rsidRDefault="003740BE" w:rsidP="003740BE">
      <w:pPr>
        <w:pBdr>
          <w:bottom w:val="single" w:sz="6" w:space="1" w:color="auto"/>
        </w:pBdr>
        <w:rPr>
          <w:rFonts w:ascii="Arial" w:hAnsi="Arial" w:cs="Arial"/>
          <w:sz w:val="21"/>
          <w:szCs w:val="21"/>
        </w:rPr>
      </w:pPr>
      <w:r w:rsidRPr="003740BE">
        <w:rPr>
          <w:rFonts w:ascii="Arial" w:hAnsi="Arial" w:cs="Arial"/>
          <w:sz w:val="21"/>
          <w:szCs w:val="21"/>
        </w:rPr>
        <w:t>Předpokládané ukončení:</w:t>
      </w:r>
      <w:r w:rsidRPr="003740BE">
        <w:rPr>
          <w:rFonts w:ascii="Arial" w:hAnsi="Arial" w:cs="Arial"/>
          <w:sz w:val="21"/>
          <w:szCs w:val="21"/>
        </w:rPr>
        <w:tab/>
        <w:t>13:30 hodin</w:t>
      </w:r>
    </w:p>
    <w:p w:rsidR="003740BE" w:rsidRPr="003740BE" w:rsidRDefault="003740BE" w:rsidP="003740BE">
      <w:pPr>
        <w:pBdr>
          <w:bottom w:val="single" w:sz="6" w:space="1" w:color="auto"/>
        </w:pBdr>
        <w:rPr>
          <w:rFonts w:ascii="Arial" w:hAnsi="Arial" w:cs="Arial"/>
          <w:sz w:val="21"/>
          <w:szCs w:val="21"/>
        </w:rPr>
      </w:pPr>
    </w:p>
    <w:p w:rsidR="003740BE" w:rsidRPr="003740BE" w:rsidRDefault="003740BE" w:rsidP="003740BE">
      <w:pPr>
        <w:tabs>
          <w:tab w:val="left" w:pos="1985"/>
        </w:tabs>
        <w:spacing w:line="240" w:lineRule="atLeast"/>
        <w:rPr>
          <w:rFonts w:ascii="Arial" w:hAnsi="Arial" w:cs="Arial"/>
          <w:sz w:val="21"/>
          <w:szCs w:val="21"/>
        </w:rPr>
      </w:pPr>
    </w:p>
    <w:p w:rsidR="003740BE" w:rsidRPr="003740BE" w:rsidRDefault="003740BE" w:rsidP="003740BE">
      <w:pPr>
        <w:tabs>
          <w:tab w:val="left" w:pos="1985"/>
        </w:tabs>
        <w:spacing w:line="240" w:lineRule="atLeast"/>
        <w:rPr>
          <w:rFonts w:ascii="Arial" w:hAnsi="Arial" w:cs="Arial"/>
          <w:sz w:val="21"/>
          <w:szCs w:val="21"/>
        </w:rPr>
      </w:pPr>
    </w:p>
    <w:p w:rsidR="003740BE" w:rsidRPr="003740BE" w:rsidRDefault="003740BE" w:rsidP="003740BE">
      <w:pPr>
        <w:tabs>
          <w:tab w:val="left" w:pos="1985"/>
        </w:tabs>
        <w:spacing w:line="240" w:lineRule="atLeast"/>
        <w:rPr>
          <w:rFonts w:ascii="Arial" w:hAnsi="Arial" w:cs="Arial"/>
          <w:b/>
          <w:sz w:val="21"/>
          <w:szCs w:val="21"/>
        </w:rPr>
      </w:pPr>
      <w:r w:rsidRPr="003740BE">
        <w:rPr>
          <w:rFonts w:ascii="Arial" w:hAnsi="Arial" w:cs="Arial"/>
          <w:sz w:val="21"/>
          <w:szCs w:val="21"/>
        </w:rPr>
        <w:t>9:00 – 9:30</w:t>
      </w:r>
      <w:r w:rsidRPr="003740BE">
        <w:rPr>
          <w:rFonts w:ascii="Arial" w:hAnsi="Arial" w:cs="Arial"/>
          <w:b/>
          <w:sz w:val="21"/>
          <w:szCs w:val="21"/>
        </w:rPr>
        <w:tab/>
        <w:t>Prezence účastníků</w:t>
      </w:r>
      <w:r w:rsidRPr="003740BE">
        <w:rPr>
          <w:rFonts w:ascii="Arial" w:hAnsi="Arial" w:cs="Arial"/>
          <w:b/>
          <w:sz w:val="21"/>
          <w:szCs w:val="21"/>
        </w:rPr>
        <w:tab/>
      </w:r>
    </w:p>
    <w:p w:rsidR="003740BE" w:rsidRPr="003740BE" w:rsidRDefault="003740BE" w:rsidP="003740BE">
      <w:pPr>
        <w:tabs>
          <w:tab w:val="left" w:pos="2000"/>
        </w:tabs>
        <w:spacing w:line="324" w:lineRule="auto"/>
        <w:rPr>
          <w:rFonts w:ascii="Arial" w:hAnsi="Arial" w:cs="Arial"/>
          <w:sz w:val="21"/>
          <w:szCs w:val="21"/>
        </w:rPr>
      </w:pPr>
    </w:p>
    <w:p w:rsidR="003740BE" w:rsidRPr="003740BE" w:rsidRDefault="003740BE" w:rsidP="003740BE">
      <w:pPr>
        <w:tabs>
          <w:tab w:val="left" w:pos="2000"/>
        </w:tabs>
        <w:spacing w:line="324" w:lineRule="auto"/>
        <w:rPr>
          <w:rFonts w:ascii="Arial" w:hAnsi="Arial" w:cs="Arial"/>
          <w:sz w:val="21"/>
          <w:szCs w:val="21"/>
        </w:rPr>
      </w:pPr>
    </w:p>
    <w:p w:rsidR="003740BE" w:rsidRPr="003740BE" w:rsidRDefault="003740BE" w:rsidP="003740BE">
      <w:pPr>
        <w:tabs>
          <w:tab w:val="left" w:pos="2000"/>
        </w:tabs>
        <w:spacing w:line="324" w:lineRule="auto"/>
        <w:ind w:left="1995" w:hanging="1995"/>
        <w:rPr>
          <w:rFonts w:ascii="Arial" w:hAnsi="Arial" w:cs="Arial"/>
          <w:b/>
          <w:sz w:val="21"/>
          <w:szCs w:val="21"/>
        </w:rPr>
      </w:pPr>
      <w:r w:rsidRPr="003740BE">
        <w:rPr>
          <w:rFonts w:ascii="Arial" w:hAnsi="Arial" w:cs="Arial"/>
          <w:sz w:val="21"/>
          <w:szCs w:val="21"/>
        </w:rPr>
        <w:t>9:30 – 9:50</w:t>
      </w:r>
      <w:r w:rsidRPr="003740BE">
        <w:rPr>
          <w:rFonts w:ascii="Arial" w:hAnsi="Arial" w:cs="Arial"/>
          <w:sz w:val="21"/>
          <w:szCs w:val="21"/>
        </w:rPr>
        <w:tab/>
      </w:r>
      <w:r w:rsidRPr="003740BE">
        <w:rPr>
          <w:rFonts w:ascii="Arial" w:hAnsi="Arial" w:cs="Arial"/>
          <w:b/>
          <w:sz w:val="21"/>
          <w:szCs w:val="21"/>
        </w:rPr>
        <w:t>Zahájení, představení Integrovaného regionálního operačního programu,</w:t>
      </w:r>
      <w:r w:rsidR="00C35572">
        <w:rPr>
          <w:rFonts w:ascii="Arial" w:hAnsi="Arial" w:cs="Arial"/>
          <w:b/>
          <w:sz w:val="21"/>
          <w:szCs w:val="21"/>
        </w:rPr>
        <w:t xml:space="preserve"> </w:t>
      </w:r>
      <w:bookmarkStart w:id="0" w:name="_GoBack"/>
      <w:bookmarkEnd w:id="0"/>
      <w:r w:rsidRPr="003740BE">
        <w:rPr>
          <w:rFonts w:ascii="Arial" w:hAnsi="Arial" w:cs="Arial"/>
          <w:b/>
          <w:sz w:val="21"/>
          <w:szCs w:val="21"/>
        </w:rPr>
        <w:t>rolí Řídicího orgánu IROP a Centra pro regionální rozvoj České republiky</w:t>
      </w:r>
    </w:p>
    <w:p w:rsidR="003740BE" w:rsidRPr="003740BE" w:rsidRDefault="003740BE" w:rsidP="003740BE">
      <w:pPr>
        <w:tabs>
          <w:tab w:val="left" w:pos="2000"/>
        </w:tabs>
        <w:spacing w:line="324" w:lineRule="auto"/>
        <w:rPr>
          <w:rFonts w:ascii="Arial" w:hAnsi="Arial" w:cs="Arial"/>
          <w:sz w:val="21"/>
          <w:szCs w:val="21"/>
        </w:rPr>
      </w:pPr>
    </w:p>
    <w:p w:rsidR="003740BE" w:rsidRPr="003740BE" w:rsidRDefault="003740BE" w:rsidP="003740BE">
      <w:pPr>
        <w:tabs>
          <w:tab w:val="left" w:pos="2000"/>
        </w:tabs>
        <w:spacing w:line="324" w:lineRule="auto"/>
        <w:ind w:left="1996" w:hanging="1996"/>
        <w:rPr>
          <w:rFonts w:ascii="Arial" w:hAnsi="Arial" w:cs="Arial"/>
          <w:b/>
          <w:sz w:val="21"/>
          <w:szCs w:val="21"/>
        </w:rPr>
      </w:pPr>
      <w:r w:rsidRPr="003740BE">
        <w:rPr>
          <w:rFonts w:ascii="Arial" w:hAnsi="Arial" w:cs="Arial"/>
          <w:sz w:val="21"/>
          <w:szCs w:val="21"/>
        </w:rPr>
        <w:t>9:50 – 11:15</w:t>
      </w:r>
      <w:r w:rsidRPr="003740BE">
        <w:rPr>
          <w:rFonts w:ascii="Arial" w:hAnsi="Arial" w:cs="Arial"/>
          <w:sz w:val="21"/>
          <w:szCs w:val="21"/>
        </w:rPr>
        <w:tab/>
      </w:r>
      <w:r w:rsidRPr="003740BE">
        <w:rPr>
          <w:rFonts w:ascii="Arial" w:hAnsi="Arial" w:cs="Arial"/>
          <w:b/>
          <w:sz w:val="21"/>
          <w:szCs w:val="21"/>
        </w:rPr>
        <w:t>70. výzva IROP „</w:t>
      </w:r>
      <w:r w:rsidRPr="003740BE">
        <w:rPr>
          <w:rFonts w:ascii="Arial" w:eastAsia="DINPro" w:hAnsi="Arial" w:cs="Arial"/>
          <w:b/>
          <w:color w:val="231F20"/>
          <w:sz w:val="21"/>
        </w:rPr>
        <w:t>Vybrané úseky silnic II. a III. třídy - II</w:t>
      </w:r>
      <w:r w:rsidRPr="003740BE">
        <w:rPr>
          <w:rFonts w:ascii="Arial" w:hAnsi="Arial" w:cs="Arial"/>
          <w:b/>
          <w:sz w:val="21"/>
          <w:szCs w:val="21"/>
        </w:rPr>
        <w:t>“ – parametry výzvy, podporované aktivity, způsobilé výdaje, povinné přílohy žádosti o podporu, rozdíly oproti 1. výzvě IROP, dotazy</w:t>
      </w:r>
    </w:p>
    <w:p w:rsidR="003740BE" w:rsidRPr="003740BE" w:rsidRDefault="003740BE" w:rsidP="003740BE">
      <w:pPr>
        <w:tabs>
          <w:tab w:val="left" w:pos="2000"/>
        </w:tabs>
        <w:spacing w:line="324" w:lineRule="auto"/>
        <w:ind w:left="1996" w:hanging="1996"/>
        <w:rPr>
          <w:rFonts w:ascii="Arial" w:eastAsia="DINPro" w:hAnsi="Arial" w:cs="Arial"/>
          <w:b/>
          <w:color w:val="231F20"/>
          <w:sz w:val="21"/>
        </w:rPr>
      </w:pPr>
    </w:p>
    <w:p w:rsidR="003740BE" w:rsidRPr="003740BE" w:rsidRDefault="003740BE" w:rsidP="003740BE">
      <w:pPr>
        <w:ind w:left="1985" w:hanging="1985"/>
        <w:rPr>
          <w:rFonts w:ascii="Arial" w:eastAsia="DINPro" w:hAnsi="Arial" w:cs="Arial"/>
          <w:i/>
          <w:color w:val="231F20"/>
          <w:sz w:val="21"/>
        </w:rPr>
      </w:pPr>
      <w:r w:rsidRPr="003740BE">
        <w:rPr>
          <w:rFonts w:ascii="Arial" w:hAnsi="Arial" w:cs="Arial"/>
          <w:b/>
          <w:noProof/>
          <w:sz w:val="21"/>
          <w:szCs w:val="21"/>
        </w:rPr>
        <w:drawing>
          <wp:anchor distT="0" distB="0" distL="114300" distR="114300" simplePos="0" relativeHeight="251660288" behindDoc="1" locked="0" layoutInCell="0" allowOverlap="1" wp14:anchorId="1C8AD644" wp14:editId="154AAA93">
            <wp:simplePos x="0" y="0"/>
            <wp:positionH relativeFrom="margin">
              <wp:posOffset>1675765</wp:posOffset>
            </wp:positionH>
            <wp:positionV relativeFrom="margin">
              <wp:posOffset>4601845</wp:posOffset>
            </wp:positionV>
            <wp:extent cx="4864735" cy="4980940"/>
            <wp:effectExtent l="0" t="0" r="0" b="0"/>
            <wp:wrapNone/>
            <wp:docPr id="6" name="Obrázek 6" descr="prvek_IRO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4858894" descr="prvek_IROP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498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40BE">
        <w:rPr>
          <w:rFonts w:ascii="Arial" w:eastAsia="DINPro" w:hAnsi="Arial" w:cs="Arial"/>
          <w:color w:val="231F20"/>
          <w:sz w:val="21"/>
        </w:rPr>
        <w:t>11:15 – 11:35</w:t>
      </w:r>
      <w:r w:rsidRPr="003740BE">
        <w:rPr>
          <w:rFonts w:ascii="Arial" w:eastAsia="DINPro" w:hAnsi="Arial" w:cs="Arial"/>
          <w:color w:val="231F20"/>
          <w:sz w:val="21"/>
        </w:rPr>
        <w:tab/>
      </w:r>
      <w:r w:rsidRPr="003740BE">
        <w:rPr>
          <w:rFonts w:ascii="Arial" w:eastAsia="DINPro" w:hAnsi="Arial" w:cs="Arial"/>
          <w:b/>
          <w:color w:val="231F20"/>
          <w:sz w:val="21"/>
        </w:rPr>
        <w:t>Přestávka</w:t>
      </w:r>
    </w:p>
    <w:p w:rsidR="003740BE" w:rsidRPr="003740BE" w:rsidRDefault="003740BE" w:rsidP="003740BE">
      <w:pPr>
        <w:tabs>
          <w:tab w:val="left" w:pos="2000"/>
        </w:tabs>
        <w:spacing w:line="324" w:lineRule="auto"/>
        <w:ind w:left="1996" w:hanging="1996"/>
        <w:rPr>
          <w:rFonts w:ascii="Arial" w:eastAsia="DINPro" w:hAnsi="Arial" w:cs="Arial"/>
          <w:b/>
          <w:color w:val="231F20"/>
          <w:sz w:val="21"/>
        </w:rPr>
      </w:pPr>
      <w:r w:rsidRPr="003740B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E81E5" wp14:editId="4C4A2CBF">
                <wp:simplePos x="0" y="0"/>
                <wp:positionH relativeFrom="column">
                  <wp:posOffset>1953895</wp:posOffset>
                </wp:positionH>
                <wp:positionV relativeFrom="paragraph">
                  <wp:posOffset>5112385</wp:posOffset>
                </wp:positionV>
                <wp:extent cx="4864735" cy="635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40BE" w:rsidRPr="00C65CC0" w:rsidRDefault="003740BE" w:rsidP="003740BE">
                            <w:pPr>
                              <w:pStyle w:val="Titulek"/>
                              <w:rPr>
                                <w:rFonts w:cs="Arial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153.85pt;margin-top:402.55pt;width:383.0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" stroked="f">
                <v:textbox style="mso-fit-shape-to-text:t" inset="0,0,0,0">
                  <w:txbxContent>
                    <w:p w:rsidR="003740BE" w:rsidRPr="00C65CC0" w:rsidRDefault="003740BE" w:rsidP="003740BE">
                      <w:pPr>
                        <w:pStyle w:val="Titulek"/>
                        <w:rPr>
                          <w:rFonts w:cs="Arial"/>
                          <w:noProof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40BE" w:rsidRPr="003740BE" w:rsidRDefault="003740BE" w:rsidP="003740BE">
      <w:pPr>
        <w:ind w:left="1985" w:hanging="1985"/>
        <w:rPr>
          <w:rFonts w:ascii="Arial" w:eastAsia="DINPro" w:hAnsi="Arial" w:cs="Arial"/>
          <w:i/>
          <w:color w:val="231F20"/>
          <w:sz w:val="21"/>
        </w:rPr>
      </w:pPr>
      <w:r w:rsidRPr="003740BE">
        <w:rPr>
          <w:rFonts w:ascii="Arial" w:eastAsia="DINPro" w:hAnsi="Arial" w:cs="Arial"/>
          <w:color w:val="231F20"/>
          <w:sz w:val="21"/>
        </w:rPr>
        <w:t>11:35 – 13:00</w:t>
      </w:r>
      <w:r w:rsidRPr="003740BE">
        <w:rPr>
          <w:rFonts w:ascii="Arial" w:eastAsia="DINPro" w:hAnsi="Arial" w:cs="Arial"/>
          <w:color w:val="231F20"/>
          <w:sz w:val="21"/>
        </w:rPr>
        <w:tab/>
      </w:r>
      <w:r w:rsidRPr="003740BE">
        <w:rPr>
          <w:rFonts w:ascii="Arial" w:eastAsia="DINPro" w:hAnsi="Arial" w:cs="Arial"/>
          <w:b/>
          <w:color w:val="231F20"/>
          <w:sz w:val="21"/>
        </w:rPr>
        <w:t>Základní informace o aplikaci MS2014+, systém hodnocení projektů a další administrace projektu, kontrola výběrových a zadávacích řízení, dotazy</w:t>
      </w:r>
    </w:p>
    <w:p w:rsidR="003740BE" w:rsidRPr="003740BE" w:rsidRDefault="003740BE" w:rsidP="003740BE">
      <w:pPr>
        <w:tabs>
          <w:tab w:val="left" w:pos="2000"/>
        </w:tabs>
        <w:spacing w:line="240" w:lineRule="atLeast"/>
        <w:ind w:right="-20"/>
        <w:rPr>
          <w:rFonts w:ascii="Arial" w:eastAsia="DINPro" w:hAnsi="Arial" w:cs="Arial"/>
          <w:color w:val="231F20"/>
          <w:sz w:val="21"/>
        </w:rPr>
      </w:pPr>
    </w:p>
    <w:p w:rsidR="003740BE" w:rsidRPr="003740BE" w:rsidRDefault="003740BE" w:rsidP="003740BE">
      <w:pPr>
        <w:tabs>
          <w:tab w:val="left" w:pos="2000"/>
        </w:tabs>
        <w:spacing w:line="240" w:lineRule="atLeast"/>
        <w:ind w:left="1995" w:right="-20"/>
        <w:rPr>
          <w:rFonts w:ascii="Arial" w:eastAsia="DINPro" w:hAnsi="Arial" w:cs="Arial"/>
          <w:color w:val="231F20"/>
          <w:sz w:val="21"/>
        </w:rPr>
      </w:pPr>
    </w:p>
    <w:p w:rsidR="003740BE" w:rsidRPr="003740BE" w:rsidRDefault="003740BE" w:rsidP="003740BE">
      <w:pPr>
        <w:tabs>
          <w:tab w:val="left" w:pos="2000"/>
        </w:tabs>
        <w:spacing w:line="240" w:lineRule="atLeast"/>
        <w:ind w:left="1985" w:right="-20" w:hanging="1985"/>
        <w:rPr>
          <w:rFonts w:ascii="Arial" w:eastAsia="DINPro" w:hAnsi="Arial" w:cs="Arial"/>
          <w:b/>
          <w:color w:val="231F20"/>
          <w:sz w:val="21"/>
        </w:rPr>
      </w:pPr>
      <w:r w:rsidRPr="003740BE">
        <w:rPr>
          <w:rFonts w:ascii="Arial" w:eastAsia="DINPro" w:hAnsi="Arial" w:cs="Arial"/>
          <w:color w:val="231F20"/>
          <w:sz w:val="21"/>
        </w:rPr>
        <w:t>13:00 – 13:30</w:t>
      </w:r>
      <w:r w:rsidRPr="003740BE">
        <w:rPr>
          <w:rFonts w:ascii="Arial" w:eastAsia="DINPro" w:hAnsi="Arial" w:cs="Arial"/>
          <w:color w:val="231F20"/>
          <w:sz w:val="21"/>
        </w:rPr>
        <w:tab/>
      </w:r>
      <w:r w:rsidRPr="003740BE">
        <w:rPr>
          <w:rFonts w:ascii="Arial" w:eastAsia="DINPro" w:hAnsi="Arial" w:cs="Arial"/>
          <w:b/>
          <w:color w:val="231F20"/>
          <w:sz w:val="21"/>
        </w:rPr>
        <w:t>Informace k dalším výzvám ve Specifickém cíli 1.1 IROP</w:t>
      </w:r>
    </w:p>
    <w:p w:rsidR="003740BE" w:rsidRPr="003740BE" w:rsidRDefault="003740BE" w:rsidP="003740BE">
      <w:pPr>
        <w:tabs>
          <w:tab w:val="left" w:pos="2000"/>
        </w:tabs>
        <w:spacing w:line="240" w:lineRule="atLeast"/>
        <w:ind w:left="1985" w:right="-20" w:hanging="1985"/>
        <w:rPr>
          <w:rFonts w:ascii="Arial" w:eastAsia="DINPro" w:hAnsi="Arial" w:cs="Arial"/>
          <w:b/>
          <w:color w:val="231F20"/>
          <w:sz w:val="21"/>
        </w:rPr>
      </w:pPr>
      <w:r w:rsidRPr="003740BE">
        <w:rPr>
          <w:rFonts w:ascii="Arial" w:eastAsia="DINPro" w:hAnsi="Arial" w:cs="Arial"/>
          <w:b/>
          <w:color w:val="231F20"/>
          <w:sz w:val="21"/>
        </w:rPr>
        <w:tab/>
        <w:t>Diskuse</w:t>
      </w:r>
    </w:p>
    <w:p w:rsidR="003740BE" w:rsidRPr="003740BE" w:rsidRDefault="003740BE" w:rsidP="003740BE">
      <w:pPr>
        <w:tabs>
          <w:tab w:val="left" w:pos="2000"/>
        </w:tabs>
        <w:spacing w:line="240" w:lineRule="atLeast"/>
        <w:ind w:right="-20"/>
        <w:rPr>
          <w:rFonts w:ascii="Arial" w:eastAsia="DINPro" w:hAnsi="Arial" w:cs="Arial"/>
          <w:b/>
          <w:color w:val="231F20"/>
          <w:sz w:val="21"/>
        </w:rPr>
      </w:pPr>
    </w:p>
    <w:p w:rsidR="003740BE" w:rsidRPr="003740BE" w:rsidRDefault="003740BE" w:rsidP="003740BE">
      <w:pPr>
        <w:tabs>
          <w:tab w:val="left" w:pos="2000"/>
        </w:tabs>
        <w:spacing w:line="240" w:lineRule="atLeast"/>
        <w:ind w:right="-20"/>
        <w:rPr>
          <w:rFonts w:ascii="Arial" w:eastAsia="DINPro" w:hAnsi="Arial" w:cs="Arial"/>
          <w:color w:val="231F20"/>
          <w:sz w:val="21"/>
        </w:rPr>
      </w:pPr>
    </w:p>
    <w:p w:rsidR="003740BE" w:rsidRPr="003740BE" w:rsidRDefault="003740BE" w:rsidP="003740BE">
      <w:pPr>
        <w:tabs>
          <w:tab w:val="left" w:pos="2000"/>
        </w:tabs>
        <w:spacing w:line="240" w:lineRule="atLeast"/>
        <w:ind w:right="-20"/>
        <w:rPr>
          <w:rFonts w:ascii="Arial" w:eastAsia="DINPro" w:hAnsi="Arial" w:cs="Arial"/>
          <w:b/>
          <w:color w:val="231F20"/>
          <w:sz w:val="21"/>
        </w:rPr>
      </w:pPr>
      <w:r w:rsidRPr="003740BE">
        <w:rPr>
          <w:rFonts w:ascii="Arial" w:eastAsia="DINPro" w:hAnsi="Arial" w:cs="Arial"/>
          <w:color w:val="231F20"/>
          <w:sz w:val="21"/>
        </w:rPr>
        <w:t>13:30</w:t>
      </w:r>
      <w:r w:rsidRPr="003740BE">
        <w:rPr>
          <w:rFonts w:ascii="Arial" w:eastAsia="DINPro" w:hAnsi="Arial" w:cs="Arial"/>
          <w:color w:val="231F20"/>
          <w:sz w:val="21"/>
        </w:rPr>
        <w:tab/>
      </w:r>
      <w:r w:rsidRPr="003740BE">
        <w:rPr>
          <w:rFonts w:ascii="Arial" w:eastAsia="DINPro" w:hAnsi="Arial" w:cs="Arial"/>
          <w:b/>
          <w:color w:val="231F20"/>
          <w:sz w:val="21"/>
        </w:rPr>
        <w:t>Závěr</w:t>
      </w:r>
    </w:p>
    <w:p w:rsidR="006852F3" w:rsidRPr="003740BE" w:rsidRDefault="006852F3" w:rsidP="003740BE"/>
    <w:sectPr w:rsidR="006852F3" w:rsidRPr="003740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93" w:rsidRDefault="00016C93" w:rsidP="006852F3">
      <w:r>
        <w:separator/>
      </w:r>
    </w:p>
  </w:endnote>
  <w:endnote w:type="continuationSeparator" w:id="0">
    <w:p w:rsidR="00016C93" w:rsidRDefault="00016C93" w:rsidP="0068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NPro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624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09FD" w:rsidRDefault="00EC09FD" w:rsidP="006852F3">
            <w:pPr>
              <w:pStyle w:val="Zpa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355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355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C09FD" w:rsidRDefault="00EC09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93" w:rsidRDefault="00016C93" w:rsidP="006852F3">
      <w:r>
        <w:separator/>
      </w:r>
    </w:p>
  </w:footnote>
  <w:footnote w:type="continuationSeparator" w:id="0">
    <w:p w:rsidR="00016C93" w:rsidRDefault="00016C93" w:rsidP="00685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FD" w:rsidRDefault="00EC09FD">
    <w:pPr>
      <w:pStyle w:val="Zhlav"/>
    </w:pPr>
    <w:r>
      <w:rPr>
        <w:noProof/>
      </w:rPr>
      <w:drawing>
        <wp:inline distT="0" distB="0" distL="0" distR="0" wp14:anchorId="74953B5D" wp14:editId="1C135074">
          <wp:extent cx="4620895" cy="658495"/>
          <wp:effectExtent l="0" t="0" r="8255" b="8255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89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EFD"/>
    <w:multiLevelType w:val="hybridMultilevel"/>
    <w:tmpl w:val="10DAF1DE"/>
    <w:lvl w:ilvl="0" w:tplc="6C8E0D3A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76E08"/>
    <w:multiLevelType w:val="hybridMultilevel"/>
    <w:tmpl w:val="CDD88096"/>
    <w:lvl w:ilvl="0" w:tplc="3EB2B61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1696"/>
    <w:multiLevelType w:val="hybridMultilevel"/>
    <w:tmpl w:val="4A864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47604"/>
    <w:multiLevelType w:val="hybridMultilevel"/>
    <w:tmpl w:val="70667DF0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33784731"/>
    <w:multiLevelType w:val="hybridMultilevel"/>
    <w:tmpl w:val="DD022AC8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97ED0"/>
    <w:multiLevelType w:val="hybridMultilevel"/>
    <w:tmpl w:val="89005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03658"/>
    <w:multiLevelType w:val="hybridMultilevel"/>
    <w:tmpl w:val="035C2E3A"/>
    <w:lvl w:ilvl="0" w:tplc="4E8A7D8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41686D49"/>
    <w:multiLevelType w:val="hybridMultilevel"/>
    <w:tmpl w:val="B450E2EC"/>
    <w:lvl w:ilvl="0" w:tplc="AB8A4F6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05D49"/>
    <w:multiLevelType w:val="hybridMultilevel"/>
    <w:tmpl w:val="FB7A00BA"/>
    <w:lvl w:ilvl="0" w:tplc="1298D5A8">
      <w:numFmt w:val="bullet"/>
      <w:lvlText w:val="-"/>
      <w:lvlJc w:val="left"/>
      <w:pPr>
        <w:ind w:left="103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4CDD01DB"/>
    <w:multiLevelType w:val="hybridMultilevel"/>
    <w:tmpl w:val="283E3ED4"/>
    <w:lvl w:ilvl="0" w:tplc="29FE534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13093"/>
    <w:multiLevelType w:val="hybridMultilevel"/>
    <w:tmpl w:val="781895DC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B3207"/>
    <w:multiLevelType w:val="hybridMultilevel"/>
    <w:tmpl w:val="9ED84600"/>
    <w:lvl w:ilvl="0" w:tplc="1B0853A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56387"/>
    <w:multiLevelType w:val="hybridMultilevel"/>
    <w:tmpl w:val="2FBC8770"/>
    <w:lvl w:ilvl="0" w:tplc="7724323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D5E2C"/>
    <w:multiLevelType w:val="hybridMultilevel"/>
    <w:tmpl w:val="29840B46"/>
    <w:lvl w:ilvl="0" w:tplc="1298D5A8">
      <w:numFmt w:val="bullet"/>
      <w:lvlText w:val="-"/>
      <w:lvlJc w:val="left"/>
      <w:pPr>
        <w:ind w:left="103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F30F1"/>
    <w:multiLevelType w:val="hybridMultilevel"/>
    <w:tmpl w:val="9ED84600"/>
    <w:lvl w:ilvl="0" w:tplc="1B0853A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F14E7"/>
    <w:multiLevelType w:val="hybridMultilevel"/>
    <w:tmpl w:val="2FBC8770"/>
    <w:lvl w:ilvl="0" w:tplc="7724323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AF7B90"/>
    <w:multiLevelType w:val="hybridMultilevel"/>
    <w:tmpl w:val="0A94171E"/>
    <w:lvl w:ilvl="0" w:tplc="1298D5A8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B3474B1"/>
    <w:multiLevelType w:val="hybridMultilevel"/>
    <w:tmpl w:val="0C86CD30"/>
    <w:lvl w:ilvl="0" w:tplc="5C6286B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83028"/>
    <w:multiLevelType w:val="hybridMultilevel"/>
    <w:tmpl w:val="CD0016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74300"/>
    <w:multiLevelType w:val="hybridMultilevel"/>
    <w:tmpl w:val="56F434BA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F7467"/>
    <w:multiLevelType w:val="hybridMultilevel"/>
    <w:tmpl w:val="18C49436"/>
    <w:lvl w:ilvl="0" w:tplc="245C3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3"/>
  </w:num>
  <w:num w:numId="5">
    <w:abstractNumId w:val="23"/>
  </w:num>
  <w:num w:numId="6">
    <w:abstractNumId w:val="14"/>
  </w:num>
  <w:num w:numId="7">
    <w:abstractNumId w:val="19"/>
  </w:num>
  <w:num w:numId="8">
    <w:abstractNumId w:val="25"/>
  </w:num>
  <w:num w:numId="9">
    <w:abstractNumId w:val="4"/>
  </w:num>
  <w:num w:numId="10">
    <w:abstractNumId w:val="8"/>
  </w:num>
  <w:num w:numId="11">
    <w:abstractNumId w:val="17"/>
  </w:num>
  <w:num w:numId="12">
    <w:abstractNumId w:val="13"/>
  </w:num>
  <w:num w:numId="13">
    <w:abstractNumId w:val="21"/>
  </w:num>
  <w:num w:numId="14">
    <w:abstractNumId w:val="6"/>
  </w:num>
  <w:num w:numId="15">
    <w:abstractNumId w:val="15"/>
  </w:num>
  <w:num w:numId="16">
    <w:abstractNumId w:val="22"/>
  </w:num>
  <w:num w:numId="17">
    <w:abstractNumId w:val="10"/>
  </w:num>
  <w:num w:numId="18">
    <w:abstractNumId w:val="1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</w:num>
  <w:num w:numId="21">
    <w:abstractNumId w:val="20"/>
  </w:num>
  <w:num w:numId="22">
    <w:abstractNumId w:val="7"/>
  </w:num>
  <w:num w:numId="23">
    <w:abstractNumId w:val="1"/>
  </w:num>
  <w:num w:numId="24">
    <w:abstractNumId w:val="5"/>
  </w:num>
  <w:num w:numId="25">
    <w:abstractNumId w:val="2"/>
  </w:num>
  <w:num w:numId="26">
    <w:abstractNumId w:val="9"/>
  </w:num>
  <w:num w:numId="2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F3"/>
    <w:rsid w:val="00016C93"/>
    <w:rsid w:val="00044A39"/>
    <w:rsid w:val="000538ED"/>
    <w:rsid w:val="00067229"/>
    <w:rsid w:val="000B5536"/>
    <w:rsid w:val="000C3894"/>
    <w:rsid w:val="000C46E7"/>
    <w:rsid w:val="000C6187"/>
    <w:rsid w:val="000D1F67"/>
    <w:rsid w:val="000F1B84"/>
    <w:rsid w:val="00115CD7"/>
    <w:rsid w:val="00144309"/>
    <w:rsid w:val="00172377"/>
    <w:rsid w:val="00194230"/>
    <w:rsid w:val="001D274B"/>
    <w:rsid w:val="0020718D"/>
    <w:rsid w:val="00220E5E"/>
    <w:rsid w:val="00234D16"/>
    <w:rsid w:val="00237CD5"/>
    <w:rsid w:val="00265F36"/>
    <w:rsid w:val="00282718"/>
    <w:rsid w:val="002937F2"/>
    <w:rsid w:val="002B78FF"/>
    <w:rsid w:val="002C0F9E"/>
    <w:rsid w:val="002C5033"/>
    <w:rsid w:val="002D08B7"/>
    <w:rsid w:val="002D594A"/>
    <w:rsid w:val="002D7485"/>
    <w:rsid w:val="002D768E"/>
    <w:rsid w:val="002E2610"/>
    <w:rsid w:val="002F27ED"/>
    <w:rsid w:val="00331E92"/>
    <w:rsid w:val="00335C28"/>
    <w:rsid w:val="00354B67"/>
    <w:rsid w:val="00354DFB"/>
    <w:rsid w:val="003740BE"/>
    <w:rsid w:val="003A7BA3"/>
    <w:rsid w:val="003B5382"/>
    <w:rsid w:val="003D15C4"/>
    <w:rsid w:val="003F08AB"/>
    <w:rsid w:val="00427BBC"/>
    <w:rsid w:val="00445CD4"/>
    <w:rsid w:val="00446F07"/>
    <w:rsid w:val="004573CB"/>
    <w:rsid w:val="004576B6"/>
    <w:rsid w:val="00480503"/>
    <w:rsid w:val="004B01DC"/>
    <w:rsid w:val="004C3199"/>
    <w:rsid w:val="004F702B"/>
    <w:rsid w:val="005307AD"/>
    <w:rsid w:val="00533F89"/>
    <w:rsid w:val="005554D1"/>
    <w:rsid w:val="005619B3"/>
    <w:rsid w:val="0056205C"/>
    <w:rsid w:val="00571654"/>
    <w:rsid w:val="00587EEB"/>
    <w:rsid w:val="00621DA0"/>
    <w:rsid w:val="006271C1"/>
    <w:rsid w:val="006623FF"/>
    <w:rsid w:val="00677DFD"/>
    <w:rsid w:val="006852F3"/>
    <w:rsid w:val="006A1D01"/>
    <w:rsid w:val="006A2766"/>
    <w:rsid w:val="006D0E6D"/>
    <w:rsid w:val="006D334D"/>
    <w:rsid w:val="007119B9"/>
    <w:rsid w:val="007540D9"/>
    <w:rsid w:val="00755F2A"/>
    <w:rsid w:val="00780AF1"/>
    <w:rsid w:val="007C5EC2"/>
    <w:rsid w:val="007E3D24"/>
    <w:rsid w:val="008014D2"/>
    <w:rsid w:val="00815D42"/>
    <w:rsid w:val="008274F9"/>
    <w:rsid w:val="00836DFA"/>
    <w:rsid w:val="008434ED"/>
    <w:rsid w:val="0089045D"/>
    <w:rsid w:val="00893A8E"/>
    <w:rsid w:val="008B62D8"/>
    <w:rsid w:val="008D0168"/>
    <w:rsid w:val="008D0A8E"/>
    <w:rsid w:val="00904407"/>
    <w:rsid w:val="00906373"/>
    <w:rsid w:val="00942593"/>
    <w:rsid w:val="00956728"/>
    <w:rsid w:val="00962D8E"/>
    <w:rsid w:val="00967050"/>
    <w:rsid w:val="009773A0"/>
    <w:rsid w:val="00981AFE"/>
    <w:rsid w:val="00981C61"/>
    <w:rsid w:val="009B1653"/>
    <w:rsid w:val="009B27A6"/>
    <w:rsid w:val="009B6BF3"/>
    <w:rsid w:val="00A11414"/>
    <w:rsid w:val="00A122A3"/>
    <w:rsid w:val="00A1315E"/>
    <w:rsid w:val="00A332B2"/>
    <w:rsid w:val="00A4034D"/>
    <w:rsid w:val="00A50A57"/>
    <w:rsid w:val="00A61A53"/>
    <w:rsid w:val="00A8632D"/>
    <w:rsid w:val="00A91C47"/>
    <w:rsid w:val="00AB19CF"/>
    <w:rsid w:val="00AB408A"/>
    <w:rsid w:val="00AC3695"/>
    <w:rsid w:val="00B00355"/>
    <w:rsid w:val="00B1467D"/>
    <w:rsid w:val="00B561B3"/>
    <w:rsid w:val="00B96555"/>
    <w:rsid w:val="00BF5E7C"/>
    <w:rsid w:val="00C10F0D"/>
    <w:rsid w:val="00C14100"/>
    <w:rsid w:val="00C16085"/>
    <w:rsid w:val="00C35572"/>
    <w:rsid w:val="00C77427"/>
    <w:rsid w:val="00C919EF"/>
    <w:rsid w:val="00CC77B2"/>
    <w:rsid w:val="00CD0ED8"/>
    <w:rsid w:val="00CD3E15"/>
    <w:rsid w:val="00CD4D99"/>
    <w:rsid w:val="00CE7C1D"/>
    <w:rsid w:val="00CF2100"/>
    <w:rsid w:val="00D42F03"/>
    <w:rsid w:val="00D679EA"/>
    <w:rsid w:val="00D85CFC"/>
    <w:rsid w:val="00DA4B7F"/>
    <w:rsid w:val="00DA7F5C"/>
    <w:rsid w:val="00DB3348"/>
    <w:rsid w:val="00DC3E9C"/>
    <w:rsid w:val="00DD0DCD"/>
    <w:rsid w:val="00DD1C92"/>
    <w:rsid w:val="00E56E69"/>
    <w:rsid w:val="00EB539D"/>
    <w:rsid w:val="00EC09FD"/>
    <w:rsid w:val="00EE28FE"/>
    <w:rsid w:val="00EF3CD2"/>
    <w:rsid w:val="00EF5160"/>
    <w:rsid w:val="00F07D5B"/>
    <w:rsid w:val="00F16FEC"/>
    <w:rsid w:val="00F45A9C"/>
    <w:rsid w:val="00F47A02"/>
    <w:rsid w:val="00F56442"/>
    <w:rsid w:val="00F564B8"/>
    <w:rsid w:val="00F74461"/>
    <w:rsid w:val="00F868B6"/>
    <w:rsid w:val="00F9508D"/>
    <w:rsid w:val="00FA7921"/>
    <w:rsid w:val="00FB6A1C"/>
    <w:rsid w:val="00FE495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2F3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locked/>
    <w:rsid w:val="0068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6852F3"/>
    <w:pPr>
      <w:ind w:left="720"/>
      <w:contextualSpacing/>
    </w:pPr>
  </w:style>
  <w:style w:type="table" w:styleId="Mkatabulky">
    <w:name w:val="Table Grid"/>
    <w:basedOn w:val="Normlntabulka"/>
    <w:uiPriority w:val="59"/>
    <w:rsid w:val="0068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52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52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2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2F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aliases w:val="Značka poznámky"/>
    <w:basedOn w:val="Standardnpsmoodstavce"/>
    <w:semiHidden/>
    <w:unhideWhenUsed/>
    <w:rsid w:val="002937F2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unhideWhenUsed/>
    <w:rsid w:val="002937F2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2937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7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576B6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576B6"/>
    <w:rPr>
      <w:rFonts w:ascii="Calibri" w:eastAsia="Times New Roman" w:hAnsi="Calibri" w:cs="Times New Roman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755F2A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MS Mincho" w:hAnsi="MinionPro-Regular" w:cs="MinionPro-Regular"/>
      <w:color w:val="000000"/>
      <w:lang w:eastAsia="ja-JP"/>
    </w:rPr>
  </w:style>
  <w:style w:type="character" w:styleId="Sledovanodkaz">
    <w:name w:val="FollowedHyperlink"/>
    <w:basedOn w:val="Standardnpsmoodstavce"/>
    <w:uiPriority w:val="99"/>
    <w:semiHidden/>
    <w:unhideWhenUsed/>
    <w:rsid w:val="00282718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3740BE"/>
    <w:pPr>
      <w:spacing w:after="200"/>
      <w:jc w:val="both"/>
    </w:pPr>
    <w:rPr>
      <w:rFonts w:ascii="Arial" w:eastAsia="Arial" w:hAnsi="Arial"/>
      <w:b/>
      <w:bCs/>
      <w:color w:val="4F81BD" w:themeColor="accent1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2F3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locked/>
    <w:rsid w:val="0068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6852F3"/>
    <w:pPr>
      <w:ind w:left="720"/>
      <w:contextualSpacing/>
    </w:pPr>
  </w:style>
  <w:style w:type="table" w:styleId="Mkatabulky">
    <w:name w:val="Table Grid"/>
    <w:basedOn w:val="Normlntabulka"/>
    <w:uiPriority w:val="59"/>
    <w:rsid w:val="0068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52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52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2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2F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aliases w:val="Značka poznámky"/>
    <w:basedOn w:val="Standardnpsmoodstavce"/>
    <w:semiHidden/>
    <w:unhideWhenUsed/>
    <w:rsid w:val="002937F2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unhideWhenUsed/>
    <w:rsid w:val="002937F2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2937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7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576B6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576B6"/>
    <w:rPr>
      <w:rFonts w:ascii="Calibri" w:eastAsia="Times New Roman" w:hAnsi="Calibri" w:cs="Times New Roman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755F2A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MS Mincho" w:hAnsi="MinionPro-Regular" w:cs="MinionPro-Regular"/>
      <w:color w:val="000000"/>
      <w:lang w:eastAsia="ja-JP"/>
    </w:rPr>
  </w:style>
  <w:style w:type="character" w:styleId="Sledovanodkaz">
    <w:name w:val="FollowedHyperlink"/>
    <w:basedOn w:val="Standardnpsmoodstavce"/>
    <w:uiPriority w:val="99"/>
    <w:semiHidden/>
    <w:unhideWhenUsed/>
    <w:rsid w:val="00282718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3740BE"/>
    <w:pPr>
      <w:spacing w:after="200"/>
      <w:jc w:val="both"/>
    </w:pPr>
    <w:rPr>
      <w:rFonts w:ascii="Arial" w:eastAsia="Arial" w:hAnsi="Arial"/>
      <w:b/>
      <w:bCs/>
      <w:color w:val="4F81BD" w:themeColor="accen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A314-40BA-434F-A043-2FD6FCFC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Hejduková</dc:creator>
  <cp:lastModifiedBy>Petr Pačes</cp:lastModifiedBy>
  <cp:revision>4</cp:revision>
  <dcterms:created xsi:type="dcterms:W3CDTF">2017-02-28T13:03:00Z</dcterms:created>
  <dcterms:modified xsi:type="dcterms:W3CDTF">2017-02-28T13:11:00Z</dcterms:modified>
</cp:coreProperties>
</file>