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Pr="00311161" w:rsidRDefault="002D2410" w:rsidP="002D2410">
      <w:pPr>
        <w:pStyle w:val="Zkladnodstavec"/>
        <w:spacing w:line="312" w:lineRule="auto"/>
        <w:jc w:val="center"/>
        <w:rPr>
          <w:rFonts w:ascii="Arial" w:hAnsi="Arial" w:cs="Arial"/>
          <w:b/>
          <w:bCs/>
          <w:color w:val="2F5496" w:themeColor="accent1" w:themeShade="BF"/>
          <w:sz w:val="56"/>
          <w:szCs w:val="56"/>
        </w:rPr>
      </w:pPr>
      <w:r w:rsidRPr="00311161">
        <w:rPr>
          <w:rFonts w:ascii="Arial" w:hAnsi="Arial" w:cs="Arial"/>
          <w:b/>
          <w:bCs/>
          <w:color w:val="2F5496" w:themeColor="accent1" w:themeShade="BF"/>
          <w:sz w:val="56"/>
          <w:szCs w:val="56"/>
        </w:rPr>
        <w:t>SPECIFICKÁ PRAVIDLA PRO ŽADATELE A PŘÍJEMCE</w:t>
      </w:r>
    </w:p>
    <w:p w14:paraId="7384603D" w14:textId="29DEB9D5" w:rsidR="002D2410" w:rsidRPr="00311161" w:rsidRDefault="002D2410" w:rsidP="00B111FC">
      <w:pPr>
        <w:pStyle w:val="Zkladnodstavec"/>
        <w:spacing w:before="120"/>
        <w:jc w:val="center"/>
        <w:rPr>
          <w:rFonts w:ascii="Arial" w:hAnsi="Arial" w:cs="Arial"/>
          <w:b/>
          <w:bCs/>
          <w:color w:val="2F5496" w:themeColor="accent1" w:themeShade="BF"/>
          <w:sz w:val="44"/>
          <w:szCs w:val="44"/>
        </w:rPr>
      </w:pPr>
      <w:r w:rsidRPr="00311161">
        <w:rPr>
          <w:rFonts w:ascii="Arial" w:hAnsi="Arial" w:cs="Arial"/>
          <w:b/>
          <w:bCs/>
          <w:color w:val="2F5496" w:themeColor="accent1" w:themeShade="BF"/>
          <w:sz w:val="44"/>
          <w:szCs w:val="44"/>
        </w:rPr>
        <w:t xml:space="preserve">PŘÍLOHA </w:t>
      </w:r>
      <w:r w:rsidR="00311161" w:rsidRPr="00311161">
        <w:rPr>
          <w:rFonts w:ascii="Arial" w:hAnsi="Arial" w:cs="Arial"/>
          <w:b/>
          <w:bCs/>
          <w:color w:val="2F5496" w:themeColor="accent1" w:themeShade="BF"/>
          <w:sz w:val="44"/>
          <w:szCs w:val="44"/>
        </w:rPr>
        <w:t>5</w:t>
      </w:r>
    </w:p>
    <w:p w14:paraId="386CF54D" w14:textId="5FFB25D9" w:rsidR="002D2410" w:rsidRPr="00311161" w:rsidRDefault="002D2410" w:rsidP="002D2410">
      <w:pPr>
        <w:pStyle w:val="Zkladnodstavec"/>
        <w:jc w:val="center"/>
        <w:rPr>
          <w:rFonts w:ascii="Arial" w:hAnsi="Arial" w:cs="Arial"/>
          <w:b/>
          <w:bCs/>
          <w:color w:val="2F5496" w:themeColor="accent1" w:themeShade="BF"/>
          <w:sz w:val="44"/>
          <w:szCs w:val="44"/>
        </w:rPr>
      </w:pPr>
      <w:r w:rsidRPr="00311161">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311161" w:rsidRDefault="00292F77" w:rsidP="00B111FC">
      <w:pPr>
        <w:spacing w:after="0" w:line="288" w:lineRule="auto"/>
        <w:jc w:val="center"/>
        <w:rPr>
          <w:rFonts w:ascii="Arial" w:eastAsia="MS Mincho" w:hAnsi="Arial" w:cs="Arial"/>
          <w:caps/>
          <w:color w:val="000000"/>
          <w:sz w:val="36"/>
          <w:szCs w:val="36"/>
          <w:lang w:eastAsia="ja-JP"/>
        </w:rPr>
      </w:pPr>
    </w:p>
    <w:p w14:paraId="1CC53E9D" w14:textId="38D66B20" w:rsidR="002D2410" w:rsidRPr="009F2750" w:rsidRDefault="00311161" w:rsidP="00B111FC">
      <w:pPr>
        <w:spacing w:after="0" w:line="288" w:lineRule="auto"/>
        <w:jc w:val="center"/>
        <w:rPr>
          <w:rFonts w:ascii="Arial" w:eastAsia="MS Mincho" w:hAnsi="Arial" w:cs="Arial"/>
          <w:caps/>
          <w:color w:val="000000"/>
          <w:sz w:val="36"/>
          <w:szCs w:val="36"/>
          <w:lang w:eastAsia="ja-JP"/>
        </w:rPr>
      </w:pPr>
      <w:r w:rsidRPr="00311161">
        <w:rPr>
          <w:rFonts w:ascii="Arial" w:eastAsia="MS Mincho" w:hAnsi="Arial" w:cs="Arial"/>
          <w:caps/>
          <w:color w:val="000000"/>
          <w:sz w:val="36"/>
          <w:szCs w:val="36"/>
          <w:lang w:eastAsia="ja-JP"/>
        </w:rPr>
        <w:t>62</w:t>
      </w:r>
      <w:r w:rsidR="002D2410" w:rsidRPr="00311161">
        <w:rPr>
          <w:rFonts w:ascii="Arial" w:eastAsia="MS Mincho" w:hAnsi="Arial" w:cs="Arial"/>
          <w:caps/>
          <w:color w:val="000000"/>
          <w:sz w:val="36"/>
          <w:szCs w:val="36"/>
          <w:lang w:eastAsia="ja-JP"/>
        </w:rPr>
        <w:t xml:space="preserve">. VÝZVA IROP </w:t>
      </w:r>
      <w:r w:rsidR="0091410A" w:rsidRPr="0091410A">
        <w:rPr>
          <w:rFonts w:ascii="Arial" w:eastAsia="MS Mincho" w:hAnsi="Arial" w:cs="Arial"/>
          <w:caps/>
          <w:color w:val="000000"/>
          <w:sz w:val="36"/>
          <w:szCs w:val="36"/>
          <w:lang w:eastAsia="ja-JP"/>
        </w:rPr>
        <w:t>–</w:t>
      </w:r>
      <w:r w:rsidR="002D2410" w:rsidRPr="00311161">
        <w:rPr>
          <w:rFonts w:ascii="Arial" w:eastAsia="MS Mincho" w:hAnsi="Arial" w:cs="Arial"/>
          <w:caps/>
          <w:color w:val="000000"/>
          <w:sz w:val="36"/>
          <w:szCs w:val="36"/>
          <w:lang w:eastAsia="ja-JP"/>
        </w:rPr>
        <w:t xml:space="preserve"> </w:t>
      </w:r>
      <w:r w:rsidRPr="00311161">
        <w:rPr>
          <w:rFonts w:ascii="Arial" w:eastAsia="MS Mincho" w:hAnsi="Arial" w:cs="Arial"/>
          <w:caps/>
          <w:color w:val="000000"/>
          <w:sz w:val="36"/>
          <w:szCs w:val="36"/>
          <w:lang w:eastAsia="ja-JP"/>
        </w:rPr>
        <w:t>PAMÁTKY</w:t>
      </w:r>
      <w:r w:rsidR="002D2410" w:rsidRPr="00311161">
        <w:rPr>
          <w:rFonts w:ascii="Arial" w:eastAsia="MS Mincho" w:hAnsi="Arial" w:cs="Arial"/>
          <w:caps/>
          <w:color w:val="000000"/>
          <w:sz w:val="36"/>
          <w:szCs w:val="36"/>
          <w:lang w:eastAsia="ja-JP"/>
        </w:rPr>
        <w:t xml:space="preserve"> </w:t>
      </w:r>
      <w:r w:rsidR="0091410A" w:rsidRPr="0091410A">
        <w:rPr>
          <w:rFonts w:ascii="Arial" w:eastAsia="SimSun" w:hAnsi="Arial" w:cs="Arial"/>
          <w:sz w:val="36"/>
          <w:szCs w:val="36"/>
          <w:lang w:eastAsia="zh-CN"/>
        </w:rPr>
        <w:t>–</w:t>
      </w:r>
      <w:r w:rsidR="002D2410" w:rsidRPr="00311161">
        <w:rPr>
          <w:rFonts w:ascii="Arial" w:eastAsia="MS Mincho" w:hAnsi="Arial" w:cs="Arial"/>
          <w:caps/>
          <w:color w:val="000000"/>
          <w:sz w:val="36"/>
          <w:szCs w:val="36"/>
          <w:lang w:eastAsia="ja-JP"/>
        </w:rPr>
        <w:t xml:space="preserve"> SC </w:t>
      </w:r>
      <w:r w:rsidRPr="00311161">
        <w:rPr>
          <w:rFonts w:ascii="Arial" w:eastAsia="MS Mincho" w:hAnsi="Arial" w:cs="Arial"/>
          <w:caps/>
          <w:color w:val="000000"/>
          <w:sz w:val="36"/>
          <w:szCs w:val="36"/>
          <w:lang w:eastAsia="ja-JP"/>
        </w:rPr>
        <w:t>4.4</w:t>
      </w:r>
      <w:r w:rsidR="002D2410" w:rsidRPr="00311161">
        <w:rPr>
          <w:rFonts w:ascii="Arial" w:eastAsia="MS Mincho" w:hAnsi="Arial" w:cs="Arial"/>
          <w:caps/>
          <w:color w:val="000000"/>
          <w:sz w:val="36"/>
          <w:szCs w:val="36"/>
          <w:lang w:eastAsia="ja-JP"/>
        </w:rPr>
        <w:t xml:space="preserve"> (</w:t>
      </w:r>
      <w:r w:rsidR="00292F77" w:rsidRPr="00311161">
        <w:rPr>
          <w:rFonts w:ascii="Arial" w:eastAsia="MS Mincho" w:hAnsi="Arial" w:cs="Arial"/>
          <w:caps/>
          <w:color w:val="000000"/>
          <w:sz w:val="36"/>
          <w:szCs w:val="36"/>
          <w:lang w:eastAsia="ja-JP"/>
        </w:rPr>
        <w:t>ITI</w:t>
      </w:r>
      <w:r w:rsidR="002D2410" w:rsidRPr="00311161">
        <w:rPr>
          <w:rFonts w:ascii="Arial" w:eastAsia="MS Mincho" w:hAnsi="Arial" w:cs="Arial"/>
          <w:caps/>
          <w:color w:val="000000"/>
          <w:sz w:val="36"/>
          <w:szCs w:val="36"/>
          <w:lang w:eastAsia="ja-JP"/>
        </w:rPr>
        <w:t>)</w:t>
      </w:r>
    </w:p>
    <w:p w14:paraId="10AE19F1" w14:textId="77777777" w:rsidR="00292F77" w:rsidRDefault="00292F77" w:rsidP="002D2410">
      <w:pPr>
        <w:jc w:val="center"/>
        <w:rPr>
          <w:rFonts w:ascii="Arial" w:hAnsi="Arial" w:cs="Arial"/>
          <w:caps/>
          <w:color w:val="7F7F7F" w:themeColor="text1" w:themeTint="80"/>
          <w:sz w:val="24"/>
          <w:szCs w:val="24"/>
        </w:rPr>
      </w:pPr>
    </w:p>
    <w:p w14:paraId="72AA71A5" w14:textId="2A6F737C"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7A43D5F2"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w:t>
      </w:r>
      <w:r w:rsidR="00C51AB8">
        <w:t>n</w:t>
      </w:r>
      <w:r>
        <w:t xml:space="preserve">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2E0D6830"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Do obdržení požadovaných dokumentů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p>
    <w:p w14:paraId="0EC1E9D1" w14:textId="1124FE68"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„Formulář_kategorie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PvO si ŘO IROP vyhrazuje možnost vyzvat žadatele o podporu, který </w:t>
      </w:r>
      <w:proofErr w:type="gramStart"/>
      <w:r w:rsidRPr="00D537BA">
        <w:rPr>
          <w:rFonts w:cstheme="minorHAnsi"/>
        </w:rPr>
        <w:t>doloží</w:t>
      </w:r>
      <w:proofErr w:type="gramEnd"/>
      <w:r w:rsidRPr="00D537BA">
        <w:rPr>
          <w:rFonts w:cstheme="minorHAnsi"/>
        </w:rPr>
        <w:t xml:space="preserve">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46CC6D19"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 xml:space="preserve">Například v situaci, kdy žadatel splňuje kritéria malého a středního podniku a existuje dobu kratší 3 let, lze uplatnit posouzení pouze podle podmínek </w:t>
      </w:r>
      <w:r w:rsidR="00C51AB8">
        <w:rPr>
          <w:rFonts w:cs="Arial"/>
          <w:color w:val="000000"/>
          <w:lang w:eastAsia="cs-CZ"/>
        </w:rPr>
        <w:t>n</w:t>
      </w:r>
      <w:r w:rsidRPr="00D537BA">
        <w:rPr>
          <w:rFonts w:cs="Arial"/>
          <w:color w:val="000000"/>
          <w:lang w:eastAsia="cs-CZ"/>
        </w:rPr>
        <w:t>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3E460AF3"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w:t>
      </w:r>
      <w:r w:rsidR="00C51AB8">
        <w:rPr>
          <w:rFonts w:cstheme="minorHAnsi"/>
          <w:color w:val="000000"/>
          <w:lang w:eastAsia="cs-CZ"/>
        </w:rPr>
        <w:t>n</w:t>
      </w:r>
      <w:r w:rsidRPr="00D537BA">
        <w:rPr>
          <w:rFonts w:cstheme="minorHAnsi"/>
          <w:color w:val="000000"/>
          <w:lang w:eastAsia="cs-CZ"/>
        </w:rPr>
        <w:t xml:space="preserve">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r w:rsidRPr="00D537BA">
        <w:rPr>
          <w:rFonts w:cstheme="minorHAnsi"/>
        </w:rPr>
        <w:t xml:space="preserve">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140B"/>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116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10A"/>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8699D"/>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1AB8"/>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20</Pages>
  <Words>6297</Words>
  <Characters>37157</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Projsová Ivana</cp:lastModifiedBy>
  <cp:revision>27</cp:revision>
  <cp:lastPrinted>2023-03-16T16:50:00Z</cp:lastPrinted>
  <dcterms:created xsi:type="dcterms:W3CDTF">2023-03-27T13:39:00Z</dcterms:created>
  <dcterms:modified xsi:type="dcterms:W3CDTF">2023-05-15T08:25:00Z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