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766D4D6" w:rsidR="00E739D1" w:rsidRPr="009B6B27" w:rsidRDefault="009B6B27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9B6B2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142D3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4C5BEEFC" w14:textId="3E6BA044" w:rsidR="00C321D5" w:rsidRPr="003465E1" w:rsidRDefault="00651E15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9B6B2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PODPOROVANÉ SOCIÁLNÍ SLUŽBY</w:t>
      </w: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Z IROP 2021-</w:t>
      </w:r>
      <w:r w:rsidR="005C1EE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2027 A V RÁMCI KPSV 2021+</w:t>
      </w:r>
    </w:p>
    <w:p w14:paraId="35094AFC" w14:textId="77777777" w:rsidR="00A73156" w:rsidRDefault="00A73156" w:rsidP="00A73156">
      <w:pPr>
        <w:pStyle w:val="Zkladnodstavec"/>
        <w:spacing w:before="360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 xml:space="preserve">14. výzva irop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Sociální služby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SC 4.2 (mrr)</w:t>
      </w:r>
    </w:p>
    <w:p w14:paraId="408E8322" w14:textId="77777777" w:rsidR="00A73156" w:rsidRDefault="00A73156" w:rsidP="00A73156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15. výzva IROP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sociální služby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SC 4.2 (PR)</w:t>
      </w:r>
    </w:p>
    <w:p w14:paraId="38C9C578" w14:textId="38607B6B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B336E3">
        <w:rPr>
          <w:rFonts w:ascii="Arial" w:hAnsi="Arial" w:cs="Arial"/>
          <w:caps/>
          <w:color w:val="7F7F7F" w:themeColor="text1" w:themeTint="80"/>
          <w:sz w:val="24"/>
          <w:szCs w:val="24"/>
          <w:highlight w:val="cyan"/>
        </w:rPr>
        <w:t>VERZE</w:t>
      </w:r>
      <w:r w:rsidRPr="00B336E3">
        <w:rPr>
          <w:rFonts w:ascii="Arial" w:hAnsi="Arial" w:cs="Arial"/>
          <w:caps/>
          <w:color w:val="7F7F7F" w:themeColor="text1" w:themeTint="80"/>
          <w:sz w:val="32"/>
          <w:szCs w:val="32"/>
          <w:highlight w:val="cyan"/>
        </w:rPr>
        <w:t xml:space="preserve"> 1</w:t>
      </w:r>
      <w:r w:rsidR="00B336E3" w:rsidRPr="00B336E3">
        <w:rPr>
          <w:rFonts w:ascii="Arial" w:hAnsi="Arial" w:cs="Arial"/>
          <w:caps/>
          <w:color w:val="7F7F7F" w:themeColor="text1" w:themeTint="80"/>
          <w:sz w:val="32"/>
          <w:szCs w:val="32"/>
          <w:highlight w:val="cyan"/>
        </w:rPr>
        <w:t xml:space="preserve"> </w:t>
      </w:r>
      <w:r w:rsidR="00B336E3" w:rsidRPr="00B336E3">
        <w:rPr>
          <w:rFonts w:ascii="Arial" w:hAnsi="Arial" w:cs="Arial"/>
          <w:caps/>
          <w:color w:val="FF0000"/>
          <w:sz w:val="32"/>
          <w:szCs w:val="32"/>
          <w:highlight w:val="cyan"/>
        </w:rPr>
        <w:t>KONSOLIDOVANÁ</w:t>
      </w:r>
    </w:p>
    <w:p w14:paraId="4F0E356F" w14:textId="76E8DC86" w:rsidR="00747B45" w:rsidRDefault="00747B45" w:rsidP="00D87CE0">
      <w:pPr>
        <w:spacing w:line="312" w:lineRule="auto"/>
        <w:rPr>
          <w:rFonts w:ascii="Arial" w:hAnsi="Arial" w:cs="Arial"/>
        </w:rPr>
      </w:pPr>
    </w:p>
    <w:tbl>
      <w:tblPr>
        <w:tblW w:w="465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6"/>
        <w:gridCol w:w="1246"/>
        <w:gridCol w:w="2660"/>
        <w:gridCol w:w="2786"/>
      </w:tblGrid>
      <w:tr w:rsidR="003548A6" w:rsidRPr="003C1CF6" w14:paraId="701E6829" w14:textId="77777777" w:rsidTr="009015CB">
        <w:trPr>
          <w:trHeight w:val="810"/>
          <w:tblHeader/>
        </w:trPr>
        <w:tc>
          <w:tcPr>
            <w:tcW w:w="103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12AEA96" w14:textId="77777777" w:rsidR="003548A6" w:rsidRPr="003C1CF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Sociální služba dle zákona č. 108/2006 Sb. Zákon o sociálních službách</w:t>
            </w:r>
          </w:p>
        </w:tc>
        <w:tc>
          <w:tcPr>
            <w:tcW w:w="7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6765488" w14:textId="77777777" w:rsidR="003548A6" w:rsidRPr="003C1CF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Pobytová </w:t>
            </w:r>
          </w:p>
        </w:tc>
        <w:tc>
          <w:tcPr>
            <w:tcW w:w="1578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495CFA8" w14:textId="77777777" w:rsidR="003548A6" w:rsidRPr="003C1CF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Ambulantní</w:t>
            </w:r>
          </w:p>
        </w:tc>
        <w:tc>
          <w:tcPr>
            <w:tcW w:w="1653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EEECE1"/>
            <w:vAlign w:val="center"/>
          </w:tcPr>
          <w:p w14:paraId="1E45A02C" w14:textId="2FC2E9F5" w:rsidR="003548A6" w:rsidRPr="003C1CF6" w:rsidRDefault="003548A6" w:rsidP="009015CB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Terénní</w:t>
            </w:r>
          </w:p>
        </w:tc>
      </w:tr>
      <w:tr w:rsidR="003548A6" w:rsidRPr="003C1CF6" w14:paraId="15A939C6" w14:textId="77777777" w:rsidTr="009B0FE7">
        <w:trPr>
          <w:trHeight w:val="810"/>
          <w:tblHeader/>
        </w:trPr>
        <w:tc>
          <w:tcPr>
            <w:tcW w:w="1030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598EE53A" w14:textId="77777777" w:rsidR="003548A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59FCD77B" w14:textId="77777777" w:rsidR="003548A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53E37BB9" w14:textId="77777777" w:rsidR="003548A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5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</w:tcPr>
          <w:p w14:paraId="590E5394" w14:textId="77777777" w:rsidR="003548A6" w:rsidRDefault="003548A6" w:rsidP="009B0FE7">
            <w:pPr>
              <w:spacing w:beforeLines="50" w:before="120" w:afterLines="5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548A6" w:rsidRPr="003C1CF6" w14:paraId="5514DF8F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0EB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centra denních služeb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3354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0FEAD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5B1123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202F5767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5C66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denní stacionáře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27AA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B89BC7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C3D2133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0010C004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D4E5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týdenní stacionáře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C4429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 IROP nelze 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DFB31B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EE70752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48D69DD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0A3C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domovy pro osoby se zdravotním postižením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C5CCB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10935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7F04D6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75A58DAA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1519C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domovy pro seniory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4C315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CCEEB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EFE15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7B0CF218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8ADA3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domovy se zvláštním režimem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A4238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7B4FDD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8B38BF4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399CCE5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767C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chráněné bydlení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E3EF4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81CA32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536927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23FF1717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EE63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tlumočnické služby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D3A8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BC5DB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04B0CA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035A59F4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A1CE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azylové domy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D0426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54F50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4800F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189B25F0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A50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domy na půl cesty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F103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36B00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0C796D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6FDC2AD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2BC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krizová pomoc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B1EA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F2B5D9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D36F183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7932E9BA" w14:textId="77777777" w:rsidTr="009B0FE7">
        <w:trPr>
          <w:trHeight w:val="255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39A6B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nízkoprahová denní centra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7FCD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1CD68B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65F8309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3167EB72" w14:textId="77777777" w:rsidTr="008133FC">
        <w:trPr>
          <w:trHeight w:val="255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6F45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nízkoprahová zařízení pro děti a mládež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276B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F143B7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BF9946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482250B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462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noclehárny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0734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624ED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7874B7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4870F8A8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89B0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terapeutické komunity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51AA5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8C39DB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5946199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73F0348C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2936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sociálně terapeutické dílny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9D0D6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0D81E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03C4A04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22341987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C86F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sociální rehabilitace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2219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107555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71E39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B336E3" w:rsidRPr="003C1CF6" w14:paraId="3389DEF8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0A5BB" w14:textId="23F8E3A9" w:rsidR="00B336E3" w:rsidRPr="00B336E3" w:rsidRDefault="00B336E3" w:rsidP="009B0FE7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  <w:highlight w:val="cyan"/>
                <w:rPrChange w:id="5" w:author="Pávková Lenka" w:date="2025-07-24T13:28:00Z" w16du:dateUtc="2025-07-24T11:28:00Z">
                  <w:rPr>
                    <w:rFonts w:ascii="Arial" w:hAnsi="Arial" w:cs="Arial"/>
                    <w:color w:val="000000"/>
                    <w:sz w:val="20"/>
                    <w:szCs w:val="20"/>
                  </w:rPr>
                </w:rPrChange>
              </w:rPr>
            </w:pPr>
            <w:ins w:id="6" w:author="Pávková Lenka" w:date="2025-07-24T13:28:00Z" w16du:dateUtc="2025-07-24T11:28:00Z">
              <w:r w:rsidRPr="00B336E3">
                <w:rPr>
                  <w:rFonts w:ascii="Arial" w:hAnsi="Arial" w:cs="Arial"/>
                  <w:color w:val="000000"/>
                  <w:sz w:val="20"/>
                  <w:szCs w:val="20"/>
                  <w:highlight w:val="cyan"/>
                  <w:rPrChange w:id="7" w:author="Pávková Lenka" w:date="2025-07-24T13:28:00Z" w16du:dateUtc="2025-07-24T11:28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lastRenderedPageBreak/>
                <w:t>centrum duševního zdraví</w:t>
              </w:r>
            </w:ins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2B024" w14:textId="77777777" w:rsidR="00B336E3" w:rsidRPr="00B336E3" w:rsidRDefault="00B336E3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highlight w:val="cyan"/>
                <w:rPrChange w:id="8" w:author="Pávková Lenka" w:date="2025-07-24T13:28:00Z" w16du:dateUtc="2025-07-24T11:28:00Z">
                  <w:rPr>
                    <w:rFonts w:ascii="Arial" w:hAnsi="Arial" w:cs="Arial"/>
                    <w:b/>
                    <w:bCs/>
                  </w:rPr>
                </w:rPrChange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FC35EC" w14:textId="6C26BF47" w:rsidR="00B336E3" w:rsidRPr="00B336E3" w:rsidRDefault="00B336E3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highlight w:val="cyan"/>
                <w:rPrChange w:id="9" w:author="Pávková Lenka" w:date="2025-07-24T13:28:00Z" w16du:dateUtc="2025-07-24T11:28:00Z">
                  <w:rPr>
                    <w:rFonts w:ascii="Arial" w:hAnsi="Arial" w:cs="Arial"/>
                    <w:b/>
                    <w:bCs/>
                    <w:color w:val="000000"/>
                  </w:rPr>
                </w:rPrChange>
              </w:rPr>
            </w:pPr>
            <w:ins w:id="10" w:author="Pávková Lenka" w:date="2025-07-24T13:28:00Z" w16du:dateUtc="2025-07-24T11:28:00Z">
              <w:r w:rsidRPr="00B336E3">
                <w:rPr>
                  <w:rFonts w:ascii="Arial" w:hAnsi="Arial" w:cs="Arial"/>
                  <w:b/>
                  <w:bCs/>
                  <w:color w:val="000000"/>
                  <w:highlight w:val="cyan"/>
                  <w:rPrChange w:id="11" w:author="Pávková Lenka" w:date="2025-07-24T13:28:00Z" w16du:dateUtc="2025-07-24T11:28:00Z">
                    <w:rPr>
                      <w:rFonts w:ascii="Arial" w:hAnsi="Arial" w:cs="Arial"/>
                      <w:b/>
                      <w:bCs/>
                      <w:color w:val="000000"/>
                    </w:rPr>
                  </w:rPrChange>
                </w:rPr>
                <w:t>x</w:t>
              </w:r>
            </w:ins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8AD830F" w14:textId="24C4D43F" w:rsidR="00B336E3" w:rsidRPr="00B336E3" w:rsidRDefault="00B336E3" w:rsidP="00B336E3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highlight w:val="cyan"/>
                <w:rPrChange w:id="12" w:author="Pávková Lenka" w:date="2025-07-24T13:28:00Z" w16du:dateUtc="2025-07-24T11:28:00Z">
                  <w:rPr>
                    <w:rFonts w:ascii="Arial" w:hAnsi="Arial" w:cs="Arial"/>
                    <w:b/>
                    <w:bCs/>
                    <w:color w:val="000000"/>
                  </w:rPr>
                </w:rPrChange>
              </w:rPr>
            </w:pPr>
            <w:ins w:id="13" w:author="Pávková Lenka" w:date="2025-07-24T13:28:00Z" w16du:dateUtc="2025-07-24T11:28:00Z">
              <w:r w:rsidRPr="00B336E3">
                <w:rPr>
                  <w:rFonts w:ascii="Arial" w:hAnsi="Arial" w:cs="Arial"/>
                  <w:b/>
                  <w:bCs/>
                  <w:color w:val="000000"/>
                  <w:highlight w:val="cyan"/>
                  <w:rPrChange w:id="14" w:author="Pávková Lenka" w:date="2025-07-24T13:28:00Z" w16du:dateUtc="2025-07-24T11:28:00Z">
                    <w:rPr>
                      <w:rFonts w:ascii="Arial" w:hAnsi="Arial" w:cs="Arial"/>
                      <w:b/>
                      <w:bCs/>
                      <w:color w:val="000000"/>
                    </w:rPr>
                  </w:rPrChange>
                </w:rPr>
                <w:t>x</w:t>
              </w:r>
            </w:ins>
          </w:p>
        </w:tc>
      </w:tr>
      <w:tr w:rsidR="003548A6" w:rsidRPr="003C1CF6" w14:paraId="07AC1C74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209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raná péče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324C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47FEE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09C3D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4AB1983A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C4AE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intervenční centra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28C08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A30286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3A48C92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33B0939F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C516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služby následné péče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A929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5599A5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F4280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3FE6023C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1700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podpora samostatného bydlení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B257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C9A84A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49F918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29EDCCFA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7C94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pečovatelská služba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8303B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8F01A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3F42A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511B7499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5C6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osobní asistence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E9D22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4EE04B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0FF66E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12736809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F2C4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odlehčovací služby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2133B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D8A9F4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FCE895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376C18E4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D4D1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sociálně aktivizační služby pro seniory a osoby se zdravotním postižením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354E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8E03C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34CB6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29FA1756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3C0F0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sociálně aktivizační služby pro rodiny s dětmi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D966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5081E8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945E7F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140D5734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18FA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kontaktní centra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12DC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74ED33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9BC9E30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673D12C1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2F7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terénní programy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4F6A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B7E36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9C964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272098C4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597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tísňová péče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624E3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01FF9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B6351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55B88F23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15B04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průvodcovské a předčitatelské služby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D6AB0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D2D1A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C1ED4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04083E57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82375" w14:textId="3BF8D4D8" w:rsidR="003548A6" w:rsidRPr="009015CB" w:rsidRDefault="009015CB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3548A6" w:rsidRPr="009015CB">
              <w:rPr>
                <w:rFonts w:ascii="Arial" w:hAnsi="Arial" w:cs="Arial"/>
                <w:sz w:val="20"/>
                <w:szCs w:val="20"/>
              </w:rPr>
              <w:t>dborné sociální poradenství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50F00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2D687D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0E560F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</w:tbl>
    <w:p w14:paraId="5E60EC93" w14:textId="3D67006F" w:rsidR="003548A6" w:rsidRDefault="003548A6" w:rsidP="00D87CE0">
      <w:pPr>
        <w:spacing w:line="312" w:lineRule="auto"/>
        <w:rPr>
          <w:rFonts w:ascii="Arial" w:hAnsi="Arial" w:cs="Arial"/>
        </w:rPr>
      </w:pPr>
    </w:p>
    <w:p w14:paraId="29FE03EA" w14:textId="77777777" w:rsidR="00F80204" w:rsidRPr="005514BF" w:rsidRDefault="00F80204" w:rsidP="00F80204">
      <w:pPr>
        <w:spacing w:after="0"/>
        <w:rPr>
          <w:rFonts w:ascii="Arial" w:eastAsia="Times New Roman" w:hAnsi="Arial" w:cs="Arial"/>
          <w:sz w:val="20"/>
          <w:szCs w:val="20"/>
          <w:lang w:eastAsia="cs-CZ"/>
        </w:rPr>
      </w:pPr>
      <w:r w:rsidRPr="005514BF">
        <w:rPr>
          <w:rFonts w:ascii="Arial" w:eastAsia="Times New Roman" w:hAnsi="Arial" w:cs="Arial"/>
          <w:sz w:val="20"/>
          <w:szCs w:val="20"/>
          <w:lang w:eastAsia="cs-CZ"/>
        </w:rPr>
        <w:t xml:space="preserve">Projekty v rámci </w:t>
      </w:r>
      <w:r w:rsidRPr="005514BF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KPSV 2021+ </w:t>
      </w:r>
      <w:r w:rsidRPr="005514BF">
        <w:rPr>
          <w:rFonts w:ascii="Arial" w:eastAsia="Times New Roman" w:hAnsi="Arial" w:cs="Arial"/>
          <w:sz w:val="20"/>
          <w:szCs w:val="20"/>
          <w:lang w:eastAsia="cs-CZ"/>
        </w:rPr>
        <w:t>se zaměří na tyto sociální služby: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276"/>
        <w:gridCol w:w="2693"/>
        <w:gridCol w:w="2694"/>
      </w:tblGrid>
      <w:tr w:rsidR="00F80204" w:rsidRPr="00F80204" w14:paraId="07C74C3D" w14:textId="77777777" w:rsidTr="00F80204">
        <w:trPr>
          <w:trHeight w:val="255"/>
        </w:trPr>
        <w:tc>
          <w:tcPr>
            <w:tcW w:w="1696" w:type="dxa"/>
            <w:shd w:val="clear" w:color="auto" w:fill="D9D9D9" w:themeFill="background1" w:themeFillShade="D9"/>
            <w:noWrap/>
            <w:vAlign w:val="center"/>
            <w:hideMark/>
          </w:tcPr>
          <w:p w14:paraId="10E8FBA2" w14:textId="77777777" w:rsidR="00F80204" w:rsidRPr="005514BF" w:rsidRDefault="00F80204" w:rsidP="00551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4BF">
              <w:rPr>
                <w:rFonts w:ascii="Arial" w:hAnsi="Arial" w:cs="Arial"/>
                <w:b/>
                <w:sz w:val="20"/>
                <w:szCs w:val="20"/>
              </w:rPr>
              <w:t>Typ sociální služby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  <w:hideMark/>
          </w:tcPr>
          <w:p w14:paraId="550A1E3D" w14:textId="156DB97D" w:rsidR="00F80204" w:rsidRPr="005514BF" w:rsidRDefault="00F80204" w:rsidP="00551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4BF">
              <w:rPr>
                <w:rFonts w:ascii="Arial" w:hAnsi="Arial" w:cs="Arial"/>
                <w:b/>
                <w:sz w:val="20"/>
                <w:szCs w:val="20"/>
              </w:rPr>
              <w:t>Pobytová</w:t>
            </w:r>
          </w:p>
        </w:tc>
        <w:tc>
          <w:tcPr>
            <w:tcW w:w="2693" w:type="dxa"/>
            <w:shd w:val="clear" w:color="auto" w:fill="D9D9D9" w:themeFill="background1" w:themeFillShade="D9"/>
            <w:noWrap/>
            <w:vAlign w:val="center"/>
            <w:hideMark/>
          </w:tcPr>
          <w:p w14:paraId="0036E055" w14:textId="77777777" w:rsidR="00F80204" w:rsidRPr="005514BF" w:rsidRDefault="00F80204" w:rsidP="00551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4BF">
              <w:rPr>
                <w:rFonts w:ascii="Arial" w:hAnsi="Arial" w:cs="Arial"/>
                <w:b/>
                <w:sz w:val="20"/>
                <w:szCs w:val="20"/>
              </w:rPr>
              <w:t>Ambulantní</w:t>
            </w:r>
          </w:p>
        </w:tc>
        <w:tc>
          <w:tcPr>
            <w:tcW w:w="2694" w:type="dxa"/>
            <w:shd w:val="clear" w:color="auto" w:fill="D9D9D9" w:themeFill="background1" w:themeFillShade="D9"/>
            <w:noWrap/>
            <w:vAlign w:val="center"/>
            <w:hideMark/>
          </w:tcPr>
          <w:p w14:paraId="5448CC02" w14:textId="77777777" w:rsidR="00F80204" w:rsidRPr="005514BF" w:rsidRDefault="00F80204" w:rsidP="00551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4BF">
              <w:rPr>
                <w:rFonts w:ascii="Arial" w:hAnsi="Arial" w:cs="Arial"/>
                <w:b/>
                <w:sz w:val="20"/>
                <w:szCs w:val="20"/>
              </w:rPr>
              <w:t>Terénní</w:t>
            </w:r>
          </w:p>
        </w:tc>
      </w:tr>
      <w:tr w:rsidR="00F80204" w:rsidRPr="00F80204" w14:paraId="696E4F05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03C4640E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azylové domy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203F20CA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30D9A599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28B2AB9C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204" w:rsidRPr="00F80204" w14:paraId="045E7062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47DA5A5E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lastRenderedPageBreak/>
              <w:t>domy na půl cesty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1EC9A30A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388076C6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33594FFD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204" w:rsidRPr="00F80204" w14:paraId="3490ADB6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360A206A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krizová pomoc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3D8A60EB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00B4EC1F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37D2FF16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80204" w:rsidRPr="00F80204" w14:paraId="062E6986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2D64DF55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nízkoprahová denní centra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11D88CE9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3BA26FA2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61A15B0A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80204" w:rsidRPr="00F80204" w14:paraId="5BE131B7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3D92F9D2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nízkoprahová zařízení pro děti a mládež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4A86B359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2C9B30CE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58AC0FA6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80204" w:rsidRPr="00F80204" w14:paraId="1E7DDD8E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693D0E39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noclehárny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66578B41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478621B1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7FC75E69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204" w:rsidRPr="00F80204" w14:paraId="68ADFAC1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5DA94A5B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terapeutické komunity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4296609F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1E058C41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55E260F2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204" w:rsidRPr="00F80204" w14:paraId="25439251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7579ABF5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sociální rehabilitace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57C6BAC8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7DF87055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3EFA5960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80204" w:rsidRPr="00F80204" w14:paraId="408056AD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2C50EA1F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intervenční centra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37325FAF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228D8DCC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2B85A10E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80204" w:rsidRPr="00F80204" w14:paraId="57ED8C18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1689F45B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služby následné péče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457001CD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7501FEE5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689C86D5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204" w:rsidRPr="00F80204" w14:paraId="117B84DD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4F245214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pečovatelská služba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3F6DAF8B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6DF43F03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4E2235EC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80204" w:rsidRPr="00F80204" w14:paraId="61A365C0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4AA4DBDD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sociálně aktivizační služby pro rodiny s dětmi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3193955D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05D5CFBB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768EDC39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80204" w:rsidRPr="00F80204" w14:paraId="1229FBE1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54835815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kontaktní centra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4DD6F598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4A98AB80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5DF81AD3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80204" w:rsidRPr="00F80204" w14:paraId="60F59FD6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6FB09770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terénní programy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64AEA66F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1B33EF2E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326B7F0B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80204" w:rsidRPr="00F80204" w14:paraId="37D268DD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4A01C296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odborné sociální poradenství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4092D945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5CA611AB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6A00B2A6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33888215" w14:textId="77777777" w:rsidR="00F80204" w:rsidRPr="005514BF" w:rsidRDefault="00F80204" w:rsidP="00D87CE0">
      <w:pPr>
        <w:spacing w:line="312" w:lineRule="auto"/>
        <w:rPr>
          <w:rFonts w:ascii="Arial" w:hAnsi="Arial" w:cs="Arial"/>
          <w:sz w:val="20"/>
          <w:szCs w:val="20"/>
        </w:rPr>
      </w:pPr>
    </w:p>
    <w:bookmarkEnd w:id="0"/>
    <w:bookmarkEnd w:id="1"/>
    <w:bookmarkEnd w:id="2"/>
    <w:bookmarkEnd w:id="3"/>
    <w:bookmarkEnd w:id="4"/>
    <w:sectPr w:rsidR="00F80204" w:rsidRPr="005514BF" w:rsidSect="0072360C"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8202795"/>
      <w:docPartObj>
        <w:docPartGallery w:val="Page Numbers (Bottom of Page)"/>
        <w:docPartUnique/>
      </w:docPartObj>
    </w:sdtPr>
    <w:sdtEndPr/>
    <w:sdtContent>
      <w:p w14:paraId="7EF25B49" w14:textId="7DB9DC1F" w:rsidR="00A73156" w:rsidRDefault="00A7315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9196308"/>
      <w:docPartObj>
        <w:docPartGallery w:val="Page Numbers (Bottom of Page)"/>
        <w:docPartUnique/>
      </w:docPartObj>
    </w:sdtPr>
    <w:sdtEndPr/>
    <w:sdtContent>
      <w:p w14:paraId="5D0C3C3C" w14:textId="0D9476FB" w:rsidR="00A73156" w:rsidRDefault="00A7315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22E086" w14:textId="77777777" w:rsidR="00A73156" w:rsidRDefault="00A731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357896188">
    <w:abstractNumId w:val="20"/>
  </w:num>
  <w:num w:numId="2" w16cid:durableId="697004025">
    <w:abstractNumId w:val="21"/>
  </w:num>
  <w:num w:numId="3" w16cid:durableId="835463679">
    <w:abstractNumId w:val="25"/>
  </w:num>
  <w:num w:numId="4" w16cid:durableId="492188360">
    <w:abstractNumId w:val="43"/>
  </w:num>
  <w:num w:numId="5" w16cid:durableId="450443702">
    <w:abstractNumId w:val="9"/>
  </w:num>
  <w:num w:numId="6" w16cid:durableId="1778745053">
    <w:abstractNumId w:val="34"/>
  </w:num>
  <w:num w:numId="7" w16cid:durableId="420873512">
    <w:abstractNumId w:val="11"/>
  </w:num>
  <w:num w:numId="8" w16cid:durableId="1796214233">
    <w:abstractNumId w:val="13"/>
  </w:num>
  <w:num w:numId="9" w16cid:durableId="755788324">
    <w:abstractNumId w:val="27"/>
  </w:num>
  <w:num w:numId="10" w16cid:durableId="1636524535">
    <w:abstractNumId w:val="5"/>
  </w:num>
  <w:num w:numId="11" w16cid:durableId="807162473">
    <w:abstractNumId w:val="45"/>
  </w:num>
  <w:num w:numId="12" w16cid:durableId="1069771466">
    <w:abstractNumId w:val="30"/>
  </w:num>
  <w:num w:numId="13" w16cid:durableId="97986973">
    <w:abstractNumId w:val="11"/>
    <w:lvlOverride w:ilvl="0">
      <w:startOverride w:val="1"/>
    </w:lvlOverride>
  </w:num>
  <w:num w:numId="14" w16cid:durableId="1179156388">
    <w:abstractNumId w:val="35"/>
  </w:num>
  <w:num w:numId="15" w16cid:durableId="724067851">
    <w:abstractNumId w:val="14"/>
  </w:num>
  <w:num w:numId="16" w16cid:durableId="400757529">
    <w:abstractNumId w:val="33"/>
  </w:num>
  <w:num w:numId="17" w16cid:durableId="1690334713">
    <w:abstractNumId w:val="32"/>
  </w:num>
  <w:num w:numId="18" w16cid:durableId="165022663">
    <w:abstractNumId w:val="19"/>
  </w:num>
  <w:num w:numId="19" w16cid:durableId="775440209">
    <w:abstractNumId w:val="36"/>
  </w:num>
  <w:num w:numId="20" w16cid:durableId="22445268">
    <w:abstractNumId w:val="44"/>
  </w:num>
  <w:num w:numId="21" w16cid:durableId="2000763227">
    <w:abstractNumId w:val="16"/>
  </w:num>
  <w:num w:numId="22" w16cid:durableId="1392195479">
    <w:abstractNumId w:val="23"/>
  </w:num>
  <w:num w:numId="23" w16cid:durableId="586496750">
    <w:abstractNumId w:val="17"/>
  </w:num>
  <w:num w:numId="24" w16cid:durableId="474571500">
    <w:abstractNumId w:val="39"/>
  </w:num>
  <w:num w:numId="25" w16cid:durableId="737940169">
    <w:abstractNumId w:val="47"/>
  </w:num>
  <w:num w:numId="26" w16cid:durableId="371658581">
    <w:abstractNumId w:val="3"/>
  </w:num>
  <w:num w:numId="27" w16cid:durableId="832795205">
    <w:abstractNumId w:val="41"/>
  </w:num>
  <w:num w:numId="28" w16cid:durableId="786240747">
    <w:abstractNumId w:val="1"/>
  </w:num>
  <w:num w:numId="29" w16cid:durableId="426661398">
    <w:abstractNumId w:val="28"/>
  </w:num>
  <w:num w:numId="30" w16cid:durableId="478300984">
    <w:abstractNumId w:val="29"/>
  </w:num>
  <w:num w:numId="31" w16cid:durableId="1771660902">
    <w:abstractNumId w:val="18"/>
  </w:num>
  <w:num w:numId="32" w16cid:durableId="817840272">
    <w:abstractNumId w:val="31"/>
  </w:num>
  <w:num w:numId="33" w16cid:durableId="1555772795">
    <w:abstractNumId w:val="15"/>
  </w:num>
  <w:num w:numId="34" w16cid:durableId="1424452819">
    <w:abstractNumId w:val="4"/>
  </w:num>
  <w:num w:numId="35" w16cid:durableId="676883250">
    <w:abstractNumId w:val="8"/>
  </w:num>
  <w:num w:numId="36" w16cid:durableId="701128476">
    <w:abstractNumId w:val="6"/>
  </w:num>
  <w:num w:numId="37" w16cid:durableId="1476750841">
    <w:abstractNumId w:val="38"/>
  </w:num>
  <w:num w:numId="38" w16cid:durableId="1756049543">
    <w:abstractNumId w:val="22"/>
  </w:num>
  <w:num w:numId="39" w16cid:durableId="947585529">
    <w:abstractNumId w:val="24"/>
  </w:num>
  <w:num w:numId="40" w16cid:durableId="522668583">
    <w:abstractNumId w:val="7"/>
  </w:num>
  <w:num w:numId="41" w16cid:durableId="1068964960">
    <w:abstractNumId w:val="0"/>
  </w:num>
  <w:num w:numId="42" w16cid:durableId="146023484">
    <w:abstractNumId w:val="42"/>
  </w:num>
  <w:num w:numId="43" w16cid:durableId="1145005035">
    <w:abstractNumId w:val="48"/>
  </w:num>
  <w:num w:numId="44" w16cid:durableId="1502506955">
    <w:abstractNumId w:val="2"/>
  </w:num>
  <w:num w:numId="45" w16cid:durableId="1800412537">
    <w:abstractNumId w:val="10"/>
  </w:num>
  <w:num w:numId="46" w16cid:durableId="211573981">
    <w:abstractNumId w:val="40"/>
  </w:num>
  <w:num w:numId="47" w16cid:durableId="1857889299">
    <w:abstractNumId w:val="46"/>
  </w:num>
  <w:num w:numId="48" w16cid:durableId="193546177">
    <w:abstractNumId w:val="12"/>
  </w:num>
  <w:num w:numId="49" w16cid:durableId="2080669234">
    <w:abstractNumId w:val="37"/>
  </w:num>
  <w:num w:numId="50" w16cid:durableId="1666516120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ávková Lenka">
    <w15:presenceInfo w15:providerId="AD" w15:userId="S::lenka.pavkova@mmr.cz::10337b91-3b9d-4dbb-a8e2-3acde786eb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09"/>
  <w:hyphenationZone w:val="425"/>
  <w:characterSpacingControl w:val="doNotCompress"/>
  <w:hdrShapeDefaults>
    <o:shapedefaults v:ext="edit" spidmax="1208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2D3A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48A6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4BF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1DE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1EE8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E15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3E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33FC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15CB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B27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156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33ED"/>
    <w:rsid w:val="00B2545F"/>
    <w:rsid w:val="00B275A4"/>
    <w:rsid w:val="00B31085"/>
    <w:rsid w:val="00B31F3A"/>
    <w:rsid w:val="00B32019"/>
    <w:rsid w:val="00B328CC"/>
    <w:rsid w:val="00B32AB8"/>
    <w:rsid w:val="00B32CBE"/>
    <w:rsid w:val="00B336E3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121C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0204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16F85-6B64-4DFA-9E49-C8B074B535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www.w3.org/XML/1998/namespace"/>
    <ds:schemaRef ds:uri="96f83003-48fd-4f52-836f-d78a4dd9c06d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38a97ebd-7b55-4e0a-b11e-b1f20907ee6a"/>
    <ds:schemaRef ds:uri="http://purl.org/dc/dcmitype/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6D37C4C-E1FA-4CF3-9070-5CE086853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4</cp:revision>
  <cp:lastPrinted>2022-04-14T06:45:00Z</cp:lastPrinted>
  <dcterms:created xsi:type="dcterms:W3CDTF">2022-08-16T10:55:00Z</dcterms:created>
  <dcterms:modified xsi:type="dcterms:W3CDTF">2025-07-24T11:29:00Z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