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316DA" w14:textId="77777777" w:rsidR="00486EE4" w:rsidRDefault="00486EE4">
      <w:pPr>
        <w:spacing w:after="200" w:line="276" w:lineRule="auto"/>
        <w:rPr>
          <w:rFonts w:ascii="Arial" w:hAnsi="Arial" w:cs="Arial"/>
          <w:b/>
          <w:sz w:val="40"/>
          <w:szCs w:val="40"/>
        </w:rPr>
      </w:pPr>
    </w:p>
    <w:p w14:paraId="1E90A5CE" w14:textId="77777777" w:rsidR="00C0286A" w:rsidRPr="00B304E9" w:rsidRDefault="00C0286A" w:rsidP="00C0286A">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E358603" w14:textId="77777777" w:rsidR="00C0286A" w:rsidRDefault="00C0286A" w:rsidP="00C0286A">
      <w:pPr>
        <w:spacing w:after="200" w:line="276" w:lineRule="auto"/>
        <w:rPr>
          <w:rFonts w:ascii="Arial" w:hAnsi="Arial" w:cs="Arial"/>
          <w:b/>
          <w:sz w:val="40"/>
          <w:szCs w:val="40"/>
        </w:rPr>
      </w:pPr>
    </w:p>
    <w:p w14:paraId="5662E114" w14:textId="77777777" w:rsidR="00C0286A" w:rsidRDefault="00C0286A" w:rsidP="00C0286A">
      <w:pPr>
        <w:spacing w:after="200" w:line="276" w:lineRule="auto"/>
        <w:rPr>
          <w:rFonts w:ascii="Arial" w:hAnsi="Arial" w:cs="Arial"/>
          <w:b/>
          <w:sz w:val="40"/>
          <w:szCs w:val="40"/>
        </w:rPr>
      </w:pPr>
    </w:p>
    <w:p w14:paraId="2A619AC0" w14:textId="77777777" w:rsidR="00C0286A" w:rsidRPr="003756C2" w:rsidRDefault="009C51B5" w:rsidP="00C0286A">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C0286A">
        <w:rPr>
          <w:rFonts w:asciiTheme="majorHAnsi" w:hAnsiTheme="majorHAnsi" w:cs="MyriadPro-Black"/>
          <w:caps/>
          <w:sz w:val="60"/>
          <w:szCs w:val="60"/>
        </w:rPr>
        <w:t xml:space="preserve"> </w:t>
      </w:r>
      <w:r w:rsidR="00C0286A" w:rsidRPr="003756C2">
        <w:rPr>
          <w:rFonts w:asciiTheme="majorHAnsi" w:hAnsiTheme="majorHAnsi" w:cs="MyriadPro-Black"/>
          <w:caps/>
          <w:sz w:val="60"/>
          <w:szCs w:val="60"/>
        </w:rPr>
        <w:t>PRAVIDLA</w:t>
      </w:r>
    </w:p>
    <w:p w14:paraId="7D7A9375" w14:textId="77777777" w:rsidR="00C0286A" w:rsidRPr="00B87595" w:rsidRDefault="00C0286A" w:rsidP="00C0286A">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277FC4B" w14:textId="77777777" w:rsidR="007C0ABF" w:rsidRDefault="007C0ABF" w:rsidP="00C0286A">
      <w:pPr>
        <w:spacing w:after="200" w:line="276" w:lineRule="auto"/>
        <w:rPr>
          <w:rFonts w:asciiTheme="majorHAnsi" w:hAnsiTheme="majorHAnsi" w:cs="MyriadPro-Black"/>
          <w:caps/>
          <w:color w:val="A6A6A6"/>
          <w:sz w:val="40"/>
          <w:szCs w:val="40"/>
        </w:rPr>
      </w:pPr>
    </w:p>
    <w:p w14:paraId="3016AEC6" w14:textId="6ED0D5EC" w:rsidR="00C0286A" w:rsidRDefault="000165A5" w:rsidP="00C0286A">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713BC07D" w14:textId="29095048" w:rsidR="007C0ABF" w:rsidRDefault="00A93401" w:rsidP="007C0ABF">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0165A5">
        <w:rPr>
          <w:rFonts w:asciiTheme="majorHAnsi" w:hAnsiTheme="majorHAnsi" w:cs="MyriadPro-Black"/>
          <w:caps/>
          <w:color w:val="A6A6A6"/>
          <w:sz w:val="40"/>
          <w:szCs w:val="40"/>
        </w:rPr>
        <w:t>9</w:t>
      </w:r>
      <w:r w:rsidR="00C22E68">
        <w:rPr>
          <w:rFonts w:asciiTheme="majorHAnsi" w:hAnsiTheme="majorHAnsi" w:cs="MyriadPro-Black"/>
          <w:caps/>
          <w:color w:val="A6A6A6"/>
          <w:sz w:val="40"/>
          <w:szCs w:val="40"/>
        </w:rPr>
        <w:t>7</w:t>
      </w:r>
    </w:p>
    <w:p w14:paraId="1C545E18" w14:textId="77777777" w:rsidR="007C0ABF" w:rsidRDefault="007C0ABF" w:rsidP="00C0286A">
      <w:pPr>
        <w:pStyle w:val="Zkladnodstavec"/>
        <w:rPr>
          <w:rFonts w:asciiTheme="majorHAnsi" w:hAnsiTheme="majorHAnsi" w:cs="MyriadPro-Black"/>
          <w:caps/>
          <w:sz w:val="40"/>
          <w:szCs w:val="40"/>
        </w:rPr>
      </w:pPr>
    </w:p>
    <w:p w14:paraId="6BAA7ABC" w14:textId="1C7C6120" w:rsidR="00C0286A" w:rsidRPr="00931A63" w:rsidRDefault="001C37DF" w:rsidP="00C0286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21BB1">
        <w:rPr>
          <w:rFonts w:asciiTheme="majorHAnsi" w:hAnsiTheme="majorHAnsi" w:cs="MyriadPro-Black"/>
          <w:caps/>
          <w:sz w:val="40"/>
          <w:szCs w:val="40"/>
        </w:rPr>
        <w:t>4</w:t>
      </w:r>
    </w:p>
    <w:p w14:paraId="06336B19" w14:textId="77777777" w:rsidR="00C0286A" w:rsidRDefault="00C0286A" w:rsidP="00C0286A">
      <w:pPr>
        <w:pStyle w:val="Zkladnodstavec"/>
        <w:rPr>
          <w:rFonts w:asciiTheme="majorHAnsi" w:hAnsiTheme="majorHAnsi" w:cs="MyriadPro-Black"/>
          <w:b/>
          <w:caps/>
          <w:sz w:val="46"/>
          <w:szCs w:val="40"/>
        </w:rPr>
      </w:pPr>
    </w:p>
    <w:p w14:paraId="7DA047AA" w14:textId="26CED853" w:rsidR="00C0286A" w:rsidRDefault="00A06D8D" w:rsidP="00176D90">
      <w:pPr>
        <w:spacing w:after="200" w:line="276" w:lineRule="auto"/>
        <w:rPr>
          <w:rFonts w:asciiTheme="majorHAnsi" w:eastAsia="MS Mincho" w:hAnsiTheme="majorHAnsi" w:cs="MyriadPro-Black"/>
          <w:b/>
          <w:caps/>
          <w:color w:val="000000"/>
          <w:sz w:val="46"/>
          <w:szCs w:val="40"/>
          <w:lang w:eastAsia="ja-JP"/>
        </w:rPr>
      </w:pPr>
      <w:r w:rsidRPr="00297F42">
        <w:rPr>
          <w:rFonts w:asciiTheme="majorHAnsi" w:eastAsia="MS Mincho" w:hAnsiTheme="majorHAnsi" w:cs="MyriadPro-Black"/>
          <w:b/>
          <w:caps/>
          <w:color w:val="000000"/>
          <w:sz w:val="46"/>
          <w:szCs w:val="40"/>
          <w:lang w:eastAsia="ja-JP"/>
        </w:rPr>
        <w:t>metodické listy indikátorů</w:t>
      </w:r>
    </w:p>
    <w:p w14:paraId="08EA3DB2" w14:textId="77777777" w:rsidR="007C0ABF" w:rsidRDefault="007C0ABF">
      <w:pPr>
        <w:spacing w:after="200" w:line="276" w:lineRule="auto"/>
        <w:rPr>
          <w:rFonts w:ascii="Arial" w:hAnsi="Arial" w:cs="Arial"/>
          <w:b/>
          <w:sz w:val="40"/>
          <w:szCs w:val="40"/>
        </w:rPr>
      </w:pPr>
    </w:p>
    <w:p w14:paraId="1D4D8FBC" w14:textId="77777777" w:rsidR="00556F14" w:rsidRDefault="00556F14" w:rsidP="00F45CCF">
      <w:pPr>
        <w:pStyle w:val="Zkladnodstavec"/>
        <w:rPr>
          <w:rFonts w:asciiTheme="majorHAnsi" w:hAnsiTheme="majorHAnsi" w:cs="MyriadPro-Black"/>
          <w:caps/>
          <w:sz w:val="32"/>
          <w:szCs w:val="40"/>
        </w:rPr>
      </w:pPr>
    </w:p>
    <w:p w14:paraId="438FF05F" w14:textId="7F72950B" w:rsidR="00F45CCF" w:rsidRPr="007979A3" w:rsidRDefault="001D5B33" w:rsidP="00F45CCF">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C22E68">
        <w:rPr>
          <w:rFonts w:asciiTheme="majorHAnsi" w:hAnsiTheme="majorHAnsi" w:cs="MyriadPro-Black"/>
          <w:caps/>
          <w:sz w:val="32"/>
          <w:szCs w:val="40"/>
        </w:rPr>
        <w:t>21</w:t>
      </w:r>
      <w:r w:rsidR="00C92BF8">
        <w:rPr>
          <w:rFonts w:asciiTheme="majorHAnsi" w:hAnsiTheme="majorHAnsi" w:cs="MyriadPro-Black"/>
          <w:caps/>
          <w:sz w:val="32"/>
          <w:szCs w:val="40"/>
        </w:rPr>
        <w:t xml:space="preserve">. </w:t>
      </w:r>
      <w:r w:rsidR="00C22E68">
        <w:rPr>
          <w:rFonts w:asciiTheme="majorHAnsi" w:hAnsiTheme="majorHAnsi" w:cs="MyriadPro-Black"/>
          <w:caps/>
          <w:sz w:val="32"/>
          <w:szCs w:val="40"/>
        </w:rPr>
        <w:t>4</w:t>
      </w:r>
      <w:r w:rsidR="00034331">
        <w:rPr>
          <w:rFonts w:asciiTheme="majorHAnsi" w:hAnsiTheme="majorHAnsi" w:cs="MyriadPro-Black"/>
          <w:caps/>
          <w:sz w:val="32"/>
          <w:szCs w:val="40"/>
        </w:rPr>
        <w:t>. 20</w:t>
      </w:r>
      <w:r w:rsidR="000165A5">
        <w:rPr>
          <w:rFonts w:asciiTheme="majorHAnsi" w:hAnsiTheme="majorHAnsi" w:cs="MyriadPro-Black"/>
          <w:caps/>
          <w:sz w:val="32"/>
          <w:szCs w:val="40"/>
        </w:rPr>
        <w:t>21</w:t>
      </w:r>
    </w:p>
    <w:p w14:paraId="04053486" w14:textId="77777777" w:rsidR="00486EE4" w:rsidRDefault="00DF20B4" w:rsidP="00DF20B4">
      <w:pPr>
        <w:tabs>
          <w:tab w:val="left" w:pos="1500"/>
        </w:tabs>
        <w:spacing w:after="200" w:line="276" w:lineRule="auto"/>
        <w:rPr>
          <w:rFonts w:ascii="Arial" w:hAnsi="Arial" w:cs="Arial"/>
          <w:b/>
          <w:sz w:val="40"/>
          <w:szCs w:val="40"/>
        </w:rPr>
      </w:pPr>
      <w:r>
        <w:rPr>
          <w:rFonts w:ascii="Arial" w:hAnsi="Arial" w:cs="Arial"/>
          <w:b/>
          <w:sz w:val="40"/>
          <w:szCs w:val="40"/>
        </w:rPr>
        <w:tab/>
      </w:r>
    </w:p>
    <w:p w14:paraId="56BC9B25" w14:textId="52590480" w:rsidR="00C22E68" w:rsidRDefault="00C22E68" w:rsidP="00DF20B4">
      <w:pPr>
        <w:tabs>
          <w:tab w:val="left" w:pos="1500"/>
        </w:tabs>
        <w:spacing w:after="200" w:line="276" w:lineRule="auto"/>
        <w:rPr>
          <w:rFonts w:ascii="Arial" w:hAnsi="Arial" w:cs="Arial"/>
          <w:b/>
          <w:sz w:val="40"/>
          <w:szCs w:val="40"/>
        </w:rPr>
      </w:pPr>
      <w:r>
        <w:rPr>
          <w:rFonts w:ascii="Arial" w:hAnsi="Arial" w:cs="Arial"/>
          <w:b/>
          <w:sz w:val="40"/>
          <w:szCs w:val="40"/>
        </w:rPr>
        <w:br w:type="page"/>
      </w:r>
    </w:p>
    <w:sdt>
      <w:sdtPr>
        <w:rPr>
          <w:rFonts w:ascii="Times New Roman" w:eastAsia="Times New Roman" w:hAnsi="Times New Roman" w:cs="Times New Roman"/>
          <w:caps w:val="0"/>
          <w:color w:val="auto"/>
          <w:sz w:val="24"/>
          <w:szCs w:val="24"/>
          <w:lang w:eastAsia="cs-CZ"/>
        </w:rPr>
        <w:id w:val="412294459"/>
        <w:docPartObj>
          <w:docPartGallery w:val="Table of Contents"/>
          <w:docPartUnique/>
        </w:docPartObj>
      </w:sdtPr>
      <w:sdtEndPr>
        <w:rPr>
          <w:b/>
          <w:bCs/>
        </w:rPr>
      </w:sdtEndPr>
      <w:sdtContent>
        <w:p w14:paraId="2AB9D165" w14:textId="1F1CD116" w:rsidR="00424C7B" w:rsidRPr="0085178C" w:rsidRDefault="00424C7B" w:rsidP="0085178C">
          <w:pPr>
            <w:pStyle w:val="Nadpisobsahu"/>
            <w:ind w:left="0"/>
            <w:jc w:val="left"/>
            <w:rPr>
              <w:rFonts w:cstheme="minorHAnsi"/>
              <w:b/>
              <w:sz w:val="22"/>
            </w:rPr>
          </w:pPr>
          <w:r w:rsidRPr="0085178C">
            <w:rPr>
              <w:rFonts w:cstheme="minorHAnsi"/>
              <w:b/>
              <w:sz w:val="22"/>
            </w:rPr>
            <w:t>Obsah</w:t>
          </w:r>
        </w:p>
        <w:p w14:paraId="0FDBF28F" w14:textId="11ECA98A" w:rsidR="0085178C" w:rsidRPr="0085178C" w:rsidRDefault="00424C7B">
          <w:pPr>
            <w:pStyle w:val="Obsah1"/>
            <w:tabs>
              <w:tab w:val="right" w:leader="dot" w:pos="9062"/>
            </w:tabs>
            <w:rPr>
              <w:rFonts w:asciiTheme="minorHAnsi" w:eastAsiaTheme="minorEastAsia" w:hAnsiTheme="minorHAnsi" w:cstheme="minorHAnsi"/>
              <w:noProof/>
              <w:sz w:val="22"/>
              <w:szCs w:val="22"/>
            </w:rPr>
          </w:pPr>
          <w:r w:rsidRPr="0085178C">
            <w:rPr>
              <w:rFonts w:asciiTheme="minorHAnsi" w:hAnsiTheme="minorHAnsi" w:cstheme="minorHAnsi"/>
            </w:rPr>
            <w:fldChar w:fldCharType="begin"/>
          </w:r>
          <w:r w:rsidRPr="0085178C">
            <w:rPr>
              <w:rFonts w:asciiTheme="minorHAnsi" w:hAnsiTheme="minorHAnsi" w:cstheme="minorHAnsi"/>
            </w:rPr>
            <w:instrText xml:space="preserve"> TOC \o "1-3" \h \z \u </w:instrText>
          </w:r>
          <w:r w:rsidRPr="0085178C">
            <w:rPr>
              <w:rFonts w:asciiTheme="minorHAnsi" w:hAnsiTheme="minorHAnsi" w:cstheme="minorHAnsi"/>
            </w:rPr>
            <w:fldChar w:fldCharType="separate"/>
          </w:r>
          <w:hyperlink w:anchor="_Toc69892648" w:history="1">
            <w:r w:rsidR="0085178C" w:rsidRPr="0085178C">
              <w:rPr>
                <w:rStyle w:val="Hypertextovodkaz"/>
                <w:rFonts w:asciiTheme="minorHAnsi" w:hAnsiTheme="minorHAnsi" w:cstheme="minorHAnsi"/>
                <w:noProof/>
              </w:rPr>
              <w:t>Počet nové techniky a věcných prostředků složek IZS</w:t>
            </w:r>
            <w:r w:rsidR="0085178C" w:rsidRPr="0085178C">
              <w:rPr>
                <w:rFonts w:asciiTheme="minorHAnsi" w:hAnsiTheme="minorHAnsi" w:cstheme="minorHAnsi"/>
                <w:noProof/>
                <w:webHidden/>
              </w:rPr>
              <w:tab/>
            </w:r>
            <w:r w:rsidR="0085178C" w:rsidRPr="0085178C">
              <w:rPr>
                <w:rFonts w:asciiTheme="minorHAnsi" w:hAnsiTheme="minorHAnsi" w:cstheme="minorHAnsi"/>
                <w:noProof/>
                <w:webHidden/>
              </w:rPr>
              <w:fldChar w:fldCharType="begin"/>
            </w:r>
            <w:r w:rsidR="0085178C" w:rsidRPr="0085178C">
              <w:rPr>
                <w:rFonts w:asciiTheme="minorHAnsi" w:hAnsiTheme="minorHAnsi" w:cstheme="minorHAnsi"/>
                <w:noProof/>
                <w:webHidden/>
              </w:rPr>
              <w:instrText xml:space="preserve"> PAGEREF _Toc69892648 \h </w:instrText>
            </w:r>
            <w:r w:rsidR="0085178C" w:rsidRPr="0085178C">
              <w:rPr>
                <w:rFonts w:asciiTheme="minorHAnsi" w:hAnsiTheme="minorHAnsi" w:cstheme="minorHAnsi"/>
                <w:noProof/>
                <w:webHidden/>
              </w:rPr>
            </w:r>
            <w:r w:rsidR="0085178C" w:rsidRPr="0085178C">
              <w:rPr>
                <w:rFonts w:asciiTheme="minorHAnsi" w:hAnsiTheme="minorHAnsi" w:cstheme="minorHAnsi"/>
                <w:noProof/>
                <w:webHidden/>
              </w:rPr>
              <w:fldChar w:fldCharType="separate"/>
            </w:r>
            <w:r w:rsidR="0085178C" w:rsidRPr="0085178C">
              <w:rPr>
                <w:rFonts w:asciiTheme="minorHAnsi" w:hAnsiTheme="minorHAnsi" w:cstheme="minorHAnsi"/>
                <w:noProof/>
                <w:webHidden/>
              </w:rPr>
              <w:t>3</w:t>
            </w:r>
            <w:r w:rsidR="0085178C" w:rsidRPr="0085178C">
              <w:rPr>
                <w:rFonts w:asciiTheme="minorHAnsi" w:hAnsiTheme="minorHAnsi" w:cstheme="minorHAnsi"/>
                <w:noProof/>
                <w:webHidden/>
              </w:rPr>
              <w:fldChar w:fldCharType="end"/>
            </w:r>
          </w:hyperlink>
        </w:p>
        <w:p w14:paraId="03F5073C" w14:textId="037E44C5"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49" w:history="1">
            <w:r w:rsidRPr="0085178C">
              <w:rPr>
                <w:rStyle w:val="Hypertextovodkaz"/>
                <w:rFonts w:asciiTheme="minorHAnsi" w:hAnsiTheme="minorHAnsi" w:cstheme="minorHAnsi"/>
                <w:noProof/>
              </w:rPr>
              <w:t>Nově pořízené sanitní vozy či další vozidla určená pro reakci na mimořádné události</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_Toc69892649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5</w:t>
            </w:r>
            <w:r w:rsidRPr="0085178C">
              <w:rPr>
                <w:rFonts w:asciiTheme="minorHAnsi" w:hAnsiTheme="minorHAnsi" w:cstheme="minorHAnsi"/>
                <w:noProof/>
                <w:webHidden/>
              </w:rPr>
              <w:fldChar w:fldCharType="end"/>
            </w:r>
          </w:hyperlink>
        </w:p>
        <w:p w14:paraId="6A232D82" w14:textId="35E55D9A"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50" w:history="1">
            <w:r w:rsidRPr="0085178C">
              <w:rPr>
                <w:rStyle w:val="Hypertextovodkaz"/>
                <w:rFonts w:asciiTheme="minorHAnsi" w:hAnsiTheme="minorHAnsi" w:cstheme="minorHAnsi"/>
                <w:noProof/>
              </w:rPr>
              <w:t>Připravenost složek IZS</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_Toc69892650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7</w:t>
            </w:r>
            <w:r w:rsidRPr="0085178C">
              <w:rPr>
                <w:rFonts w:asciiTheme="minorHAnsi" w:hAnsiTheme="minorHAnsi" w:cstheme="minorHAnsi"/>
                <w:noProof/>
                <w:webHidden/>
              </w:rPr>
              <w:fldChar w:fldCharType="end"/>
            </w:r>
          </w:hyperlink>
        </w:p>
        <w:p w14:paraId="6295D494" w14:textId="3A785FD1"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51" w:history="1">
            <w:r w:rsidRPr="0085178C">
              <w:rPr>
                <w:rStyle w:val="Hypertextovodkaz"/>
                <w:rFonts w:asciiTheme="minorHAnsi" w:hAnsiTheme="minorHAnsi" w:cstheme="minorHAnsi"/>
                <w:noProof/>
              </w:rPr>
              <w:t>Počet nových a modernizovaných objektů sloužících složkám IZS</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_Toc69892651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9</w:t>
            </w:r>
            <w:r w:rsidRPr="0085178C">
              <w:rPr>
                <w:rFonts w:asciiTheme="minorHAnsi" w:hAnsiTheme="minorHAnsi" w:cstheme="minorHAnsi"/>
                <w:noProof/>
                <w:webHidden/>
              </w:rPr>
              <w:fldChar w:fldCharType="end"/>
            </w:r>
          </w:hyperlink>
        </w:p>
        <w:p w14:paraId="29091160" w14:textId="703646E2"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52" w:history="1">
            <w:r w:rsidRPr="0085178C">
              <w:rPr>
                <w:rStyle w:val="Hypertextovodkaz"/>
                <w:rFonts w:asciiTheme="minorHAnsi" w:hAnsiTheme="minorHAnsi" w:cstheme="minorHAnsi"/>
                <w:noProof/>
              </w:rPr>
              <w:t>Nové nebo modernizované prvky k zajištění standardů kybernetické bezpečnosti</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_Toc69892652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11</w:t>
            </w:r>
            <w:r w:rsidRPr="0085178C">
              <w:rPr>
                <w:rFonts w:asciiTheme="minorHAnsi" w:hAnsiTheme="minorHAnsi" w:cstheme="minorHAnsi"/>
                <w:noProof/>
                <w:webHidden/>
              </w:rPr>
              <w:fldChar w:fldCharType="end"/>
            </w:r>
          </w:hyperlink>
        </w:p>
        <w:p w14:paraId="5BEC6105" w14:textId="7FAB3818"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53" w:history="1">
            <w:r w:rsidRPr="0085178C">
              <w:rPr>
                <w:rStyle w:val="Hypertextovodkaz"/>
                <w:rFonts w:asciiTheme="minorHAnsi" w:hAnsiTheme="minorHAnsi" w:cstheme="minorHAnsi"/>
                <w:noProof/>
              </w:rPr>
              <w:t>Počet pořízených informačních systémů</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_Toc69892653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13</w:t>
            </w:r>
            <w:r w:rsidRPr="0085178C">
              <w:rPr>
                <w:rFonts w:asciiTheme="minorHAnsi" w:hAnsiTheme="minorHAnsi" w:cstheme="minorHAnsi"/>
                <w:noProof/>
                <w:webHidden/>
              </w:rPr>
              <w:fldChar w:fldCharType="end"/>
            </w:r>
          </w:hyperlink>
        </w:p>
        <w:p w14:paraId="1652F228" w14:textId="5AAF680A" w:rsidR="0085178C" w:rsidRPr="0085178C" w:rsidRDefault="0085178C">
          <w:pPr>
            <w:pStyle w:val="Obsah1"/>
            <w:tabs>
              <w:tab w:val="right" w:leader="dot" w:pos="9062"/>
            </w:tabs>
            <w:rPr>
              <w:rFonts w:asciiTheme="minorHAnsi" w:eastAsiaTheme="minorEastAsia" w:hAnsiTheme="minorHAnsi" w:cstheme="minorHAnsi"/>
              <w:noProof/>
              <w:sz w:val="22"/>
              <w:szCs w:val="22"/>
            </w:rPr>
          </w:pPr>
          <w:hyperlink w:anchor="_Toc69892654" w:history="1">
            <w:r w:rsidRPr="0085178C">
              <w:rPr>
                <w:rStyle w:val="Hypertextovodkaz"/>
                <w:rFonts w:asciiTheme="minorHAnsi" w:hAnsiTheme="minorHAnsi" w:cstheme="minorHAnsi"/>
                <w:noProof/>
              </w:rPr>
              <w:t>Vazební matice indikátorů</w:t>
            </w:r>
            <w:r w:rsidRPr="0085178C">
              <w:rPr>
                <w:rFonts w:asciiTheme="minorHAnsi" w:hAnsiTheme="minorHAnsi" w:cstheme="minorHAnsi"/>
                <w:noProof/>
                <w:webHidden/>
              </w:rPr>
              <w:tab/>
            </w:r>
            <w:r w:rsidRPr="0085178C">
              <w:rPr>
                <w:rFonts w:asciiTheme="minorHAnsi" w:hAnsiTheme="minorHAnsi" w:cstheme="minorHAnsi"/>
                <w:noProof/>
                <w:webHidden/>
              </w:rPr>
              <w:fldChar w:fldCharType="begin"/>
            </w:r>
            <w:r w:rsidRPr="0085178C">
              <w:rPr>
                <w:rFonts w:asciiTheme="minorHAnsi" w:hAnsiTheme="minorHAnsi" w:cstheme="minorHAnsi"/>
                <w:noProof/>
                <w:webHidden/>
              </w:rPr>
              <w:instrText xml:space="preserve"> PAGEREF _Toc69892654 \h </w:instrText>
            </w:r>
            <w:r w:rsidRPr="0085178C">
              <w:rPr>
                <w:rFonts w:asciiTheme="minorHAnsi" w:hAnsiTheme="minorHAnsi" w:cstheme="minorHAnsi"/>
                <w:noProof/>
                <w:webHidden/>
              </w:rPr>
            </w:r>
            <w:r w:rsidRPr="0085178C">
              <w:rPr>
                <w:rFonts w:asciiTheme="minorHAnsi" w:hAnsiTheme="minorHAnsi" w:cstheme="minorHAnsi"/>
                <w:noProof/>
                <w:webHidden/>
              </w:rPr>
              <w:fldChar w:fldCharType="separate"/>
            </w:r>
            <w:r w:rsidRPr="0085178C">
              <w:rPr>
                <w:rFonts w:asciiTheme="minorHAnsi" w:hAnsiTheme="minorHAnsi" w:cstheme="minorHAnsi"/>
                <w:noProof/>
                <w:webHidden/>
              </w:rPr>
              <w:t>15</w:t>
            </w:r>
            <w:r w:rsidRPr="0085178C">
              <w:rPr>
                <w:rFonts w:asciiTheme="minorHAnsi" w:hAnsiTheme="minorHAnsi" w:cstheme="minorHAnsi"/>
                <w:noProof/>
                <w:webHidden/>
              </w:rPr>
              <w:fldChar w:fldCharType="end"/>
            </w:r>
          </w:hyperlink>
        </w:p>
        <w:p w14:paraId="35A2DC45" w14:textId="443236A0" w:rsidR="00424C7B" w:rsidRDefault="00424C7B">
          <w:r w:rsidRPr="0085178C">
            <w:rPr>
              <w:rFonts w:asciiTheme="minorHAnsi" w:hAnsiTheme="minorHAnsi" w:cstheme="minorHAnsi"/>
              <w:b/>
              <w:bCs/>
            </w:rPr>
            <w:fldChar w:fldCharType="end"/>
          </w:r>
        </w:p>
      </w:sdtContent>
    </w:sdt>
    <w:p w14:paraId="7DC0D656" w14:textId="77777777" w:rsidR="00A06D8D" w:rsidRPr="001563DA" w:rsidRDefault="00A06D8D" w:rsidP="00424C7B">
      <w:pPr>
        <w:rPr>
          <w:rFonts w:asciiTheme="minorHAnsi" w:hAnsiTheme="minorHAnsi"/>
          <w:b/>
        </w:rPr>
      </w:pPr>
    </w:p>
    <w:p w14:paraId="69EB8A11" w14:textId="3201B49A" w:rsidR="00C1083F" w:rsidRDefault="00C1083F" w:rsidP="00C1083F">
      <w:pPr>
        <w:spacing w:after="200" w:line="276" w:lineRule="auto"/>
        <w:rPr>
          <w:rFonts w:asciiTheme="minorHAnsi" w:hAnsiTheme="minorHAnsi"/>
          <w:b/>
        </w:rPr>
      </w:pPr>
      <w:r w:rsidRPr="001563DA">
        <w:rPr>
          <w:rFonts w:asciiTheme="minorHAnsi" w:hAnsiTheme="minorHAnsi"/>
          <w:b/>
        </w:rP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424C7B" w:rsidRPr="00424C7B" w14:paraId="791BDEC0" w14:textId="77777777" w:rsidTr="00C146B2">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2E2C6B4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lastRenderedPageBreak/>
              <w:t>METODICKÝ LIST INDIKÁTORU</w:t>
            </w:r>
          </w:p>
        </w:tc>
      </w:tr>
      <w:tr w:rsidR="00424C7B" w:rsidRPr="00424C7B" w14:paraId="7643F9E7" w14:textId="77777777" w:rsidTr="00C146B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3D5DC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5C0894F9" w14:textId="77777777" w:rsidTr="00C146B2">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28D705DC" w14:textId="77777777" w:rsidR="00424C7B" w:rsidRPr="00E42C6C" w:rsidRDefault="00424C7B" w:rsidP="00E42C6C">
            <w:pPr>
              <w:pStyle w:val="Nadpis1"/>
            </w:pPr>
            <w:bookmarkStart w:id="0" w:name="_Toc69892648"/>
            <w:r w:rsidRPr="00E42C6C">
              <w:t>Počet nové techniky a věcných prostředků složek IZS</w:t>
            </w:r>
            <w:bookmarkEnd w:id="0"/>
          </w:p>
        </w:tc>
      </w:tr>
      <w:tr w:rsidR="00424C7B" w:rsidRPr="00424C7B" w14:paraId="294E4105" w14:textId="77777777" w:rsidTr="00C146B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047FC4F"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4A73318"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D601C19"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22D900"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2EBC0C0"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296DD513" w14:textId="77777777" w:rsidTr="00C146B2">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3A212A4C"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5 70 01</w:t>
            </w:r>
          </w:p>
        </w:tc>
        <w:tc>
          <w:tcPr>
            <w:tcW w:w="1843" w:type="dxa"/>
            <w:tcBorders>
              <w:top w:val="single" w:sz="4" w:space="0" w:color="auto"/>
              <w:left w:val="nil"/>
              <w:bottom w:val="single" w:sz="12" w:space="0" w:color="auto"/>
              <w:right w:val="single" w:sz="4" w:space="0" w:color="auto"/>
            </w:tcBorders>
            <w:vAlign w:val="center"/>
            <w:hideMark/>
          </w:tcPr>
          <w:p w14:paraId="2560690C"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Výstup</w:t>
            </w:r>
          </w:p>
        </w:tc>
        <w:tc>
          <w:tcPr>
            <w:tcW w:w="2126" w:type="dxa"/>
            <w:gridSpan w:val="2"/>
            <w:tcBorders>
              <w:top w:val="nil"/>
              <w:left w:val="nil"/>
              <w:bottom w:val="single" w:sz="12" w:space="0" w:color="auto"/>
              <w:right w:val="single" w:sz="4" w:space="0" w:color="auto"/>
            </w:tcBorders>
            <w:vAlign w:val="center"/>
            <w:hideMark/>
          </w:tcPr>
          <w:p w14:paraId="7EAAB71D"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Sety</w:t>
            </w:r>
          </w:p>
        </w:tc>
        <w:tc>
          <w:tcPr>
            <w:tcW w:w="1843" w:type="dxa"/>
            <w:tcBorders>
              <w:top w:val="single" w:sz="4" w:space="0" w:color="auto"/>
              <w:left w:val="nil"/>
              <w:bottom w:val="single" w:sz="12" w:space="0" w:color="auto"/>
              <w:right w:val="single" w:sz="4" w:space="0" w:color="auto"/>
            </w:tcBorders>
            <w:vAlign w:val="center"/>
            <w:hideMark/>
          </w:tcPr>
          <w:p w14:paraId="763FD7DB"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A48E45F"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482E8697" w14:textId="77777777" w:rsidTr="00C146B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593F518"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77012F5E" w14:textId="77777777" w:rsidTr="00C146B2">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BEE25D9" w14:textId="59EFD7A0" w:rsid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Jedná se o počty nově pořízené techniky a věcných prostředků složek IZS</w:t>
            </w:r>
            <w:r w:rsidR="00D44A57">
              <w:rPr>
                <w:rFonts w:asciiTheme="minorHAnsi" w:eastAsiaTheme="minorHAnsi" w:hAnsiTheme="minorHAnsi" w:cstheme="minorBidi"/>
                <w:color w:val="000000"/>
                <w:sz w:val="20"/>
                <w:szCs w:val="20"/>
                <w:lang w:eastAsia="en-US"/>
              </w:rPr>
              <w:t xml:space="preserve"> </w:t>
            </w:r>
            <w:r w:rsidR="00D44A57" w:rsidRPr="00D44A57">
              <w:rPr>
                <w:rFonts w:asciiTheme="minorHAnsi" w:eastAsiaTheme="minorHAnsi" w:hAnsiTheme="minorHAnsi" w:cstheme="minorBidi"/>
                <w:color w:val="000000"/>
                <w:sz w:val="20"/>
                <w:szCs w:val="20"/>
                <w:lang w:eastAsia="en-US"/>
              </w:rPr>
              <w:t>v "exponovaných územích"</w:t>
            </w:r>
            <w:r w:rsidRPr="00424C7B">
              <w:rPr>
                <w:rFonts w:asciiTheme="minorHAnsi" w:eastAsiaTheme="minorHAnsi" w:hAnsiTheme="minorHAnsi" w:cstheme="minorBidi"/>
                <w:color w:val="000000"/>
                <w:sz w:val="20"/>
                <w:szCs w:val="20"/>
                <w:lang w:eastAsia="en-US"/>
              </w:rPr>
              <w:t xml:space="preserve">. Za "věcný prostředek" je považován prostředek a vybavení k ochraně, záchraně a evakuaci osob a prostředky používané při činnosti jednotek složek IZS při záchranných a likvidačních pracích, při ochraně obyvatelstva a při zajištění veřejného pořádku.  </w:t>
            </w:r>
          </w:p>
          <w:p w14:paraId="612FF076" w14:textId="5A3A34D0" w:rsidR="00D44A57" w:rsidRPr="00424C7B" w:rsidRDefault="00D44A57" w:rsidP="00D44A57">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D44A57">
              <w:rPr>
                <w:rFonts w:asciiTheme="minorHAnsi" w:eastAsiaTheme="minorHAnsi" w:hAnsiTheme="minorHAnsi" w:cstheme="minorBidi"/>
                <w:color w:val="000000"/>
                <w:sz w:val="20"/>
                <w:szCs w:val="20"/>
                <w:lang w:eastAsia="en-US"/>
              </w:rPr>
              <w:t>"Exponovaná území s nedostatečnou připraveností složek IZS" jsou území se zvýšeným či předpokládaným výskytem mimořádných událostí a rizik z nich vyplývajících nebo s kumul</w:t>
            </w:r>
            <w:r w:rsidR="0085178C">
              <w:rPr>
                <w:rFonts w:asciiTheme="minorHAnsi" w:eastAsiaTheme="minorHAnsi" w:hAnsiTheme="minorHAnsi" w:cstheme="minorBidi"/>
                <w:color w:val="000000"/>
                <w:sz w:val="20"/>
                <w:szCs w:val="20"/>
                <w:lang w:eastAsia="en-US"/>
              </w:rPr>
              <w:t>ovanými mimořádnými událostmi a </w:t>
            </w:r>
            <w:r w:rsidRPr="00D44A57">
              <w:rPr>
                <w:rFonts w:asciiTheme="minorHAnsi" w:eastAsiaTheme="minorHAnsi" w:hAnsiTheme="minorHAnsi" w:cstheme="minorBidi"/>
                <w:color w:val="000000"/>
                <w:sz w:val="20"/>
                <w:szCs w:val="20"/>
                <w:lang w:eastAsia="en-US"/>
              </w:rPr>
              <w:t xml:space="preserve">riziky z nich vyplývajícími, které souvisejí s klimatickými změnami, antropogenními a technologickými riziky. </w:t>
            </w:r>
          </w:p>
          <w:p w14:paraId="303832CA" w14:textId="77777777"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Měrnou jednotkou je jeden "set", který bude prioritně vykazován jako jeden celek, ač se může skládat z více logicky navazujících kusů/věcí (např. vykazování speciální výstroje jako jeden ucelený set) včetně možnosti, že se v některých případech může přímo jednat o jednoprvkový "set", bez logické možnosti dalšího rozpadu (např. automobil, motorový člun apod.).</w:t>
            </w:r>
          </w:p>
        </w:tc>
      </w:tr>
      <w:tr w:rsidR="00424C7B" w:rsidRPr="00424C7B" w14:paraId="3E8DFBA1" w14:textId="77777777" w:rsidTr="00C146B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03832E00"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5A886B6C"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74B860E4" w14:textId="77777777" w:rsidTr="00C146B2">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67FB30D1" w14:textId="599771D9" w:rsidR="00424C7B" w:rsidRPr="00122FE5" w:rsidRDefault="00932BD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2A8CC042" w14:textId="2F39C3BE" w:rsidR="00424C7B" w:rsidRPr="00122FE5" w:rsidRDefault="00932BD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5D55F92D" w14:textId="77777777" w:rsidTr="00C146B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069FE8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61AD60E5" w14:textId="77777777" w:rsidTr="00C146B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46450A6A"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Nulová</w:t>
            </w:r>
          </w:p>
        </w:tc>
      </w:tr>
      <w:tr w:rsidR="00424C7B" w:rsidRPr="00424C7B" w14:paraId="4C5C6609" w14:textId="77777777" w:rsidTr="00C146B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36B099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077B1384" w14:textId="77777777" w:rsidTr="00C146B2">
        <w:trPr>
          <w:trHeight w:val="1866"/>
        </w:trPr>
        <w:tc>
          <w:tcPr>
            <w:tcW w:w="9229" w:type="dxa"/>
            <w:gridSpan w:val="6"/>
            <w:tcBorders>
              <w:top w:val="single" w:sz="4" w:space="0" w:color="auto"/>
              <w:left w:val="single" w:sz="18" w:space="0" w:color="auto"/>
              <w:bottom w:val="single" w:sz="4" w:space="0" w:color="auto"/>
              <w:right w:val="single" w:sz="18" w:space="0" w:color="auto"/>
            </w:tcBorders>
            <w:hideMark/>
          </w:tcPr>
          <w:p w14:paraId="22EA19A7" w14:textId="5CEF25B0" w:rsidR="0012183B" w:rsidRDefault="00424C7B"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504CE256"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4FE36EA7" w:rsidRPr="50A96FFE">
              <w:rPr>
                <w:rFonts w:asciiTheme="minorHAnsi" w:eastAsiaTheme="minorEastAsia" w:hAnsiTheme="minorHAnsi" w:cstheme="minorBidi"/>
                <w:b/>
                <w:bCs/>
                <w:sz w:val="20"/>
                <w:szCs w:val="20"/>
                <w:lang w:eastAsia="en-US"/>
              </w:rPr>
              <w:t xml:space="preserve"> </w:t>
            </w:r>
            <w:r w:rsidRPr="50A96FFE">
              <w:rPr>
                <w:rFonts w:asciiTheme="minorHAnsi" w:eastAsiaTheme="minorEastAsia" w:hAnsiTheme="minorHAnsi" w:cstheme="minorBidi"/>
                <w:sz w:val="20"/>
                <w:szCs w:val="20"/>
                <w:lang w:eastAsia="en-US"/>
              </w:rPr>
              <w:t>Žadatel uvede jako cílovou hodnotu počet</w:t>
            </w:r>
            <w:r w:rsidR="0012183B">
              <w:rPr>
                <w:rFonts w:asciiTheme="minorHAnsi" w:eastAsiaTheme="minorEastAsia" w:hAnsiTheme="minorHAnsi" w:cstheme="minorBidi"/>
                <w:sz w:val="20"/>
                <w:szCs w:val="20"/>
                <w:lang w:eastAsia="en-US"/>
              </w:rPr>
              <w:t xml:space="preserve"> veškeré</w:t>
            </w:r>
            <w:r w:rsidRPr="50A96FFE">
              <w:rPr>
                <w:rFonts w:asciiTheme="minorHAnsi" w:eastAsiaTheme="minorEastAsia" w:hAnsiTheme="minorHAnsi" w:cstheme="minorBidi"/>
                <w:sz w:val="20"/>
                <w:szCs w:val="20"/>
                <w:lang w:eastAsia="en-US"/>
              </w:rPr>
              <w:t xml:space="preserve"> nov</w:t>
            </w:r>
            <w:r w:rsidR="0012183B">
              <w:rPr>
                <w:rFonts w:asciiTheme="minorHAnsi" w:eastAsiaTheme="minorEastAsia" w:hAnsiTheme="minorHAnsi" w:cstheme="minorBidi"/>
                <w:sz w:val="20"/>
                <w:szCs w:val="20"/>
                <w:lang w:eastAsia="en-US"/>
              </w:rPr>
              <w:t>ě</w:t>
            </w:r>
            <w:r w:rsidRPr="50A96FFE">
              <w:rPr>
                <w:rFonts w:asciiTheme="minorHAnsi" w:eastAsiaTheme="minorEastAsia" w:hAnsiTheme="minorHAnsi" w:cstheme="minorBidi"/>
                <w:sz w:val="20"/>
                <w:szCs w:val="20"/>
                <w:lang w:eastAsia="en-US"/>
              </w:rPr>
              <w:t xml:space="preserve"> pořízené techniky a věcných prostředků </w:t>
            </w:r>
            <w:r w:rsidR="00932BDA" w:rsidRPr="50A96FFE">
              <w:rPr>
                <w:rFonts w:asciiTheme="minorHAnsi" w:eastAsiaTheme="minorEastAsia" w:hAnsiTheme="minorHAnsi" w:cstheme="minorBidi"/>
                <w:sz w:val="20"/>
                <w:szCs w:val="20"/>
                <w:lang w:eastAsia="en-US"/>
              </w:rPr>
              <w:t xml:space="preserve">základních </w:t>
            </w:r>
            <w:r w:rsidRPr="50A96FFE">
              <w:rPr>
                <w:rFonts w:asciiTheme="minorHAnsi" w:eastAsiaTheme="minorEastAsia" w:hAnsiTheme="minorHAnsi" w:cstheme="minorBidi"/>
                <w:sz w:val="20"/>
                <w:szCs w:val="20"/>
                <w:lang w:eastAsia="en-US"/>
              </w:rPr>
              <w:t xml:space="preserve">složek IZS. </w:t>
            </w:r>
            <w:r w:rsidRPr="50A96FFE">
              <w:rPr>
                <w:rFonts w:asciiTheme="minorHAnsi" w:eastAsiaTheme="minorEastAsia" w:hAnsiTheme="minorHAnsi" w:cstheme="minorBidi"/>
                <w:b/>
                <w:bCs/>
                <w:sz w:val="20"/>
                <w:szCs w:val="20"/>
                <w:lang w:eastAsia="en-US"/>
              </w:rPr>
              <w:t>V případě hromadného nákupu techniky pro více stanic, vozidel, služeben atd. se hodnota pro každou stanici, vozidlo, služebnu atd. počítá zvlášť</w:t>
            </w:r>
            <w:r w:rsidR="0012183B">
              <w:rPr>
                <w:rFonts w:asciiTheme="minorHAnsi" w:eastAsiaTheme="minorEastAsia" w:hAnsiTheme="minorHAnsi" w:cstheme="minorBidi"/>
                <w:sz w:val="20"/>
                <w:szCs w:val="20"/>
                <w:lang w:eastAsia="en-US"/>
              </w:rPr>
              <w:t>.</w:t>
            </w:r>
            <w:r w:rsidRPr="50A96FFE">
              <w:rPr>
                <w:rFonts w:asciiTheme="minorHAnsi" w:eastAsiaTheme="minorEastAsia" w:hAnsiTheme="minorHAnsi" w:cstheme="minorBidi"/>
                <w:sz w:val="20"/>
                <w:szCs w:val="20"/>
                <w:lang w:eastAsia="en-US"/>
              </w:rPr>
              <w:t xml:space="preserve"> </w:t>
            </w:r>
            <w:r w:rsidR="0012183B">
              <w:rPr>
                <w:rFonts w:asciiTheme="minorHAnsi" w:eastAsiaTheme="minorEastAsia" w:hAnsiTheme="minorHAnsi" w:cstheme="minorBidi"/>
                <w:sz w:val="20"/>
                <w:szCs w:val="20"/>
                <w:lang w:eastAsia="en-US"/>
              </w:rPr>
              <w:t>Příklad 1:V</w:t>
            </w:r>
            <w:r w:rsidRPr="50A96FFE">
              <w:rPr>
                <w:rFonts w:asciiTheme="minorHAnsi" w:eastAsiaTheme="minorEastAsia" w:hAnsiTheme="minorHAnsi" w:cstheme="minorBidi"/>
                <w:sz w:val="20"/>
                <w:szCs w:val="20"/>
                <w:lang w:eastAsia="en-US"/>
              </w:rPr>
              <w:t xml:space="preserve"> projektu </w:t>
            </w:r>
            <w:r w:rsidR="0012183B">
              <w:rPr>
                <w:rFonts w:asciiTheme="minorHAnsi" w:eastAsiaTheme="minorEastAsia" w:hAnsiTheme="minorHAnsi" w:cstheme="minorBidi"/>
                <w:sz w:val="20"/>
                <w:szCs w:val="20"/>
                <w:lang w:eastAsia="en-US"/>
              </w:rPr>
              <w:t xml:space="preserve">budou </w:t>
            </w:r>
            <w:r w:rsidRPr="50A96FFE">
              <w:rPr>
                <w:rFonts w:asciiTheme="minorHAnsi" w:eastAsiaTheme="minorEastAsia" w:hAnsiTheme="minorHAnsi" w:cstheme="minorBidi"/>
                <w:sz w:val="20"/>
                <w:szCs w:val="20"/>
                <w:lang w:eastAsia="en-US"/>
              </w:rPr>
              <w:t>nakoupen</w:t>
            </w:r>
            <w:r w:rsidR="00932BDA" w:rsidRPr="50A96FFE">
              <w:rPr>
                <w:rFonts w:asciiTheme="minorHAnsi" w:eastAsiaTheme="minorEastAsia" w:hAnsiTheme="minorHAnsi" w:cstheme="minorBidi"/>
                <w:sz w:val="20"/>
                <w:szCs w:val="20"/>
                <w:lang w:eastAsia="en-US"/>
              </w:rPr>
              <w:t>y</w:t>
            </w:r>
            <w:r w:rsidRPr="50A96FFE">
              <w:rPr>
                <w:rFonts w:asciiTheme="minorHAnsi" w:eastAsiaTheme="minorEastAsia" w:hAnsiTheme="minorHAnsi" w:cstheme="minorBidi"/>
                <w:sz w:val="20"/>
                <w:szCs w:val="20"/>
                <w:lang w:eastAsia="en-US"/>
              </w:rPr>
              <w:t xml:space="preserve"> ochranné </w:t>
            </w:r>
            <w:r w:rsidR="00E17B7C" w:rsidRPr="50A96FFE">
              <w:rPr>
                <w:rFonts w:asciiTheme="minorHAnsi" w:eastAsiaTheme="minorEastAsia" w:hAnsiTheme="minorHAnsi" w:cstheme="minorBidi"/>
                <w:sz w:val="20"/>
                <w:szCs w:val="20"/>
                <w:lang w:eastAsia="en-US"/>
              </w:rPr>
              <w:t xml:space="preserve">obleky s přetlakovým dýcháním pro ochranu před VNN a nebezpečnými látkami </w:t>
            </w:r>
            <w:r w:rsidRPr="50A96FFE">
              <w:rPr>
                <w:rFonts w:asciiTheme="minorHAnsi" w:eastAsiaTheme="minorEastAsia" w:hAnsiTheme="minorHAnsi" w:cstheme="minorBidi"/>
                <w:sz w:val="20"/>
                <w:szCs w:val="20"/>
                <w:lang w:eastAsia="en-US"/>
              </w:rPr>
              <w:t xml:space="preserve">v počtu </w:t>
            </w:r>
            <w:r w:rsidR="00E17B7C" w:rsidRPr="50A96FFE">
              <w:rPr>
                <w:rFonts w:asciiTheme="minorHAnsi" w:eastAsiaTheme="minorEastAsia" w:hAnsiTheme="minorHAnsi" w:cstheme="minorBidi"/>
                <w:sz w:val="20"/>
                <w:szCs w:val="20"/>
                <w:lang w:eastAsia="en-US"/>
              </w:rPr>
              <w:t>1</w:t>
            </w:r>
            <w:r w:rsidRPr="50A96FFE">
              <w:rPr>
                <w:rFonts w:asciiTheme="minorHAnsi" w:eastAsiaTheme="minorEastAsia" w:hAnsiTheme="minorHAnsi" w:cstheme="minorBidi"/>
                <w:sz w:val="20"/>
                <w:szCs w:val="20"/>
                <w:lang w:eastAsia="en-US"/>
              </w:rPr>
              <w:t xml:space="preserve">0 kusů pro 1 stanici IZS, jedná se o 1 </w:t>
            </w:r>
            <w:r w:rsidR="0012183B" w:rsidRPr="50A96FFE">
              <w:rPr>
                <w:rFonts w:asciiTheme="minorHAnsi" w:eastAsiaTheme="minorEastAsia" w:hAnsiTheme="minorHAnsi" w:cstheme="minorBidi"/>
                <w:sz w:val="20"/>
                <w:szCs w:val="20"/>
                <w:lang w:eastAsia="en-US"/>
              </w:rPr>
              <w:t>set</w:t>
            </w:r>
            <w:r w:rsidR="0012183B">
              <w:rPr>
                <w:rFonts w:asciiTheme="minorHAnsi" w:eastAsiaTheme="minorEastAsia" w:hAnsiTheme="minorHAnsi" w:cstheme="minorBidi"/>
                <w:sz w:val="20"/>
                <w:szCs w:val="20"/>
                <w:lang w:eastAsia="en-US"/>
              </w:rPr>
              <w:t>. Příklad 2:</w:t>
            </w:r>
            <w:r w:rsidRPr="50A96FFE">
              <w:rPr>
                <w:rFonts w:asciiTheme="minorHAnsi" w:eastAsiaTheme="minorEastAsia" w:hAnsiTheme="minorHAnsi" w:cstheme="minorBidi"/>
                <w:sz w:val="20"/>
                <w:szCs w:val="20"/>
                <w:lang w:eastAsia="en-US"/>
              </w:rPr>
              <w:t xml:space="preserve"> </w:t>
            </w:r>
            <w:r w:rsidR="0012183B">
              <w:rPr>
                <w:rFonts w:asciiTheme="minorHAnsi" w:eastAsiaTheme="minorEastAsia" w:hAnsiTheme="minorHAnsi" w:cstheme="minorBidi"/>
                <w:sz w:val="20"/>
                <w:szCs w:val="20"/>
                <w:lang w:eastAsia="en-US"/>
              </w:rPr>
              <w:t>V</w:t>
            </w:r>
            <w:r w:rsidR="0012183B" w:rsidRPr="50A96FFE">
              <w:rPr>
                <w:rFonts w:asciiTheme="minorHAnsi" w:eastAsiaTheme="minorEastAsia" w:hAnsiTheme="minorHAnsi" w:cstheme="minorBidi"/>
                <w:sz w:val="20"/>
                <w:szCs w:val="20"/>
                <w:lang w:eastAsia="en-US"/>
              </w:rPr>
              <w:t xml:space="preserve"> projektu </w:t>
            </w:r>
            <w:r w:rsidR="0012183B">
              <w:rPr>
                <w:rFonts w:asciiTheme="minorHAnsi" w:eastAsiaTheme="minorEastAsia" w:hAnsiTheme="minorHAnsi" w:cstheme="minorBidi"/>
                <w:sz w:val="20"/>
                <w:szCs w:val="20"/>
                <w:lang w:eastAsia="en-US"/>
              </w:rPr>
              <w:t xml:space="preserve">budou </w:t>
            </w:r>
            <w:r w:rsidR="0012183B" w:rsidRPr="50A96FFE">
              <w:rPr>
                <w:rFonts w:asciiTheme="minorHAnsi" w:eastAsiaTheme="minorEastAsia" w:hAnsiTheme="minorHAnsi" w:cstheme="minorBidi"/>
                <w:sz w:val="20"/>
                <w:szCs w:val="20"/>
                <w:lang w:eastAsia="en-US"/>
              </w:rPr>
              <w:t>nakoupeny ochranné obleky s přetlakovým dýcháním pro ochranu před VNN a nebezpečnými látkami v počtu</w:t>
            </w:r>
            <w:r w:rsidR="0012183B" w:rsidRPr="50A96FFE" w:rsidDel="0012183B">
              <w:rPr>
                <w:rFonts w:asciiTheme="minorHAnsi" w:eastAsiaTheme="minorEastAsia" w:hAnsiTheme="minorHAnsi" w:cstheme="minorBidi"/>
                <w:sz w:val="20"/>
                <w:szCs w:val="20"/>
                <w:lang w:eastAsia="en-US"/>
              </w:rPr>
              <w:t xml:space="preserve"> </w:t>
            </w:r>
            <w:r w:rsidR="00E17B7C" w:rsidRPr="50A96FFE">
              <w:rPr>
                <w:rFonts w:asciiTheme="minorHAnsi" w:eastAsiaTheme="minorEastAsia" w:hAnsiTheme="minorHAnsi" w:cstheme="minorBidi"/>
                <w:sz w:val="20"/>
                <w:szCs w:val="20"/>
                <w:lang w:eastAsia="en-US"/>
              </w:rPr>
              <w:t>1</w:t>
            </w:r>
            <w:r w:rsidRPr="50A96FFE">
              <w:rPr>
                <w:rFonts w:asciiTheme="minorHAnsi" w:eastAsiaTheme="minorEastAsia" w:hAnsiTheme="minorHAnsi" w:cstheme="minorBidi"/>
                <w:sz w:val="20"/>
                <w:szCs w:val="20"/>
                <w:lang w:eastAsia="en-US"/>
              </w:rPr>
              <w:t xml:space="preserve">0 kusů pro vybavení </w:t>
            </w:r>
            <w:r w:rsidR="00E17B7C" w:rsidRPr="50A96FFE">
              <w:rPr>
                <w:rFonts w:asciiTheme="minorHAnsi" w:eastAsiaTheme="minorEastAsia" w:hAnsiTheme="minorHAnsi" w:cstheme="minorBidi"/>
                <w:sz w:val="20"/>
                <w:szCs w:val="20"/>
                <w:lang w:eastAsia="en-US"/>
              </w:rPr>
              <w:t>2</w:t>
            </w:r>
            <w:r w:rsidRPr="50A96FFE">
              <w:rPr>
                <w:rFonts w:asciiTheme="minorHAnsi" w:eastAsiaTheme="minorEastAsia" w:hAnsiTheme="minorHAnsi" w:cstheme="minorBidi"/>
                <w:sz w:val="20"/>
                <w:szCs w:val="20"/>
                <w:lang w:eastAsia="en-US"/>
              </w:rPr>
              <w:t xml:space="preserve"> stanic, </w:t>
            </w:r>
            <w:r w:rsidR="0012183B">
              <w:rPr>
                <w:rFonts w:asciiTheme="minorHAnsi" w:eastAsiaTheme="minorEastAsia" w:hAnsiTheme="minorHAnsi" w:cstheme="minorBidi"/>
                <w:sz w:val="20"/>
                <w:szCs w:val="20"/>
                <w:lang w:eastAsia="en-US"/>
              </w:rPr>
              <w:t>jedná se o</w:t>
            </w:r>
            <w:r w:rsidRPr="50A96FFE">
              <w:rPr>
                <w:rFonts w:asciiTheme="minorHAnsi" w:eastAsiaTheme="minorEastAsia" w:hAnsiTheme="minorHAnsi" w:cstheme="minorBidi"/>
                <w:sz w:val="20"/>
                <w:szCs w:val="20"/>
                <w:lang w:eastAsia="en-US"/>
              </w:rPr>
              <w:t xml:space="preserve"> </w:t>
            </w:r>
            <w:r w:rsidR="00E17B7C" w:rsidRPr="50A96FFE">
              <w:rPr>
                <w:rFonts w:asciiTheme="minorHAnsi" w:eastAsiaTheme="minorEastAsia" w:hAnsiTheme="minorHAnsi" w:cstheme="minorBidi"/>
                <w:sz w:val="20"/>
                <w:szCs w:val="20"/>
                <w:lang w:eastAsia="en-US"/>
              </w:rPr>
              <w:t>2</w:t>
            </w:r>
            <w:r w:rsidRPr="50A96FFE">
              <w:rPr>
                <w:rFonts w:asciiTheme="minorHAnsi" w:eastAsiaTheme="minorEastAsia" w:hAnsiTheme="minorHAnsi" w:cstheme="minorBidi"/>
                <w:sz w:val="20"/>
                <w:szCs w:val="20"/>
                <w:lang w:eastAsia="en-US"/>
              </w:rPr>
              <w:t xml:space="preserve"> sety. </w:t>
            </w:r>
            <w:r w:rsidR="0012183B">
              <w:rPr>
                <w:rFonts w:asciiTheme="minorHAnsi" w:eastAsiaTheme="minorEastAsia" w:hAnsiTheme="minorHAnsi" w:cstheme="minorBidi"/>
                <w:sz w:val="20"/>
                <w:szCs w:val="20"/>
                <w:lang w:eastAsia="en-US"/>
              </w:rPr>
              <w:t xml:space="preserve">Příklad 3: V </w:t>
            </w:r>
            <w:r w:rsidR="0012183B" w:rsidRPr="0012183B">
              <w:rPr>
                <w:rFonts w:asciiTheme="minorHAnsi" w:eastAsiaTheme="minorEastAsia" w:hAnsiTheme="minorHAnsi" w:cstheme="minorBidi"/>
                <w:sz w:val="20"/>
                <w:szCs w:val="20"/>
                <w:lang w:eastAsia="en-US"/>
              </w:rPr>
              <w:t xml:space="preserve">projektu </w:t>
            </w:r>
            <w:r w:rsidR="0012183B">
              <w:rPr>
                <w:rFonts w:asciiTheme="minorHAnsi" w:eastAsiaTheme="minorEastAsia" w:hAnsiTheme="minorHAnsi" w:cstheme="minorBidi"/>
                <w:sz w:val="20"/>
                <w:szCs w:val="20"/>
                <w:lang w:eastAsia="en-US"/>
              </w:rPr>
              <w:t xml:space="preserve">budou </w:t>
            </w:r>
            <w:r w:rsidR="0012183B" w:rsidRPr="0012183B">
              <w:rPr>
                <w:rFonts w:asciiTheme="minorHAnsi" w:eastAsiaTheme="minorEastAsia" w:hAnsiTheme="minorHAnsi" w:cstheme="minorBidi"/>
                <w:sz w:val="20"/>
                <w:szCs w:val="20"/>
                <w:lang w:eastAsia="en-US"/>
              </w:rPr>
              <w:t>nakoupeny</w:t>
            </w:r>
            <w:r w:rsidR="0085178C">
              <w:rPr>
                <w:rFonts w:asciiTheme="minorHAnsi" w:eastAsiaTheme="minorEastAsia" w:hAnsiTheme="minorHAnsi" w:cstheme="minorBidi"/>
                <w:sz w:val="20"/>
                <w:szCs w:val="20"/>
                <w:lang w:eastAsia="en-US"/>
              </w:rPr>
              <w:t xml:space="preserve"> speciální automobily v počtu 2 </w:t>
            </w:r>
            <w:r w:rsidR="0012183B" w:rsidRPr="0012183B">
              <w:rPr>
                <w:rFonts w:asciiTheme="minorHAnsi" w:eastAsiaTheme="minorEastAsia" w:hAnsiTheme="minorHAnsi" w:cstheme="minorBidi"/>
                <w:sz w:val="20"/>
                <w:szCs w:val="20"/>
                <w:lang w:eastAsia="en-US"/>
              </w:rPr>
              <w:t xml:space="preserve">ks pro 1 stanici IZS, </w:t>
            </w:r>
            <w:r w:rsidR="0012183B">
              <w:rPr>
                <w:rFonts w:asciiTheme="minorHAnsi" w:eastAsiaTheme="minorEastAsia" w:hAnsiTheme="minorHAnsi" w:cstheme="minorBidi"/>
                <w:sz w:val="20"/>
                <w:szCs w:val="20"/>
                <w:lang w:eastAsia="en-US"/>
              </w:rPr>
              <w:t>speciální automobil je</w:t>
            </w:r>
            <w:r w:rsidR="0012183B" w:rsidRPr="0012183B">
              <w:rPr>
                <w:rFonts w:asciiTheme="minorHAnsi" w:eastAsiaTheme="minorEastAsia" w:hAnsiTheme="minorHAnsi" w:cstheme="minorBidi"/>
                <w:sz w:val="20"/>
                <w:szCs w:val="20"/>
                <w:lang w:eastAsia="en-US"/>
              </w:rPr>
              <w:t xml:space="preserve"> jednoprvkový „set“, bude vykázáno jako 2 sety.</w:t>
            </w:r>
            <w:r w:rsidR="007E0B08">
              <w:rPr>
                <w:rFonts w:asciiTheme="minorHAnsi" w:eastAsiaTheme="minorEastAsia" w:hAnsiTheme="minorHAnsi" w:cstheme="minorBidi"/>
                <w:sz w:val="20"/>
                <w:szCs w:val="20"/>
                <w:lang w:eastAsia="en-US"/>
              </w:rPr>
              <w:t xml:space="preserve"> Příklad 4: V projektu </w:t>
            </w:r>
            <w:r w:rsidR="00876E20">
              <w:rPr>
                <w:rFonts w:asciiTheme="minorHAnsi" w:eastAsiaTheme="minorEastAsia" w:hAnsiTheme="minorHAnsi" w:cstheme="minorBidi"/>
                <w:sz w:val="20"/>
                <w:szCs w:val="20"/>
                <w:lang w:eastAsia="en-US"/>
              </w:rPr>
              <w:t xml:space="preserve">bude nakoupen automobil </w:t>
            </w:r>
            <w:r w:rsidR="007E0B08">
              <w:rPr>
                <w:rFonts w:asciiTheme="minorHAnsi" w:eastAsiaTheme="minorEastAsia" w:hAnsiTheme="minorHAnsi" w:cstheme="minorBidi"/>
                <w:sz w:val="20"/>
                <w:szCs w:val="20"/>
                <w:lang w:eastAsia="en-US"/>
              </w:rPr>
              <w:t>s</w:t>
            </w:r>
            <w:r w:rsidR="00876E20">
              <w:rPr>
                <w:rFonts w:asciiTheme="minorHAnsi" w:eastAsiaTheme="minorEastAsia" w:hAnsiTheme="minorHAnsi" w:cstheme="minorBidi"/>
                <w:sz w:val="20"/>
                <w:szCs w:val="20"/>
                <w:lang w:eastAsia="en-US"/>
              </w:rPr>
              <w:t> </w:t>
            </w:r>
            <w:r w:rsidR="007E0B08">
              <w:rPr>
                <w:rFonts w:asciiTheme="minorHAnsi" w:eastAsiaTheme="minorEastAsia" w:hAnsiTheme="minorHAnsi" w:cstheme="minorBidi"/>
                <w:sz w:val="20"/>
                <w:szCs w:val="20"/>
                <w:lang w:eastAsia="en-US"/>
              </w:rPr>
              <w:t>přívěsem</w:t>
            </w:r>
            <w:r w:rsidR="00876E20">
              <w:rPr>
                <w:rFonts w:asciiTheme="minorHAnsi" w:eastAsiaTheme="minorEastAsia" w:hAnsiTheme="minorHAnsi" w:cstheme="minorBidi"/>
                <w:sz w:val="20"/>
                <w:szCs w:val="20"/>
                <w:lang w:eastAsia="en-US"/>
              </w:rPr>
              <w:t>, bude vykazováno jako 1 set.</w:t>
            </w:r>
          </w:p>
          <w:p w14:paraId="50D0BEE7" w14:textId="6B4A77FD" w:rsidR="00424C7B" w:rsidRDefault="00297F42"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Žadatel v</w:t>
            </w:r>
            <w:r w:rsidR="524235F5" w:rsidRPr="50A96FFE">
              <w:rPr>
                <w:rFonts w:asciiTheme="minorHAnsi" w:eastAsiaTheme="minorEastAsia" w:hAnsiTheme="minorHAnsi" w:cstheme="minorBidi"/>
                <w:sz w:val="20"/>
                <w:szCs w:val="20"/>
                <w:lang w:eastAsia="en-US"/>
              </w:rPr>
              <w:t>e</w:t>
            </w:r>
            <w:r w:rsidR="00122FE5" w:rsidRPr="50A96FFE">
              <w:rPr>
                <w:rFonts w:asciiTheme="minorHAnsi" w:eastAsiaTheme="minorEastAsia" w:hAnsiTheme="minorHAnsi" w:cstheme="minorBidi"/>
                <w:sz w:val="20"/>
                <w:szCs w:val="20"/>
                <w:lang w:eastAsia="en-US"/>
              </w:rPr>
              <w:t> </w:t>
            </w:r>
            <w:r w:rsidR="19AEDEE3" w:rsidRPr="50A96FFE">
              <w:rPr>
                <w:rFonts w:asciiTheme="minorHAnsi" w:eastAsiaTheme="minorEastAsia" w:hAnsiTheme="minorHAnsi" w:cstheme="minorBidi"/>
                <w:sz w:val="20"/>
                <w:szCs w:val="20"/>
                <w:lang w:eastAsia="en-US"/>
              </w:rPr>
              <w:t>Studii proveditelnosti</w:t>
            </w:r>
            <w:r w:rsidRPr="50A96FFE">
              <w:rPr>
                <w:rFonts w:asciiTheme="minorHAnsi" w:eastAsiaTheme="minorEastAsia" w:hAnsiTheme="minorHAnsi" w:cstheme="minorBidi"/>
                <w:sz w:val="20"/>
                <w:szCs w:val="20"/>
                <w:lang w:eastAsia="en-US"/>
              </w:rPr>
              <w:t xml:space="preserve"> uvede způsob výpočtu. </w:t>
            </w:r>
          </w:p>
          <w:tbl>
            <w:tblPr>
              <w:tblStyle w:val="Mkatabulky"/>
              <w:tblW w:w="4842" w:type="pct"/>
              <w:tblInd w:w="87" w:type="dxa"/>
              <w:tblLayout w:type="fixed"/>
              <w:tblLook w:val="04A0" w:firstRow="1" w:lastRow="0" w:firstColumn="1" w:lastColumn="0" w:noHBand="0" w:noVBand="1"/>
            </w:tblPr>
            <w:tblGrid>
              <w:gridCol w:w="8788"/>
            </w:tblGrid>
            <w:tr w:rsidR="000576DC" w:rsidRPr="00096FA5" w14:paraId="12F64488" w14:textId="77777777" w:rsidTr="001118B7">
              <w:trPr>
                <w:trHeight w:val="1011"/>
              </w:trPr>
              <w:tc>
                <w:tcPr>
                  <w:tcW w:w="5000" w:type="pct"/>
                </w:tcPr>
                <w:p w14:paraId="105A34E9" w14:textId="77777777" w:rsidR="000576DC" w:rsidRPr="00096FA5" w:rsidRDefault="000576DC" w:rsidP="000576DC">
                  <w:pPr>
                    <w:spacing w:before="120" w:after="120" w:line="256" w:lineRule="auto"/>
                    <w:rPr>
                      <w:rFonts w:asciiTheme="minorHAnsi" w:eastAsiaTheme="minorEastAsia" w:hAnsiTheme="minorHAnsi" w:cstheme="minorBidi"/>
                      <w:b/>
                      <w:sz w:val="20"/>
                      <w:szCs w:val="20"/>
                      <w:lang w:eastAsia="en-US"/>
                    </w:rPr>
                  </w:pPr>
                  <w:r w:rsidRPr="00096FA5">
                    <w:rPr>
                      <w:rFonts w:asciiTheme="minorHAnsi" w:eastAsiaTheme="minorEastAsia" w:hAnsiTheme="minorHAnsi" w:cstheme="minorBidi"/>
                      <w:b/>
                      <w:sz w:val="20"/>
                      <w:szCs w:val="20"/>
                      <w:lang w:eastAsia="en-US"/>
                    </w:rPr>
                    <w:lastRenderedPageBreak/>
                    <w:t>UPOZORNĚNÍ</w:t>
                  </w:r>
                </w:p>
                <w:p w14:paraId="014D710A" w14:textId="6FAC7E00" w:rsidR="000576DC" w:rsidRPr="00096FA5" w:rsidRDefault="000576DC" w:rsidP="000576DC">
                  <w:pPr>
                    <w:spacing w:before="120" w:after="120" w:line="256" w:lineRule="auto"/>
                    <w:rPr>
                      <w:rFonts w:asciiTheme="minorHAnsi" w:eastAsiaTheme="minorEastAsia" w:hAnsiTheme="minorHAnsi" w:cstheme="minorBidi"/>
                      <w:b/>
                      <w:sz w:val="20"/>
                      <w:szCs w:val="20"/>
                      <w:lang w:eastAsia="en-US"/>
                    </w:rPr>
                  </w:pPr>
                  <w:r w:rsidRPr="00096FA5">
                    <w:rPr>
                      <w:rFonts w:asciiTheme="minorHAnsi" w:eastAsiaTheme="minorEastAsia" w:hAnsiTheme="minorHAnsi" w:cstheme="minorBidi"/>
                      <w:sz w:val="20"/>
                      <w:szCs w:val="20"/>
                      <w:lang w:eastAsia="en-US"/>
                    </w:rPr>
                    <w:t>Exponovaným územím se pro aktivity v oblasti IZS SC 6.1 REACT-EU rozumí celé území ČR.</w:t>
                  </w:r>
                </w:p>
              </w:tc>
            </w:tr>
          </w:tbl>
          <w:p w14:paraId="415DA5D6" w14:textId="4ACEF9AE" w:rsidR="00D44A57" w:rsidRPr="00424C7B" w:rsidRDefault="00D44A57" w:rsidP="50A96FFE">
            <w:pPr>
              <w:spacing w:before="120" w:after="120" w:line="256" w:lineRule="auto"/>
              <w:ind w:left="170" w:right="170"/>
              <w:jc w:val="both"/>
              <w:rPr>
                <w:rFonts w:asciiTheme="minorHAnsi" w:eastAsiaTheme="minorEastAsia" w:hAnsiTheme="minorHAnsi" w:cstheme="minorBidi"/>
                <w:sz w:val="20"/>
                <w:szCs w:val="20"/>
                <w:lang w:eastAsia="en-US"/>
              </w:rPr>
            </w:pPr>
          </w:p>
          <w:p w14:paraId="73388C37" w14:textId="665FAC84" w:rsidR="00424C7B" w:rsidRPr="00424C7B" w:rsidRDefault="00424C7B" w:rsidP="25234DE6">
            <w:pPr>
              <w:spacing w:before="120" w:after="120" w:line="256" w:lineRule="auto"/>
              <w:ind w:left="170" w:right="170"/>
              <w:jc w:val="both"/>
              <w:rPr>
                <w:rFonts w:asciiTheme="minorHAnsi" w:eastAsiaTheme="minorEastAsia" w:hAnsiTheme="minorHAnsi" w:cs="Arial"/>
                <w:sz w:val="20"/>
                <w:szCs w:val="20"/>
                <w:lang w:eastAsia="en-US"/>
              </w:rPr>
            </w:pPr>
            <w:r w:rsidRPr="25234DE6">
              <w:rPr>
                <w:rFonts w:asciiTheme="minorHAnsi" w:eastAsiaTheme="minorEastAsia" w:hAnsiTheme="minorHAnsi" w:cs="Arial"/>
                <w:b/>
                <w:bCs/>
                <w:sz w:val="20"/>
                <w:szCs w:val="20"/>
                <w:u w:val="single"/>
                <w:lang w:eastAsia="en-US"/>
              </w:rPr>
              <w:t>Cílová hodnota</w:t>
            </w:r>
            <w:r w:rsidRPr="25234DE6">
              <w:rPr>
                <w:rFonts w:asciiTheme="minorHAnsi" w:eastAsiaTheme="minorEastAsia" w:hAnsiTheme="minorHAnsi" w:cs="Arial"/>
                <w:sz w:val="20"/>
                <w:szCs w:val="20"/>
                <w:lang w:eastAsia="en-US"/>
              </w:rPr>
              <w:t xml:space="preserve">: Plánovaný </w:t>
            </w:r>
            <w:r w:rsidRPr="25234DE6">
              <w:rPr>
                <w:rFonts w:asciiTheme="minorHAnsi" w:eastAsiaTheme="minorEastAsia" w:hAnsiTheme="minorHAnsi" w:cstheme="minorBidi"/>
                <w:sz w:val="20"/>
                <w:szCs w:val="20"/>
                <w:lang w:eastAsia="en-US"/>
              </w:rPr>
              <w:t xml:space="preserve">počet </w:t>
            </w:r>
            <w:r w:rsidR="73B73837" w:rsidRPr="25234DE6">
              <w:rPr>
                <w:rFonts w:asciiTheme="minorHAnsi" w:eastAsiaTheme="minorEastAsia" w:hAnsiTheme="minorHAnsi" w:cstheme="minorBidi"/>
                <w:sz w:val="20"/>
                <w:szCs w:val="20"/>
                <w:lang w:eastAsia="en-US"/>
              </w:rPr>
              <w:t xml:space="preserve">pořízených </w:t>
            </w:r>
            <w:r w:rsidRPr="25234DE6">
              <w:rPr>
                <w:rFonts w:asciiTheme="minorHAnsi" w:eastAsiaTheme="minorEastAsia" w:hAnsiTheme="minorHAnsi" w:cstheme="minorBidi"/>
                <w:sz w:val="20"/>
                <w:szCs w:val="20"/>
                <w:lang w:eastAsia="en-US"/>
              </w:rPr>
              <w:t>setů nové techniky a věcných prostředků složek IZS.</w:t>
            </w:r>
          </w:p>
          <w:p w14:paraId="23936CD8" w14:textId="52DFCE6C" w:rsidR="6A27A848" w:rsidRDefault="6A27A848" w:rsidP="50A96FFE">
            <w:pPr>
              <w:spacing w:before="120" w:after="120" w:line="256" w:lineRule="auto"/>
              <w:ind w:left="170" w:right="170"/>
              <w:jc w:val="both"/>
              <w:rPr>
                <w:rFonts w:asciiTheme="minorHAnsi" w:eastAsiaTheme="minorEastAsia" w:hAnsiTheme="minorHAnsi" w:cs="Arial"/>
                <w:sz w:val="20"/>
                <w:szCs w:val="20"/>
                <w:lang w:eastAsia="en-US"/>
              </w:rPr>
            </w:pPr>
            <w:r w:rsidRPr="50A96FFE">
              <w:rPr>
                <w:rFonts w:asciiTheme="minorHAnsi" w:eastAsiaTheme="minorEastAsia" w:hAnsiTheme="minorHAnsi" w:cs="Arial"/>
                <w:b/>
                <w:bCs/>
                <w:sz w:val="20"/>
                <w:szCs w:val="20"/>
                <w:u w:val="single"/>
                <w:lang w:eastAsia="en-US"/>
              </w:rPr>
              <w:t>Dosažená hodnota</w:t>
            </w:r>
            <w:r w:rsidRPr="50A96FFE">
              <w:rPr>
                <w:rFonts w:asciiTheme="minorHAnsi" w:eastAsiaTheme="minorEastAsia" w:hAnsiTheme="minorHAnsi" w:cs="Arial"/>
                <w:sz w:val="20"/>
                <w:szCs w:val="20"/>
                <w:lang w:eastAsia="en-US"/>
              </w:rPr>
              <w:t>: Skutečn</w:t>
            </w:r>
            <w:r w:rsidR="14E8F7C1" w:rsidRPr="50A96FFE">
              <w:rPr>
                <w:rFonts w:asciiTheme="minorHAnsi" w:eastAsiaTheme="minorEastAsia" w:hAnsiTheme="minorHAnsi" w:cs="Arial"/>
                <w:sz w:val="20"/>
                <w:szCs w:val="20"/>
                <w:lang w:eastAsia="en-US"/>
              </w:rPr>
              <w:t>ý</w:t>
            </w:r>
            <w:r w:rsidRPr="50A96FFE">
              <w:rPr>
                <w:rFonts w:asciiTheme="minorHAnsi" w:eastAsiaTheme="minorEastAsia" w:hAnsiTheme="minorHAnsi" w:cs="Arial"/>
                <w:sz w:val="20"/>
                <w:szCs w:val="20"/>
                <w:lang w:eastAsia="en-US"/>
              </w:rPr>
              <w:t xml:space="preserve"> </w:t>
            </w:r>
            <w:r w:rsidR="2A0006A5" w:rsidRPr="50A96FFE">
              <w:rPr>
                <w:rFonts w:asciiTheme="minorHAnsi" w:eastAsiaTheme="minorEastAsia" w:hAnsiTheme="minorHAnsi" w:cs="Arial"/>
                <w:sz w:val="20"/>
                <w:szCs w:val="20"/>
                <w:lang w:eastAsia="en-US"/>
              </w:rPr>
              <w:t xml:space="preserve">počet </w:t>
            </w:r>
            <w:r w:rsidRPr="50A96FFE">
              <w:rPr>
                <w:rFonts w:asciiTheme="minorHAnsi" w:eastAsiaTheme="minorEastAsia" w:hAnsiTheme="minorHAnsi" w:cstheme="minorBidi"/>
                <w:sz w:val="20"/>
                <w:szCs w:val="20"/>
                <w:lang w:eastAsia="en-US"/>
              </w:rPr>
              <w:t>pořízený</w:t>
            </w:r>
            <w:r w:rsidR="1B4F8E25" w:rsidRPr="50A96FFE">
              <w:rPr>
                <w:rFonts w:asciiTheme="minorHAnsi" w:eastAsiaTheme="minorEastAsia" w:hAnsiTheme="minorHAnsi" w:cstheme="minorBidi"/>
                <w:sz w:val="20"/>
                <w:szCs w:val="20"/>
                <w:lang w:eastAsia="en-US"/>
              </w:rPr>
              <w:t>ch</w:t>
            </w:r>
            <w:r w:rsidRPr="50A96FFE">
              <w:rPr>
                <w:rFonts w:asciiTheme="minorHAnsi" w:eastAsiaTheme="minorEastAsia" w:hAnsiTheme="minorHAnsi" w:cstheme="minorBidi"/>
                <w:sz w:val="20"/>
                <w:szCs w:val="20"/>
                <w:lang w:eastAsia="en-US"/>
              </w:rPr>
              <w:t xml:space="preserve"> setů nové techniky a věcných prostředků složek IZS k datu ukončení fyzické realizace projektu.</w:t>
            </w:r>
          </w:p>
          <w:p w14:paraId="5B681430" w14:textId="69BABAA9" w:rsidR="00424C7B" w:rsidRPr="00424C7B" w:rsidRDefault="00424C7B" w:rsidP="50A96FFE">
            <w:pPr>
              <w:spacing w:before="120" w:after="120" w:line="256" w:lineRule="auto"/>
              <w:ind w:left="170" w:right="170"/>
              <w:jc w:val="both"/>
              <w:rPr>
                <w:rFonts w:asciiTheme="minorHAnsi" w:eastAsiaTheme="minorEastAsia" w:hAnsiTheme="minorHAnsi" w:cs="Arial"/>
                <w:sz w:val="20"/>
                <w:szCs w:val="20"/>
                <w:u w:val="single"/>
                <w:lang w:eastAsia="en-US"/>
              </w:rPr>
            </w:pPr>
            <w:r w:rsidRPr="50A96FFE">
              <w:rPr>
                <w:rFonts w:asciiTheme="minorHAnsi" w:eastAsiaTheme="minorEastAsia" w:hAnsiTheme="minorHAnsi" w:cs="Arial"/>
                <w:b/>
                <w:bCs/>
                <w:sz w:val="20"/>
                <w:szCs w:val="20"/>
                <w:u w:val="single"/>
                <w:lang w:eastAsia="en-US"/>
              </w:rPr>
              <w:t>Tolerance:</w:t>
            </w:r>
            <w:r w:rsidRPr="50A96FFE">
              <w:rPr>
                <w:rFonts w:asciiTheme="minorHAnsi" w:eastAsiaTheme="minorEastAsia" w:hAnsiTheme="minorHAnsi" w:cs="Arial"/>
                <w:sz w:val="20"/>
                <w:szCs w:val="20"/>
                <w:lang w:eastAsia="en-US"/>
              </w:rPr>
              <w:t xml:space="preserve"> ŽÁDNÁ (Pokud není dosažena cílová hodnota, projekt nenaplnil svůj cíl). </w:t>
            </w:r>
            <w:r w:rsidRPr="50A96FFE">
              <w:rPr>
                <w:rFonts w:asciiTheme="minorHAnsi" w:eastAsiaTheme="minorEastAsia" w:hAnsiTheme="minorHAnsi" w:cstheme="minorBidi"/>
                <w:sz w:val="20"/>
                <w:szCs w:val="20"/>
                <w:lang w:eastAsia="en-US"/>
              </w:rPr>
              <w:t xml:space="preserve">Pokud se během realizace projektu objeví skutečnosti, které vedou k nenaplnění či překročení cílové hodnoty indikátoru, je nutné s předstihem iniciovat změnové řízení podle kapitoly 16.3 Obecných pravidel, kde příjemce zdůvodní nutnost úpravy cílové hodnoty indikátoru. </w:t>
            </w:r>
          </w:p>
          <w:p w14:paraId="4F017F3C" w14:textId="4821D1BE" w:rsidR="00424C7B" w:rsidRPr="00424C7B" w:rsidRDefault="00424C7B" w:rsidP="50A96FFE">
            <w:pPr>
              <w:spacing w:before="120" w:after="120" w:line="256" w:lineRule="auto"/>
              <w:ind w:left="170" w:right="170"/>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sz w:val="20"/>
                <w:szCs w:val="20"/>
                <w:lang w:eastAsia="en-US"/>
              </w:rPr>
              <w:t xml:space="preserve">Výše a typ sankce, </w:t>
            </w:r>
            <w:r w:rsidR="5BA82FDA" w:rsidRPr="50A96FFE">
              <w:rPr>
                <w:rFonts w:asciiTheme="minorHAnsi" w:eastAsiaTheme="minorEastAsia" w:hAnsiTheme="minorHAnsi" w:cstheme="minorBidi"/>
                <w:sz w:val="20"/>
                <w:szCs w:val="20"/>
                <w:lang w:eastAsia="en-US"/>
              </w:rPr>
              <w:t>aplikované</w:t>
            </w:r>
            <w:r w:rsidRPr="50A96FFE">
              <w:rPr>
                <w:rFonts w:asciiTheme="minorHAnsi" w:eastAsiaTheme="minorEastAsia" w:hAnsiTheme="minorHAnsi" w:cstheme="minorBidi"/>
                <w:sz w:val="20"/>
                <w:szCs w:val="20"/>
                <w:lang w:eastAsia="en-US"/>
              </w:rPr>
              <w:t xml:space="preserve"> při nenaplnění cílové hodnoty indikátoru, jsou stanoveny v Podmínkách Rozhodnutí o poskytnutí dotace a v Podmínkách Stanovení výdajů</w:t>
            </w:r>
            <w:r w:rsidR="5E6BF35F" w:rsidRPr="50A96FFE">
              <w:rPr>
                <w:rFonts w:asciiTheme="minorHAnsi" w:eastAsiaTheme="minorEastAsia" w:hAnsiTheme="minorHAnsi" w:cstheme="minorBidi"/>
                <w:sz w:val="20"/>
                <w:szCs w:val="20"/>
                <w:lang w:eastAsia="en-US"/>
              </w:rPr>
              <w:t xml:space="preserve"> na financování akce OSS</w:t>
            </w:r>
            <w:r w:rsidRPr="50A96FFE">
              <w:rPr>
                <w:rFonts w:asciiTheme="minorHAnsi" w:eastAsiaTheme="minorEastAsia" w:hAnsiTheme="minorHAnsi" w:cstheme="minorBidi"/>
                <w:sz w:val="20"/>
                <w:szCs w:val="20"/>
                <w:lang w:eastAsia="en-US"/>
              </w:rPr>
              <w:t>.</w:t>
            </w:r>
          </w:p>
        </w:tc>
      </w:tr>
      <w:tr w:rsidR="00424C7B" w:rsidRPr="00424C7B" w14:paraId="325C018E" w14:textId="77777777" w:rsidTr="00C146B2">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7A865F4" w14:textId="77777777" w:rsidR="00424C7B" w:rsidRPr="00424C7B" w:rsidRDefault="00424C7B" w:rsidP="00424C7B">
            <w:pPr>
              <w:spacing w:before="80" w:after="80" w:line="256"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565C3EBB" w14:textId="77777777" w:rsidTr="00C146B2">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0EB47C1B"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3D09D147"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3CAE76D9"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Průběžných zpráv o realizaci projektu</w:t>
            </w:r>
          </w:p>
          <w:p w14:paraId="0C122572"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Závěrečné zprávy o realizaci projektu</w:t>
            </w:r>
          </w:p>
          <w:p w14:paraId="2F334C40" w14:textId="23A00D60" w:rsidR="00424C7B" w:rsidRPr="00424C7B" w:rsidRDefault="00424C7B" w:rsidP="25234DE6">
            <w:pPr>
              <w:spacing w:before="120" w:after="120" w:line="276" w:lineRule="auto"/>
              <w:ind w:left="170" w:right="170"/>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Zpráv o udržitelnosti projektu</w:t>
            </w:r>
          </w:p>
          <w:p w14:paraId="5E00F1D0" w14:textId="77777777" w:rsidR="00424C7B" w:rsidRPr="00424C7B" w:rsidRDefault="00424C7B" w:rsidP="50A96FFE">
            <w:pPr>
              <w:spacing w:before="120" w:after="120" w:line="276" w:lineRule="auto"/>
              <w:ind w:left="170" w:right="170"/>
              <w:rPr>
                <w:rFonts w:asciiTheme="minorHAnsi" w:eastAsiaTheme="minorEastAsia" w:hAnsiTheme="minorHAnsi" w:cstheme="minorBidi"/>
                <w:color w:val="000000"/>
                <w:sz w:val="20"/>
                <w:szCs w:val="20"/>
                <w:u w:val="single"/>
                <w:lang w:eastAsia="en-US"/>
              </w:rPr>
            </w:pPr>
            <w:r w:rsidRPr="50A96FFE">
              <w:rPr>
                <w:rFonts w:asciiTheme="minorHAnsi" w:eastAsiaTheme="minorEastAsia" w:hAnsiTheme="minorHAnsi" w:cstheme="minorBidi"/>
                <w:color w:val="000000" w:themeColor="text1"/>
                <w:sz w:val="20"/>
                <w:szCs w:val="20"/>
                <w:u w:val="single"/>
                <w:lang w:eastAsia="en-US"/>
              </w:rPr>
              <w:t>Výpočet:</w:t>
            </w:r>
          </w:p>
          <w:p w14:paraId="6549AC1A" w14:textId="2F3C54AC" w:rsidR="00424C7B" w:rsidRPr="00424C7B" w:rsidRDefault="00424C7B" w:rsidP="50A96FFE">
            <w:pPr>
              <w:spacing w:before="120" w:after="120" w:line="276" w:lineRule="auto"/>
              <w:ind w:left="170" w:right="170"/>
              <w:jc w:val="both"/>
              <w:rPr>
                <w:rFonts w:asciiTheme="minorHAnsi" w:eastAsiaTheme="minorEastAsia" w:hAnsiTheme="minorHAnsi" w:cstheme="minorBidi"/>
                <w:color w:val="000000"/>
                <w:sz w:val="22"/>
                <w:szCs w:val="22"/>
                <w:lang w:eastAsia="en-US"/>
              </w:rPr>
            </w:pPr>
            <w:r w:rsidRPr="50A96FFE">
              <w:rPr>
                <w:rFonts w:asciiTheme="minorHAnsi" w:eastAsiaTheme="minorEastAsia" w:hAnsiTheme="minorHAnsi" w:cstheme="minorBidi"/>
                <w:color w:val="000000" w:themeColor="text1"/>
                <w:sz w:val="20"/>
                <w:szCs w:val="20"/>
                <w:lang w:eastAsia="en-US"/>
              </w:rPr>
              <w:t xml:space="preserve">Prostý součet hodnot nové techniky a věcných prostředků (setů) </w:t>
            </w:r>
            <w:r w:rsidR="3840CEFA" w:rsidRPr="50A96FFE">
              <w:rPr>
                <w:rFonts w:asciiTheme="minorHAnsi" w:eastAsiaTheme="minorEastAsia" w:hAnsiTheme="minorHAnsi" w:cstheme="minorBidi"/>
                <w:color w:val="000000" w:themeColor="text1"/>
                <w:sz w:val="20"/>
                <w:szCs w:val="20"/>
                <w:lang w:eastAsia="en-US"/>
              </w:rPr>
              <w:t xml:space="preserve">pořízených </w:t>
            </w:r>
            <w:r w:rsidRPr="50A96FFE">
              <w:rPr>
                <w:rFonts w:asciiTheme="minorHAnsi" w:eastAsiaTheme="minorEastAsia" w:hAnsiTheme="minorHAnsi" w:cstheme="minorBidi"/>
                <w:color w:val="000000" w:themeColor="text1"/>
                <w:sz w:val="20"/>
                <w:szCs w:val="20"/>
                <w:lang w:eastAsia="en-US"/>
              </w:rPr>
              <w:t xml:space="preserve">projektem. </w:t>
            </w:r>
            <w:r w:rsidRPr="50A96FFE">
              <w:rPr>
                <w:rFonts w:asciiTheme="minorHAnsi" w:eastAsiaTheme="minorEastAsia" w:hAnsiTheme="minorHAnsi" w:cstheme="minorBidi"/>
                <w:b/>
                <w:bCs/>
                <w:sz w:val="20"/>
                <w:szCs w:val="20"/>
                <w:lang w:eastAsia="en-US"/>
              </w:rPr>
              <w:t>Hodnota je vykazována s přesností na celé jednotky (není možné vykázat desetinné číslo).</w:t>
            </w:r>
          </w:p>
        </w:tc>
      </w:tr>
    </w:tbl>
    <w:p w14:paraId="067A4FD7" w14:textId="4291D56A" w:rsidR="00424C7B" w:rsidRDefault="00424C7B" w:rsidP="00C1083F">
      <w:pPr>
        <w:spacing w:after="200" w:line="276" w:lineRule="auto"/>
        <w:rPr>
          <w:rFonts w:asciiTheme="minorHAnsi" w:hAnsiTheme="minorHAnsi"/>
          <w:b/>
        </w:rPr>
      </w:pPr>
    </w:p>
    <w:p w14:paraId="6FB529C8" w14:textId="0149223E" w:rsidR="00424C7B" w:rsidRDefault="00424C7B" w:rsidP="50A96FFE">
      <w:pPr>
        <w:spacing w:after="200" w:line="276" w:lineRule="auto"/>
        <w:rPr>
          <w:rFonts w:asciiTheme="minorHAnsi" w:hAnsiTheme="minorHAnsi"/>
          <w:b/>
          <w:bCs/>
        </w:rPr>
      </w:pPr>
      <w:r w:rsidRPr="50A96FFE">
        <w:rPr>
          <w:rFonts w:asciiTheme="minorHAnsi" w:hAnsiTheme="minorHAnsi"/>
          <w:b/>
          <w:bCs/>
        </w:rPr>
        <w:br w:type="page"/>
      </w:r>
    </w:p>
    <w:tbl>
      <w:tblPr>
        <w:tblW w:w="9225" w:type="dxa"/>
        <w:tblInd w:w="55" w:type="dxa"/>
        <w:tblCellMar>
          <w:left w:w="70" w:type="dxa"/>
          <w:right w:w="70" w:type="dxa"/>
        </w:tblCellMar>
        <w:tblLook w:val="04A0" w:firstRow="1" w:lastRow="0" w:firstColumn="1" w:lastColumn="0" w:noHBand="0" w:noVBand="1"/>
      </w:tblPr>
      <w:tblGrid>
        <w:gridCol w:w="1714"/>
        <w:gridCol w:w="1843"/>
        <w:gridCol w:w="992"/>
        <w:gridCol w:w="1134"/>
        <w:gridCol w:w="1843"/>
        <w:gridCol w:w="1699"/>
      </w:tblGrid>
      <w:tr w:rsidR="0039791E" w:rsidRPr="00424C7B" w14:paraId="4F9ECFC5"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79ABD1DC" w14:textId="77777777" w:rsidR="0039791E" w:rsidRPr="00424C7B" w:rsidRDefault="0039791E" w:rsidP="005F1871">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39791E" w:rsidRPr="00424C7B" w14:paraId="7740EFE6"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A95934F"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39791E" w:rsidRPr="00424C7B" w14:paraId="68C61A23"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11403F39" w14:textId="6089F492" w:rsidR="0039791E" w:rsidRPr="00424C7B" w:rsidRDefault="0039791E" w:rsidP="00E42C6C">
            <w:pPr>
              <w:pStyle w:val="Nadpis1"/>
            </w:pPr>
            <w:bookmarkStart w:id="1" w:name="_Toc69892649"/>
            <w:r w:rsidRPr="0039791E">
              <w:t>Nově pořízené sanitní vozy či další vozidla určená pro reakci na mimořádné události</w:t>
            </w:r>
            <w:bookmarkEnd w:id="1"/>
          </w:p>
        </w:tc>
      </w:tr>
      <w:tr w:rsidR="0039791E" w:rsidRPr="00424C7B" w14:paraId="61EEE751"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E5A5E8"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F1A6C0F"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B02676"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C03A63" w14:textId="77777777" w:rsidR="0039791E" w:rsidRPr="00424C7B" w:rsidRDefault="0039791E" w:rsidP="005F1871">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448CA050" w14:textId="77777777" w:rsidR="0039791E" w:rsidRPr="00424C7B" w:rsidRDefault="0039791E" w:rsidP="005F1871">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39791E" w:rsidRPr="00424C7B" w14:paraId="3DEBB4AD"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252CE87E" w14:textId="20A0F0A5" w:rsidR="0039791E" w:rsidRPr="00424C7B" w:rsidRDefault="0039791E" w:rsidP="005F1871">
            <w:pPr>
              <w:spacing w:before="120" w:after="120" w:line="276" w:lineRule="auto"/>
              <w:jc w:val="center"/>
              <w:rPr>
                <w:rFonts w:asciiTheme="minorHAnsi" w:eastAsiaTheme="minorHAnsi" w:hAnsiTheme="minorHAnsi" w:cstheme="minorBidi"/>
                <w:b/>
                <w:bCs/>
                <w:color w:val="000000"/>
                <w:sz w:val="22"/>
                <w:szCs w:val="22"/>
                <w:lang w:eastAsia="en-US"/>
              </w:rPr>
            </w:pPr>
            <w:r w:rsidRPr="00FA7EFA">
              <w:rPr>
                <w:rFonts w:asciiTheme="minorHAnsi" w:eastAsia="MS Mincho" w:hAnsiTheme="minorHAnsi" w:cstheme="minorHAnsi"/>
                <w:b/>
                <w:sz w:val="22"/>
                <w:lang w:eastAsia="ja-JP"/>
              </w:rPr>
              <w:t>9 93 11 (CV11)</w:t>
            </w:r>
          </w:p>
        </w:tc>
        <w:tc>
          <w:tcPr>
            <w:tcW w:w="1843" w:type="dxa"/>
            <w:tcBorders>
              <w:top w:val="single" w:sz="4" w:space="0" w:color="auto"/>
              <w:left w:val="nil"/>
              <w:bottom w:val="single" w:sz="12" w:space="0" w:color="auto"/>
              <w:right w:val="single" w:sz="4" w:space="0" w:color="auto"/>
            </w:tcBorders>
            <w:vAlign w:val="center"/>
            <w:hideMark/>
          </w:tcPr>
          <w:p w14:paraId="46DFE9FD" w14:textId="7DFEFE57" w:rsidR="0039791E" w:rsidRPr="00424C7B" w:rsidRDefault="00CA57CB" w:rsidP="00CA57C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w:t>
            </w:r>
            <w:r>
              <w:rPr>
                <w:rFonts w:asciiTheme="minorHAnsi" w:eastAsiaTheme="minorHAnsi" w:hAnsiTheme="minorHAnsi" w:cstheme="minorBidi"/>
                <w:b/>
                <w:bCs/>
                <w:color w:val="000000"/>
                <w:sz w:val="22"/>
                <w:szCs w:val="22"/>
                <w:lang w:eastAsia="en-US"/>
              </w:rPr>
              <w:t>stup</w:t>
            </w:r>
          </w:p>
        </w:tc>
        <w:tc>
          <w:tcPr>
            <w:tcW w:w="2126" w:type="dxa"/>
            <w:gridSpan w:val="2"/>
            <w:tcBorders>
              <w:top w:val="nil"/>
              <w:left w:val="nil"/>
              <w:bottom w:val="single" w:sz="12" w:space="0" w:color="auto"/>
              <w:right w:val="single" w:sz="4" w:space="0" w:color="auto"/>
            </w:tcBorders>
            <w:vAlign w:val="center"/>
            <w:hideMark/>
          </w:tcPr>
          <w:p w14:paraId="17205BF0" w14:textId="0C59C0E4" w:rsidR="0039791E" w:rsidRPr="00424C7B" w:rsidRDefault="55C95E1A" w:rsidP="25234DE6">
            <w:pPr>
              <w:spacing w:before="120" w:after="120" w:line="276" w:lineRule="auto"/>
              <w:jc w:val="center"/>
              <w:rPr>
                <w:rFonts w:asciiTheme="minorHAnsi" w:eastAsiaTheme="minorEastAsia" w:hAnsiTheme="minorHAnsi" w:cstheme="minorBidi"/>
                <w:b/>
                <w:bCs/>
                <w:color w:val="000000"/>
                <w:sz w:val="22"/>
                <w:szCs w:val="22"/>
                <w:vertAlign w:val="superscript"/>
                <w:lang w:eastAsia="en-US"/>
              </w:rPr>
            </w:pPr>
            <w:r w:rsidRPr="25234DE6">
              <w:rPr>
                <w:rFonts w:asciiTheme="minorHAnsi" w:eastAsiaTheme="minorEastAsia" w:hAnsiTheme="minorHAnsi" w:cstheme="minorBidi"/>
                <w:b/>
                <w:bCs/>
                <w:color w:val="000000" w:themeColor="text1"/>
                <w:sz w:val="22"/>
                <w:szCs w:val="22"/>
                <w:lang w:eastAsia="en-US"/>
              </w:rPr>
              <w:t>V</w:t>
            </w:r>
            <w:r w:rsidR="00122FE5" w:rsidRPr="25234DE6">
              <w:rPr>
                <w:rFonts w:asciiTheme="minorHAnsi" w:eastAsiaTheme="minorEastAsia" w:hAnsiTheme="minorHAnsi" w:cstheme="minorBidi"/>
                <w:b/>
                <w:bCs/>
                <w:color w:val="000000" w:themeColor="text1"/>
                <w:sz w:val="22"/>
                <w:szCs w:val="22"/>
                <w:lang w:eastAsia="en-US"/>
              </w:rPr>
              <w:t>ozidlo</w:t>
            </w:r>
          </w:p>
        </w:tc>
        <w:tc>
          <w:tcPr>
            <w:tcW w:w="1843" w:type="dxa"/>
            <w:tcBorders>
              <w:top w:val="single" w:sz="4" w:space="0" w:color="auto"/>
              <w:left w:val="nil"/>
              <w:bottom w:val="single" w:sz="12" w:space="0" w:color="auto"/>
              <w:right w:val="single" w:sz="4" w:space="0" w:color="auto"/>
            </w:tcBorders>
            <w:vAlign w:val="center"/>
            <w:hideMark/>
          </w:tcPr>
          <w:p w14:paraId="4F73D589" w14:textId="77777777" w:rsidR="0039791E" w:rsidRPr="00424C7B" w:rsidRDefault="0039791E" w:rsidP="005F1871">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29D3D052" w14:textId="77777777" w:rsidR="0039791E" w:rsidRPr="00424C7B" w:rsidRDefault="0039791E" w:rsidP="005F1871">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39791E" w:rsidRPr="00424C7B" w14:paraId="297B3DC1"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67F375A"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39791E" w:rsidRPr="00424C7B" w14:paraId="1394C501"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68125D2" w14:textId="141709D5" w:rsidR="0039791E" w:rsidRPr="00424C7B" w:rsidRDefault="00CA57CB" w:rsidP="005F1871">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CA57CB">
              <w:rPr>
                <w:rFonts w:asciiTheme="minorHAnsi" w:eastAsiaTheme="minorHAnsi" w:hAnsiTheme="minorHAnsi" w:cstheme="minorBidi"/>
                <w:color w:val="000000"/>
                <w:sz w:val="20"/>
                <w:szCs w:val="20"/>
                <w:lang w:eastAsia="en-US"/>
              </w:rPr>
              <w:t>Jedná se o počet nově pořízených sanitních či dalších vozi</w:t>
            </w:r>
            <w:r>
              <w:rPr>
                <w:rFonts w:asciiTheme="minorHAnsi" w:eastAsiaTheme="minorHAnsi" w:hAnsiTheme="minorHAnsi" w:cstheme="minorBidi"/>
                <w:color w:val="000000"/>
                <w:sz w:val="20"/>
                <w:szCs w:val="20"/>
                <w:lang w:eastAsia="en-US"/>
              </w:rPr>
              <w:t>del, která jsou primárně určena</w:t>
            </w:r>
            <w:r w:rsidRPr="00CA57CB">
              <w:rPr>
                <w:rFonts w:asciiTheme="minorHAnsi" w:eastAsiaTheme="minorHAnsi" w:hAnsiTheme="minorHAnsi" w:cstheme="minorBidi"/>
                <w:color w:val="000000"/>
                <w:sz w:val="20"/>
                <w:szCs w:val="20"/>
                <w:lang w:eastAsia="en-US"/>
              </w:rPr>
              <w:t xml:space="preserve"> pro reakci na mimořádné události v rámci integrovaného záchranného systému ČR, přičemž nemotorová přípojná vozidla (přívěsy/návěsy) jsou tímto indikátorem započítávána zvlášť</w:t>
            </w:r>
            <w:r w:rsidR="00122FE5">
              <w:rPr>
                <w:rFonts w:asciiTheme="minorHAnsi" w:eastAsiaTheme="minorHAnsi" w:hAnsiTheme="minorHAnsi" w:cstheme="minorBidi"/>
                <w:color w:val="000000"/>
                <w:sz w:val="20"/>
                <w:szCs w:val="20"/>
                <w:lang w:eastAsia="en-US"/>
              </w:rPr>
              <w:t>.</w:t>
            </w:r>
          </w:p>
        </w:tc>
      </w:tr>
      <w:tr w:rsidR="0039791E" w:rsidRPr="00424C7B" w14:paraId="232DA851"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4D56776D"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0930760E"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39791E" w:rsidRPr="00424C7B" w14:paraId="2510AA55"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299EEBDE" w14:textId="0AEE4FF6" w:rsidR="0039791E" w:rsidRPr="00122FE5" w:rsidRDefault="0039791E" w:rsidP="00E17B7C">
            <w:pPr>
              <w:spacing w:before="120" w:after="120" w:line="276" w:lineRule="auto"/>
              <w:ind w:left="170" w:right="170"/>
              <w:jc w:val="center"/>
              <w:rPr>
                <w:rFonts w:asciiTheme="minorHAnsi" w:eastAsiaTheme="minorHAnsi" w:hAnsiTheme="minorHAnsi" w:cstheme="minorBidi"/>
                <w:b/>
                <w:color w:val="000000"/>
                <w:sz w:val="22"/>
                <w:szCs w:val="22"/>
                <w:lang w:eastAsia="en-US"/>
              </w:rPr>
            </w:pPr>
            <w:r w:rsidRPr="00122FE5">
              <w:rPr>
                <w:rFonts w:asciiTheme="minorHAnsi" w:eastAsiaTheme="minorHAnsi" w:hAnsiTheme="minorHAnsi" w:cstheme="minorBidi"/>
                <w:b/>
                <w:color w:val="000000"/>
                <w:sz w:val="22"/>
                <w:szCs w:val="22"/>
                <w:lang w:eastAsia="en-US"/>
              </w:rPr>
              <w:t xml:space="preserve">6 </w:t>
            </w:r>
            <w:r w:rsidR="00FA7EFA" w:rsidRPr="00122FE5">
              <w:rPr>
                <w:rFonts w:asciiTheme="minorHAnsi" w:eastAsiaTheme="minorHAnsi" w:hAnsiTheme="minorHAnsi" w:cstheme="minorBidi"/>
                <w:b/>
                <w:color w:val="000000"/>
                <w:sz w:val="22"/>
                <w:szCs w:val="22"/>
                <w:lang w:eastAsia="en-US"/>
              </w:rPr>
              <w:t>-</w:t>
            </w:r>
            <w:r w:rsidRPr="00122FE5">
              <w:rPr>
                <w:rFonts w:asciiTheme="minorHAnsi" w:eastAsiaTheme="minorHAnsi" w:hAnsiTheme="minorHAnsi" w:cstheme="minorBidi"/>
                <w:b/>
                <w:color w:val="000000"/>
                <w:sz w:val="22"/>
                <w:szCs w:val="22"/>
                <w:lang w:eastAsia="en-US"/>
              </w:rPr>
              <w:t xml:space="preserve"> </w:t>
            </w:r>
            <w:r w:rsidR="00E17B7C" w:rsidRPr="00122FE5">
              <w:rPr>
                <w:rFonts w:asciiTheme="minorHAnsi" w:eastAsiaTheme="minorHAnsi" w:hAnsiTheme="minorHAnsi" w:cstheme="minorBidi"/>
                <w:b/>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50CB5F37" w14:textId="48C30303" w:rsidR="0039791E" w:rsidRPr="00122FE5" w:rsidRDefault="0039791E" w:rsidP="0039791E">
            <w:pPr>
              <w:spacing w:before="120" w:after="120" w:line="276" w:lineRule="auto"/>
              <w:ind w:left="170" w:right="170"/>
              <w:jc w:val="center"/>
              <w:rPr>
                <w:rFonts w:asciiTheme="minorHAnsi" w:eastAsiaTheme="minorHAnsi" w:hAnsiTheme="minorHAnsi" w:cstheme="minorBidi"/>
                <w:b/>
                <w:color w:val="000000"/>
                <w:sz w:val="22"/>
                <w:szCs w:val="22"/>
                <w:lang w:eastAsia="en-US"/>
              </w:rPr>
            </w:pPr>
            <w:r w:rsidRPr="00122FE5">
              <w:rPr>
                <w:rFonts w:asciiTheme="minorHAnsi" w:eastAsiaTheme="minorHAnsi" w:hAnsiTheme="minorHAnsi" w:cstheme="minorBidi"/>
                <w:b/>
                <w:color w:val="000000"/>
                <w:sz w:val="22"/>
                <w:szCs w:val="22"/>
                <w:lang w:eastAsia="en-US"/>
              </w:rPr>
              <w:t xml:space="preserve">6.1 </w:t>
            </w:r>
            <w:r w:rsidR="00122FE5">
              <w:rPr>
                <w:rFonts w:asciiTheme="minorHAnsi" w:eastAsiaTheme="minorHAnsi" w:hAnsiTheme="minorHAnsi" w:cstheme="minorBidi"/>
                <w:b/>
                <w:color w:val="000000"/>
                <w:sz w:val="22"/>
                <w:szCs w:val="22"/>
                <w:lang w:eastAsia="en-US"/>
              </w:rPr>
              <w:t>–</w:t>
            </w:r>
            <w:r w:rsidRPr="00122FE5">
              <w:rPr>
                <w:rFonts w:asciiTheme="minorHAnsi" w:eastAsiaTheme="minorHAnsi" w:hAnsiTheme="minorHAnsi" w:cstheme="minorBidi"/>
                <w:b/>
                <w:color w:val="000000"/>
                <w:sz w:val="22"/>
                <w:szCs w:val="22"/>
                <w:lang w:eastAsia="en-US"/>
              </w:rPr>
              <w:t xml:space="preserve"> </w:t>
            </w:r>
            <w:r w:rsidR="00E17B7C" w:rsidRPr="00122FE5">
              <w:rPr>
                <w:rFonts w:asciiTheme="minorHAnsi" w:eastAsiaTheme="minorHAnsi" w:hAnsiTheme="minorHAnsi" w:cstheme="minorBidi"/>
                <w:b/>
                <w:color w:val="000000"/>
                <w:sz w:val="22"/>
                <w:szCs w:val="22"/>
                <w:lang w:eastAsia="en-US"/>
              </w:rPr>
              <w:t>REACT</w:t>
            </w:r>
            <w:r w:rsidR="00122FE5">
              <w:rPr>
                <w:rFonts w:asciiTheme="minorHAnsi" w:eastAsiaTheme="minorHAnsi" w:hAnsiTheme="minorHAnsi" w:cstheme="minorBidi"/>
                <w:b/>
                <w:color w:val="000000"/>
                <w:sz w:val="22"/>
                <w:szCs w:val="22"/>
                <w:lang w:eastAsia="en-US"/>
              </w:rPr>
              <w:t>-</w:t>
            </w:r>
            <w:r w:rsidR="00E17B7C" w:rsidRPr="00122FE5">
              <w:rPr>
                <w:rFonts w:asciiTheme="minorHAnsi" w:eastAsiaTheme="minorHAnsi" w:hAnsiTheme="minorHAnsi" w:cstheme="minorBidi"/>
                <w:b/>
                <w:color w:val="000000"/>
                <w:sz w:val="22"/>
                <w:szCs w:val="22"/>
                <w:lang w:eastAsia="en-US"/>
              </w:rPr>
              <w:t>EU</w:t>
            </w:r>
          </w:p>
        </w:tc>
      </w:tr>
      <w:tr w:rsidR="0039791E" w:rsidRPr="00424C7B" w14:paraId="79C8C51F"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B634132"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39791E" w:rsidRPr="00424C7B" w14:paraId="607B5799"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263F2BAD" w14:textId="079D937D" w:rsidR="0039791E" w:rsidRPr="00424C7B" w:rsidRDefault="0C3BF628" w:rsidP="7BF4EC29">
            <w:pPr>
              <w:spacing w:before="120" w:after="120" w:line="276" w:lineRule="auto"/>
              <w:jc w:val="center"/>
              <w:rPr>
                <w:rFonts w:asciiTheme="minorHAnsi" w:eastAsiaTheme="minorEastAsia" w:hAnsiTheme="minorHAnsi" w:cstheme="minorBidi"/>
                <w:b/>
                <w:bCs/>
                <w:color w:val="000000"/>
                <w:sz w:val="22"/>
                <w:szCs w:val="22"/>
                <w:lang w:eastAsia="en-US"/>
              </w:rPr>
            </w:pPr>
            <w:r w:rsidRPr="7BF4EC29">
              <w:rPr>
                <w:rFonts w:asciiTheme="minorHAnsi" w:eastAsiaTheme="minorEastAsia" w:hAnsiTheme="minorHAnsi" w:cstheme="minorBidi"/>
                <w:b/>
                <w:bCs/>
                <w:sz w:val="22"/>
                <w:szCs w:val="22"/>
                <w:lang w:eastAsia="en-US"/>
              </w:rPr>
              <w:t>Nulová</w:t>
            </w:r>
          </w:p>
        </w:tc>
      </w:tr>
      <w:tr w:rsidR="0039791E" w:rsidRPr="00424C7B" w14:paraId="0364909F"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6DC7AEB" w14:textId="77777777" w:rsidR="0039791E" w:rsidRPr="00424C7B" w:rsidRDefault="0039791E" w:rsidP="005F1871">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39791E" w:rsidRPr="00424C7B" w14:paraId="47CFB907" w14:textId="77777777" w:rsidTr="50A96FFE">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14:paraId="43FB8C56" w14:textId="3A43C5EE" w:rsidR="006D69C4" w:rsidRDefault="1F6783E9" w:rsidP="50A96FFE">
            <w:pPr>
              <w:spacing w:before="120" w:after="120" w:line="256"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75428AE2" w:rsidRPr="50A96FFE">
              <w:rPr>
                <w:rFonts w:asciiTheme="minorHAnsi" w:eastAsiaTheme="minorEastAsia" w:hAnsiTheme="minorHAnsi" w:cstheme="minorBidi"/>
                <w:b/>
                <w:bCs/>
                <w:sz w:val="20"/>
                <w:szCs w:val="20"/>
                <w:u w:val="single"/>
                <w:lang w:eastAsia="en-US"/>
              </w:rPr>
              <w:t xml:space="preserve">výběr </w:t>
            </w:r>
            <w:r w:rsidRPr="50A96FFE">
              <w:rPr>
                <w:rFonts w:asciiTheme="minorHAnsi" w:eastAsiaTheme="minorEastAsia" w:hAnsiTheme="minorHAnsi" w:cstheme="minorBidi"/>
                <w:b/>
                <w:bCs/>
                <w:sz w:val="20"/>
                <w:szCs w:val="20"/>
                <w:u w:val="single"/>
                <w:lang w:eastAsia="en-US"/>
              </w:rPr>
              <w:t>indikátoru</w:t>
            </w:r>
            <w:r w:rsidRPr="50A96FFE">
              <w:rPr>
                <w:rFonts w:asciiTheme="minorHAnsi" w:eastAsiaTheme="minorEastAsia" w:hAnsiTheme="minorHAnsi" w:cstheme="minorBidi"/>
                <w:b/>
                <w:bCs/>
                <w:sz w:val="20"/>
                <w:szCs w:val="20"/>
                <w:lang w:eastAsia="en-US"/>
              </w:rPr>
              <w:t xml:space="preserve">: </w:t>
            </w:r>
            <w:r w:rsidRPr="50A96FFE">
              <w:rPr>
                <w:rFonts w:asciiTheme="minorHAnsi" w:eastAsiaTheme="minorEastAsia" w:hAnsiTheme="minorHAnsi" w:cstheme="minorBidi"/>
                <w:sz w:val="20"/>
                <w:szCs w:val="20"/>
                <w:lang w:eastAsia="en-US"/>
              </w:rPr>
              <w:t xml:space="preserve">Žadatel uvede jako cílovou hodnotu počet nově pořízených sanitních či dalších vozidel, která jsou primárně určena pro reakci na mimořádné události v rámci </w:t>
            </w:r>
            <w:r w:rsidR="367156DF" w:rsidRPr="50A96FFE">
              <w:rPr>
                <w:rFonts w:asciiTheme="minorHAnsi" w:eastAsiaTheme="minorEastAsia" w:hAnsiTheme="minorHAnsi" w:cstheme="minorBidi"/>
                <w:sz w:val="20"/>
                <w:szCs w:val="20"/>
                <w:lang w:eastAsia="en-US"/>
              </w:rPr>
              <w:t>IZS.</w:t>
            </w:r>
          </w:p>
          <w:p w14:paraId="37F03D28" w14:textId="09147C09" w:rsidR="00CA57CB" w:rsidRDefault="00CA57CB" w:rsidP="006D69C4">
            <w:pPr>
              <w:spacing w:before="120" w:after="120" w:line="256" w:lineRule="auto"/>
              <w:ind w:left="170" w:right="170"/>
              <w:jc w:val="both"/>
              <w:rPr>
                <w:rFonts w:asciiTheme="minorHAnsi" w:eastAsiaTheme="minorHAnsi" w:hAnsiTheme="minorHAnsi" w:cstheme="minorBidi"/>
                <w:sz w:val="20"/>
                <w:szCs w:val="20"/>
                <w:lang w:eastAsia="en-US"/>
              </w:rPr>
            </w:pPr>
            <w:r>
              <w:rPr>
                <w:rFonts w:asciiTheme="minorHAnsi" w:eastAsiaTheme="minorHAnsi" w:hAnsiTheme="minorHAnsi" w:cstheme="minorBidi"/>
                <w:sz w:val="20"/>
                <w:szCs w:val="20"/>
                <w:lang w:eastAsia="en-US"/>
              </w:rPr>
              <w:t xml:space="preserve">Žadatel do indikátoru započítává přípojná vozidla zvlášť: například </w:t>
            </w:r>
            <w:r w:rsidR="006D69C4">
              <w:rPr>
                <w:rFonts w:asciiTheme="minorHAnsi" w:eastAsiaTheme="minorHAnsi" w:hAnsiTheme="minorHAnsi" w:cstheme="minorBidi"/>
                <w:sz w:val="20"/>
                <w:szCs w:val="20"/>
                <w:lang w:eastAsia="en-US"/>
              </w:rPr>
              <w:t xml:space="preserve">při pořízení dopravního </w:t>
            </w:r>
            <w:r w:rsidR="0085178C">
              <w:rPr>
                <w:rFonts w:asciiTheme="minorHAnsi" w:eastAsiaTheme="minorHAnsi" w:hAnsiTheme="minorHAnsi" w:cstheme="minorBidi"/>
                <w:sz w:val="20"/>
                <w:szCs w:val="20"/>
                <w:lang w:eastAsia="en-US"/>
              </w:rPr>
              <w:t>automobilu a </w:t>
            </w:r>
            <w:r w:rsidR="006D69C4">
              <w:rPr>
                <w:rFonts w:asciiTheme="minorHAnsi" w:eastAsiaTheme="minorHAnsi" w:hAnsiTheme="minorHAnsi" w:cstheme="minorBidi"/>
                <w:sz w:val="20"/>
                <w:szCs w:val="20"/>
                <w:lang w:eastAsia="en-US"/>
              </w:rPr>
              <w:t>přívěsu bude vykázána hodnota 2.</w:t>
            </w:r>
          </w:p>
          <w:tbl>
            <w:tblPr>
              <w:tblStyle w:val="Mkatabulky"/>
              <w:tblW w:w="4920" w:type="pct"/>
              <w:tblInd w:w="81" w:type="dxa"/>
              <w:tblLook w:val="04A0" w:firstRow="1" w:lastRow="0" w:firstColumn="1" w:lastColumn="0" w:noHBand="0" w:noVBand="1"/>
            </w:tblPr>
            <w:tblGrid>
              <w:gridCol w:w="8930"/>
            </w:tblGrid>
            <w:tr w:rsidR="00122FE5" w:rsidRPr="00297F42" w14:paraId="2E999399" w14:textId="77777777" w:rsidTr="00866CBE">
              <w:trPr>
                <w:trHeight w:val="1521"/>
              </w:trPr>
              <w:tc>
                <w:tcPr>
                  <w:tcW w:w="5000" w:type="pct"/>
                </w:tcPr>
                <w:p w14:paraId="45CB39A7" w14:textId="4361C69E" w:rsidR="00122FE5" w:rsidRDefault="00122FE5" w:rsidP="006C417F">
                  <w:pPr>
                    <w:spacing w:before="120" w:after="120" w:line="256" w:lineRule="auto"/>
                    <w:jc w:val="both"/>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UPOZORNĚNÍ</w:t>
                  </w:r>
                </w:p>
                <w:p w14:paraId="28467ED9" w14:textId="785857BB" w:rsidR="0012183B" w:rsidRPr="00122FE5" w:rsidRDefault="00122FE5" w:rsidP="006C417F">
                  <w:pPr>
                    <w:spacing w:before="120" w:after="120" w:line="256" w:lineRule="auto"/>
                    <w:jc w:val="both"/>
                    <w:rPr>
                      <w:rFonts w:asciiTheme="minorHAnsi" w:eastAsiaTheme="minorHAnsi" w:hAnsiTheme="minorHAnsi" w:cstheme="minorBidi"/>
                      <w:b/>
                      <w:sz w:val="20"/>
                      <w:szCs w:val="20"/>
                      <w:lang w:eastAsia="en-US"/>
                    </w:rPr>
                  </w:pPr>
                  <w:r w:rsidRPr="00122FE5">
                    <w:rPr>
                      <w:rFonts w:asciiTheme="minorHAnsi" w:eastAsiaTheme="minorHAnsi" w:hAnsiTheme="minorHAnsi" w:cstheme="minorBidi"/>
                      <w:b/>
                      <w:sz w:val="20"/>
                      <w:szCs w:val="20"/>
                      <w:lang w:eastAsia="en-US"/>
                    </w:rPr>
                    <w:t>Indikátor je relevantní</w:t>
                  </w:r>
                  <w:r>
                    <w:rPr>
                      <w:rFonts w:asciiTheme="minorHAnsi" w:eastAsiaTheme="minorHAnsi" w:hAnsiTheme="minorHAnsi" w:cstheme="minorBidi"/>
                      <w:b/>
                      <w:sz w:val="20"/>
                      <w:szCs w:val="20"/>
                      <w:lang w:eastAsia="en-US"/>
                    </w:rPr>
                    <w:t xml:space="preserve"> k výběru</w:t>
                  </w:r>
                  <w:r w:rsidRPr="00122FE5">
                    <w:rPr>
                      <w:rFonts w:asciiTheme="minorHAnsi" w:eastAsiaTheme="minorHAnsi" w:hAnsiTheme="minorHAnsi" w:cstheme="minorBidi"/>
                      <w:b/>
                      <w:sz w:val="20"/>
                      <w:szCs w:val="20"/>
                      <w:lang w:eastAsia="en-US"/>
                    </w:rPr>
                    <w:t xml:space="preserve"> pro všechny základní složky IZS. </w:t>
                  </w:r>
                </w:p>
                <w:p w14:paraId="79D97D8E" w14:textId="3B97DE2E" w:rsidR="00122FE5" w:rsidRPr="00297F42" w:rsidRDefault="00122FE5" w:rsidP="00122FE5">
                  <w:pPr>
                    <w:spacing w:before="120" w:line="256" w:lineRule="auto"/>
                    <w:jc w:val="both"/>
                    <w:rPr>
                      <w:rFonts w:asciiTheme="minorHAnsi" w:eastAsiaTheme="minorHAnsi" w:hAnsiTheme="minorHAnsi" w:cstheme="minorBidi"/>
                      <w:sz w:val="20"/>
                      <w:szCs w:val="20"/>
                      <w:lang w:eastAsia="en-US"/>
                    </w:rPr>
                  </w:pPr>
                  <w:r w:rsidRPr="00297F42">
                    <w:rPr>
                      <w:rFonts w:asciiTheme="minorHAnsi" w:eastAsiaTheme="minorHAnsi" w:hAnsiTheme="minorHAnsi" w:cstheme="minorBidi"/>
                      <w:sz w:val="20"/>
                      <w:szCs w:val="20"/>
                      <w:lang w:eastAsia="en-US"/>
                    </w:rPr>
                    <w:t xml:space="preserve">Příklad 1: HZS ČR v rámci projektu pořídí </w:t>
                  </w:r>
                  <w:r w:rsidR="00876E20">
                    <w:rPr>
                      <w:rFonts w:asciiTheme="minorHAnsi" w:eastAsiaTheme="minorHAnsi" w:hAnsiTheme="minorHAnsi" w:cstheme="minorBidi"/>
                      <w:sz w:val="20"/>
                      <w:szCs w:val="20"/>
                      <w:lang w:eastAsia="en-US"/>
                    </w:rPr>
                    <w:t xml:space="preserve">1 ks </w:t>
                  </w:r>
                  <w:r w:rsidRPr="00297F42">
                    <w:rPr>
                      <w:rFonts w:asciiTheme="minorHAnsi" w:eastAsiaTheme="minorHAnsi" w:hAnsiTheme="minorHAnsi" w:cstheme="minorBidi"/>
                      <w:sz w:val="20"/>
                      <w:szCs w:val="20"/>
                      <w:lang w:eastAsia="en-US"/>
                    </w:rPr>
                    <w:t>chemick</w:t>
                  </w:r>
                  <w:r w:rsidR="00876E20">
                    <w:rPr>
                      <w:rFonts w:asciiTheme="minorHAnsi" w:eastAsiaTheme="minorHAnsi" w:hAnsiTheme="minorHAnsi" w:cstheme="minorBidi"/>
                      <w:sz w:val="20"/>
                      <w:szCs w:val="20"/>
                      <w:lang w:eastAsia="en-US"/>
                    </w:rPr>
                    <w:t>ého</w:t>
                  </w:r>
                  <w:r w:rsidRPr="00297F42">
                    <w:rPr>
                      <w:rFonts w:asciiTheme="minorHAnsi" w:eastAsiaTheme="minorHAnsi" w:hAnsiTheme="minorHAnsi" w:cstheme="minorBidi"/>
                      <w:sz w:val="20"/>
                      <w:szCs w:val="20"/>
                      <w:lang w:eastAsia="en-US"/>
                    </w:rPr>
                    <w:t xml:space="preserve"> automobil</w:t>
                  </w:r>
                  <w:r w:rsidR="00876E20">
                    <w:rPr>
                      <w:rFonts w:asciiTheme="minorHAnsi" w:eastAsiaTheme="minorHAnsi" w:hAnsiTheme="minorHAnsi" w:cstheme="minorBidi"/>
                      <w:sz w:val="20"/>
                      <w:szCs w:val="20"/>
                      <w:lang w:eastAsia="en-US"/>
                    </w:rPr>
                    <w:t>u</w:t>
                  </w:r>
                  <w:r w:rsidRPr="00297F42">
                    <w:rPr>
                      <w:rFonts w:asciiTheme="minorHAnsi" w:eastAsiaTheme="minorHAnsi" w:hAnsiTheme="minorHAnsi" w:cstheme="minorBidi"/>
                      <w:sz w:val="20"/>
                      <w:szCs w:val="20"/>
                      <w:lang w:eastAsia="en-US"/>
                    </w:rPr>
                    <w:t>. Hodnota indikátoru bude 1.</w:t>
                  </w:r>
                </w:p>
                <w:p w14:paraId="0227DFE9" w14:textId="763A358D" w:rsidR="00122FE5" w:rsidRDefault="00122FE5" w:rsidP="006C417F">
                  <w:pPr>
                    <w:spacing w:before="120" w:after="120" w:line="256" w:lineRule="auto"/>
                    <w:jc w:val="both"/>
                    <w:rPr>
                      <w:rFonts w:asciiTheme="minorHAnsi" w:eastAsiaTheme="minorHAnsi" w:hAnsiTheme="minorHAnsi" w:cstheme="minorBidi"/>
                      <w:sz w:val="20"/>
                      <w:szCs w:val="20"/>
                      <w:lang w:eastAsia="en-US"/>
                    </w:rPr>
                  </w:pPr>
                  <w:r w:rsidRPr="00297F42">
                    <w:rPr>
                      <w:rFonts w:asciiTheme="minorHAnsi" w:eastAsiaTheme="minorHAnsi" w:hAnsiTheme="minorHAnsi" w:cstheme="minorBidi"/>
                      <w:sz w:val="20"/>
                      <w:szCs w:val="20"/>
                      <w:lang w:eastAsia="en-US"/>
                    </w:rPr>
                    <w:t xml:space="preserve">Příklad 2: PČR v rámci projektu pořídí </w:t>
                  </w:r>
                  <w:r w:rsidR="00876E20">
                    <w:rPr>
                      <w:rFonts w:asciiTheme="minorHAnsi" w:eastAsiaTheme="minorHAnsi" w:hAnsiTheme="minorHAnsi" w:cstheme="minorBidi"/>
                      <w:sz w:val="20"/>
                      <w:szCs w:val="20"/>
                      <w:lang w:eastAsia="en-US"/>
                    </w:rPr>
                    <w:t xml:space="preserve">1 ks </w:t>
                  </w:r>
                  <w:r w:rsidRPr="00297F42">
                    <w:rPr>
                      <w:rFonts w:asciiTheme="minorHAnsi" w:eastAsiaTheme="minorHAnsi" w:hAnsiTheme="minorHAnsi" w:cstheme="minorBidi"/>
                      <w:sz w:val="20"/>
                      <w:szCs w:val="20"/>
                      <w:lang w:eastAsia="en-US"/>
                    </w:rPr>
                    <w:t>dopravní</w:t>
                  </w:r>
                  <w:r w:rsidR="00876E20">
                    <w:rPr>
                      <w:rFonts w:asciiTheme="minorHAnsi" w:eastAsiaTheme="minorHAnsi" w:hAnsiTheme="minorHAnsi" w:cstheme="minorBidi"/>
                      <w:sz w:val="20"/>
                      <w:szCs w:val="20"/>
                      <w:lang w:eastAsia="en-US"/>
                    </w:rPr>
                    <w:t>ho</w:t>
                  </w:r>
                  <w:r w:rsidRPr="00297F42">
                    <w:rPr>
                      <w:rFonts w:asciiTheme="minorHAnsi" w:eastAsiaTheme="minorHAnsi" w:hAnsiTheme="minorHAnsi" w:cstheme="minorBidi"/>
                      <w:sz w:val="20"/>
                      <w:szCs w:val="20"/>
                      <w:lang w:eastAsia="en-US"/>
                    </w:rPr>
                    <w:t xml:space="preserve"> automobil</w:t>
                  </w:r>
                  <w:r w:rsidR="00876E20">
                    <w:rPr>
                      <w:rFonts w:asciiTheme="minorHAnsi" w:eastAsiaTheme="minorHAnsi" w:hAnsiTheme="minorHAnsi" w:cstheme="minorBidi"/>
                      <w:sz w:val="20"/>
                      <w:szCs w:val="20"/>
                      <w:lang w:eastAsia="en-US"/>
                    </w:rPr>
                    <w:t>u</w:t>
                  </w:r>
                  <w:r w:rsidRPr="00297F42">
                    <w:rPr>
                      <w:rFonts w:asciiTheme="minorHAnsi" w:eastAsiaTheme="minorHAnsi" w:hAnsiTheme="minorHAnsi" w:cstheme="minorBidi"/>
                      <w:sz w:val="20"/>
                      <w:szCs w:val="20"/>
                      <w:lang w:eastAsia="en-US"/>
                    </w:rPr>
                    <w:t>. Hodnota indikátoru bude 1.</w:t>
                  </w:r>
                </w:p>
                <w:p w14:paraId="5890304B" w14:textId="2AA02C9E" w:rsidR="0012183B" w:rsidRPr="00297F42" w:rsidRDefault="007E0B08" w:rsidP="00876E20">
                  <w:pPr>
                    <w:spacing w:before="120" w:after="120" w:line="256" w:lineRule="auto"/>
                    <w:jc w:val="both"/>
                    <w:rPr>
                      <w:rFonts w:asciiTheme="minorHAnsi" w:eastAsiaTheme="minorHAnsi" w:hAnsiTheme="minorHAnsi" w:cstheme="minorBidi"/>
                      <w:b/>
                      <w:sz w:val="20"/>
                      <w:szCs w:val="20"/>
                      <w:lang w:eastAsia="en-US"/>
                    </w:rPr>
                  </w:pPr>
                  <w:r>
                    <w:rPr>
                      <w:rFonts w:asciiTheme="minorHAnsi" w:eastAsiaTheme="minorHAnsi" w:hAnsiTheme="minorHAnsi" w:cstheme="minorBidi"/>
                      <w:sz w:val="20"/>
                      <w:szCs w:val="20"/>
                      <w:lang w:eastAsia="en-US"/>
                    </w:rPr>
                    <w:t>Nově pořízená</w:t>
                  </w:r>
                  <w:r w:rsidR="0012183B">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vozidla</w:t>
                  </w:r>
                  <w:r w:rsidR="0012183B">
                    <w:rPr>
                      <w:rFonts w:asciiTheme="minorHAnsi" w:eastAsiaTheme="minorHAnsi" w:hAnsiTheme="minorHAnsi" w:cstheme="minorBidi"/>
                      <w:sz w:val="20"/>
                      <w:szCs w:val="20"/>
                      <w:lang w:eastAsia="en-US"/>
                    </w:rPr>
                    <w:t xml:space="preserve"> j</w:t>
                  </w:r>
                  <w:r>
                    <w:rPr>
                      <w:rFonts w:asciiTheme="minorHAnsi" w:eastAsiaTheme="minorHAnsi" w:hAnsiTheme="minorHAnsi" w:cstheme="minorBidi"/>
                      <w:sz w:val="20"/>
                      <w:szCs w:val="20"/>
                      <w:lang w:eastAsia="en-US"/>
                    </w:rPr>
                    <w:t>sou</w:t>
                  </w:r>
                  <w:r w:rsidR="0012183B">
                    <w:rPr>
                      <w:rFonts w:asciiTheme="minorHAnsi" w:eastAsiaTheme="minorHAnsi" w:hAnsiTheme="minorHAnsi" w:cstheme="minorBidi"/>
                      <w:sz w:val="20"/>
                      <w:szCs w:val="20"/>
                      <w:lang w:eastAsia="en-US"/>
                    </w:rPr>
                    <w:t xml:space="preserve"> </w:t>
                  </w:r>
                  <w:r>
                    <w:rPr>
                      <w:rFonts w:asciiTheme="minorHAnsi" w:eastAsiaTheme="minorHAnsi" w:hAnsiTheme="minorHAnsi" w:cstheme="minorBidi"/>
                      <w:sz w:val="20"/>
                      <w:szCs w:val="20"/>
                      <w:lang w:eastAsia="en-US"/>
                    </w:rPr>
                    <w:t>současně obsažena v </w:t>
                  </w:r>
                  <w:r w:rsidR="0012183B">
                    <w:rPr>
                      <w:rFonts w:asciiTheme="minorHAnsi" w:eastAsiaTheme="minorHAnsi" w:hAnsiTheme="minorHAnsi" w:cstheme="minorBidi"/>
                      <w:sz w:val="20"/>
                      <w:szCs w:val="20"/>
                      <w:lang w:eastAsia="en-US"/>
                    </w:rPr>
                    <w:t>indikátoru</w:t>
                  </w:r>
                  <w:r>
                    <w:rPr>
                      <w:rFonts w:asciiTheme="minorHAnsi" w:eastAsiaTheme="minorHAnsi" w:hAnsiTheme="minorHAnsi" w:cstheme="minorBidi"/>
                      <w:sz w:val="20"/>
                      <w:szCs w:val="20"/>
                      <w:lang w:eastAsia="en-US"/>
                    </w:rPr>
                    <w:t xml:space="preserve"> 5 70 01 Počet nové techniky a věcných prostředků</w:t>
                  </w:r>
                  <w:r w:rsidR="00876E20">
                    <w:rPr>
                      <w:rFonts w:asciiTheme="minorHAnsi" w:eastAsiaTheme="minorHAnsi" w:hAnsiTheme="minorHAnsi" w:cstheme="minorBidi"/>
                      <w:sz w:val="20"/>
                      <w:szCs w:val="20"/>
                      <w:lang w:eastAsia="en-US"/>
                    </w:rPr>
                    <w:t xml:space="preserve"> (měrná jednotka „set“). </w:t>
                  </w:r>
                  <w:r>
                    <w:rPr>
                      <w:rFonts w:asciiTheme="minorHAnsi" w:eastAsiaTheme="minorHAnsi" w:hAnsiTheme="minorHAnsi" w:cstheme="minorBidi"/>
                      <w:sz w:val="20"/>
                      <w:szCs w:val="20"/>
                      <w:lang w:eastAsia="en-US"/>
                    </w:rPr>
                    <w:t>Indikátor 9 93 11 (CV11) sleduje pouze počet nově pořízených vozidel. Žadatel vykazuje nově pořízená vozidla v obou indikátorech.</w:t>
                  </w:r>
                  <w:r w:rsidR="00876E20">
                    <w:rPr>
                      <w:rFonts w:asciiTheme="minorHAnsi" w:eastAsiaTheme="minorHAnsi" w:hAnsiTheme="minorHAnsi" w:cstheme="minorBidi"/>
                      <w:sz w:val="20"/>
                      <w:szCs w:val="20"/>
                      <w:lang w:eastAsia="en-US"/>
                    </w:rPr>
                    <w:t xml:space="preserve"> Žadatel musí zohlednit rozdílnost metodiky vykazování vozidel v uvedených indikátorech.</w:t>
                  </w:r>
                </w:p>
              </w:tc>
            </w:tr>
          </w:tbl>
          <w:p w14:paraId="5F13A06C" w14:textId="0F9531F4" w:rsidR="0039791E" w:rsidRPr="00424C7B" w:rsidRDefault="2C739836" w:rsidP="25234DE6">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b/>
                <w:bCs/>
                <w:sz w:val="20"/>
                <w:szCs w:val="20"/>
                <w:lang w:val="en-US" w:eastAsia="en-US"/>
              </w:rPr>
              <w:t>:</w:t>
            </w:r>
            <w:r w:rsidRPr="25234DE6">
              <w:rPr>
                <w:rFonts w:asciiTheme="minorHAnsi" w:eastAsiaTheme="minorEastAsia" w:hAnsiTheme="minorHAnsi" w:cstheme="minorBidi"/>
                <w:sz w:val="20"/>
                <w:szCs w:val="20"/>
                <w:lang w:eastAsia="en-US"/>
              </w:rPr>
              <w:t xml:space="preserve"> </w:t>
            </w:r>
            <w:r w:rsidR="70FAE1A9"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lánovaný počet pořízených vozidel</w:t>
            </w:r>
            <w:r w:rsidR="7BB74157" w:rsidRPr="25234DE6">
              <w:rPr>
                <w:rFonts w:asciiTheme="minorHAnsi" w:eastAsiaTheme="minorEastAsia" w:hAnsiTheme="minorHAnsi" w:cstheme="minorBidi"/>
                <w:sz w:val="20"/>
                <w:szCs w:val="20"/>
                <w:lang w:eastAsia="en-US"/>
              </w:rPr>
              <w:t>.</w:t>
            </w:r>
          </w:p>
          <w:p w14:paraId="393006E9" w14:textId="53A82F2E" w:rsidR="7BB74157" w:rsidRDefault="17B85576" w:rsidP="50A96FFE">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50A96FFE">
              <w:rPr>
                <w:rFonts w:asciiTheme="minorHAnsi" w:eastAsiaTheme="minorEastAsia" w:hAnsiTheme="minorHAnsi" w:cstheme="minorBidi"/>
                <w:b/>
                <w:bCs/>
                <w:sz w:val="20"/>
                <w:szCs w:val="20"/>
                <w:u w:val="single"/>
                <w:lang w:eastAsia="en-US"/>
              </w:rPr>
              <w:t>Dosažená hodnota</w:t>
            </w:r>
            <w:r w:rsidRPr="50A96FFE">
              <w:rPr>
                <w:rFonts w:asciiTheme="minorHAnsi" w:eastAsiaTheme="minorEastAsia" w:hAnsiTheme="minorHAnsi" w:cstheme="minorBidi"/>
                <w:b/>
                <w:bCs/>
                <w:sz w:val="20"/>
                <w:szCs w:val="20"/>
                <w:lang w:val="en-US" w:eastAsia="en-US"/>
              </w:rPr>
              <w:t>:</w:t>
            </w:r>
            <w:r w:rsidRPr="50A96FFE">
              <w:rPr>
                <w:rFonts w:asciiTheme="minorHAnsi" w:eastAsiaTheme="minorEastAsia" w:hAnsiTheme="minorHAnsi" w:cstheme="minorBidi"/>
                <w:sz w:val="20"/>
                <w:szCs w:val="20"/>
                <w:lang w:eastAsia="en-US"/>
              </w:rPr>
              <w:t xml:space="preserve"> </w:t>
            </w:r>
            <w:r w:rsidR="10C90AFC" w:rsidRPr="50A96FFE">
              <w:rPr>
                <w:rFonts w:asciiTheme="minorHAnsi" w:eastAsiaTheme="minorEastAsia" w:hAnsiTheme="minorHAnsi" w:cstheme="minorBidi"/>
                <w:sz w:val="20"/>
                <w:szCs w:val="20"/>
                <w:lang w:eastAsia="en-US"/>
              </w:rPr>
              <w:t>S</w:t>
            </w:r>
            <w:r w:rsidRPr="50A96FFE">
              <w:rPr>
                <w:rFonts w:asciiTheme="minorHAnsi" w:eastAsiaTheme="minorEastAsia" w:hAnsiTheme="minorHAnsi" w:cstheme="minorBidi"/>
                <w:sz w:val="20"/>
                <w:szCs w:val="20"/>
                <w:lang w:eastAsia="en-US"/>
              </w:rPr>
              <w:t>kutečný počet pořízených vozidel k datu ukončení fyzické realizace projektu.</w:t>
            </w:r>
          </w:p>
          <w:p w14:paraId="10EA339A" w14:textId="4C335D0F" w:rsidR="0039791E" w:rsidRPr="00CA57CB" w:rsidRDefault="2C739836" w:rsidP="25234DE6">
            <w:pPr>
              <w:spacing w:before="120" w:after="120" w:line="276" w:lineRule="auto"/>
              <w:ind w:left="170" w:right="170"/>
              <w:jc w:val="both"/>
              <w:rPr>
                <w:rFonts w:asciiTheme="minorHAnsi" w:eastAsiaTheme="minorEastAsia" w:hAnsiTheme="minorHAnsi" w:cstheme="minorBidi"/>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ŽÁDNÁ (Pokud není dosažena cílová hodnota, projekt nenaplnil svůj cíl). Pokud se během realizace projektu objeví skutečnosti, které vedou k nenaplnění či překročení cílové hodnoty indikátoru, je </w:t>
            </w:r>
            <w:r w:rsidRPr="25234DE6">
              <w:rPr>
                <w:rFonts w:asciiTheme="minorHAnsi" w:eastAsiaTheme="minorEastAsia" w:hAnsiTheme="minorHAnsi" w:cstheme="minorBidi"/>
                <w:sz w:val="20"/>
                <w:szCs w:val="20"/>
                <w:lang w:eastAsia="en-US"/>
              </w:rPr>
              <w:lastRenderedPageBreak/>
              <w:t xml:space="preserve">nutné s předstihem iniciovat změnové řízení podle kapitoly 16.3 Obecných pravidel, kde příjemce zdůvodní nutnost úpravy cílové hodnoty indikátoru. </w:t>
            </w:r>
          </w:p>
          <w:p w14:paraId="478EAEAB" w14:textId="213C6208" w:rsidR="00CA57CB" w:rsidRPr="00CA57CB" w:rsidRDefault="2C739836" w:rsidP="25234DE6">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sz w:val="20"/>
                <w:szCs w:val="20"/>
                <w:lang w:eastAsia="en-US"/>
              </w:rPr>
              <w:t xml:space="preserve">Výše a typ sankce, </w:t>
            </w:r>
            <w:r w:rsidR="56BE4E69" w:rsidRPr="25234DE6">
              <w:rPr>
                <w:rFonts w:asciiTheme="minorHAnsi" w:eastAsiaTheme="minorEastAsia" w:hAnsiTheme="minorHAnsi" w:cstheme="minorBidi"/>
                <w:sz w:val="20"/>
                <w:szCs w:val="20"/>
                <w:lang w:eastAsia="en-US"/>
              </w:rPr>
              <w:t>aplikované</w:t>
            </w:r>
            <w:r w:rsidRPr="25234DE6">
              <w:rPr>
                <w:rFonts w:asciiTheme="minorHAnsi" w:eastAsiaTheme="minorEastAsia" w:hAnsiTheme="minorHAnsi" w:cstheme="minorBidi"/>
                <w:sz w:val="20"/>
                <w:szCs w:val="20"/>
                <w:lang w:eastAsia="en-US"/>
              </w:rPr>
              <w:t xml:space="preserve"> při nenaplnění cílové hodnoty indikátoru, jsou stanoveny v Podmínkách Rozhodnutí o poskytnutí dotace a v Podmínkách Stanovení výdajů</w:t>
            </w:r>
            <w:r w:rsidR="5376AA39" w:rsidRPr="25234DE6">
              <w:rPr>
                <w:rFonts w:asciiTheme="minorHAnsi" w:eastAsiaTheme="minorEastAsia" w:hAnsiTheme="minorHAnsi" w:cstheme="minorBidi"/>
                <w:sz w:val="20"/>
                <w:szCs w:val="20"/>
                <w:lang w:eastAsia="en-US"/>
              </w:rPr>
              <w:t xml:space="preserve"> na financování akce OSS</w:t>
            </w:r>
            <w:r w:rsidRPr="25234DE6">
              <w:rPr>
                <w:rFonts w:asciiTheme="minorHAnsi" w:eastAsiaTheme="minorEastAsia" w:hAnsiTheme="minorHAnsi" w:cstheme="minorBidi"/>
                <w:sz w:val="20"/>
                <w:szCs w:val="20"/>
                <w:lang w:eastAsia="en-US"/>
              </w:rPr>
              <w:t>.</w:t>
            </w:r>
          </w:p>
        </w:tc>
      </w:tr>
      <w:tr w:rsidR="0039791E" w:rsidRPr="00424C7B" w14:paraId="42A05FCB" w14:textId="77777777" w:rsidTr="50A96FFE">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6FA1265" w14:textId="77777777" w:rsidR="0039791E" w:rsidRPr="00424C7B" w:rsidRDefault="0039791E" w:rsidP="005F1871">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39791E" w:rsidRPr="00424C7B" w14:paraId="0DAFEA09" w14:textId="77777777" w:rsidTr="50A96FFE">
        <w:trPr>
          <w:trHeight w:val="1617"/>
        </w:trPr>
        <w:tc>
          <w:tcPr>
            <w:tcW w:w="9229" w:type="dxa"/>
            <w:gridSpan w:val="6"/>
            <w:tcBorders>
              <w:top w:val="single" w:sz="4" w:space="0" w:color="auto"/>
              <w:left w:val="single" w:sz="18" w:space="0" w:color="auto"/>
              <w:bottom w:val="single" w:sz="18" w:space="0" w:color="auto"/>
              <w:right w:val="single" w:sz="18" w:space="0" w:color="auto"/>
            </w:tcBorders>
            <w:hideMark/>
          </w:tcPr>
          <w:p w14:paraId="1D87C3F1" w14:textId="77777777" w:rsidR="0039791E" w:rsidRPr="00424C7B" w:rsidRDefault="0039791E" w:rsidP="005F1871">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7C74BC2E" w14:textId="77777777" w:rsidR="0039791E" w:rsidRPr="00424C7B" w:rsidRDefault="0039791E" w:rsidP="50A96FFE">
            <w:pPr>
              <w:spacing w:before="120" w:after="120" w:line="276" w:lineRule="auto"/>
              <w:ind w:left="170" w:right="170"/>
              <w:rPr>
                <w:rFonts w:asciiTheme="minorHAnsi" w:eastAsiaTheme="minorEastAsia" w:hAnsiTheme="minorHAnsi" w:cstheme="minorBidi"/>
                <w:color w:val="000000"/>
                <w:sz w:val="20"/>
                <w:szCs w:val="20"/>
                <w:lang w:eastAsia="en-US"/>
              </w:rPr>
            </w:pPr>
            <w:r w:rsidRPr="50A96FFE">
              <w:rPr>
                <w:rFonts w:asciiTheme="minorHAnsi" w:eastAsiaTheme="minorEastAsia" w:hAnsiTheme="minorHAnsi" w:cstheme="minorBidi"/>
                <w:color w:val="000000" w:themeColor="text1"/>
                <w:sz w:val="20"/>
                <w:szCs w:val="20"/>
                <w:lang w:eastAsia="en-US"/>
              </w:rPr>
              <w:t>Dosaženou hodnotu vykazuje v systému MS2014+ prostřednictvím:</w:t>
            </w:r>
          </w:p>
          <w:p w14:paraId="0445EC91" w14:textId="77777777" w:rsidR="7496830E" w:rsidRDefault="7496830E" w:rsidP="50A96FFE">
            <w:pPr>
              <w:spacing w:before="120" w:after="120" w:line="276" w:lineRule="auto"/>
              <w:ind w:left="170" w:right="170"/>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Průběžných zpráv o realizaci projektu</w:t>
            </w:r>
          </w:p>
          <w:p w14:paraId="015E863F" w14:textId="52D3AFA6" w:rsidR="7496830E" w:rsidRDefault="7496830E" w:rsidP="50A96FFE">
            <w:pPr>
              <w:spacing w:before="120" w:after="120" w:line="276" w:lineRule="auto"/>
              <w:ind w:left="170" w:right="170"/>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sz w:val="20"/>
                <w:szCs w:val="20"/>
                <w:lang w:eastAsia="en-US"/>
              </w:rPr>
              <w:t>Závěrečné zprávy o realizaci projektu</w:t>
            </w:r>
          </w:p>
          <w:p w14:paraId="2564236E" w14:textId="77777777" w:rsidR="0039791E" w:rsidRPr="00424C7B" w:rsidRDefault="0039791E" w:rsidP="005F1871">
            <w:pPr>
              <w:spacing w:before="120" w:after="120" w:line="276" w:lineRule="auto"/>
              <w:ind w:left="170" w:right="170"/>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sz w:val="20"/>
                <w:szCs w:val="20"/>
                <w:lang w:eastAsia="en-US"/>
              </w:rPr>
              <w:t>Zpráv o udržitelnosti projektu</w:t>
            </w:r>
          </w:p>
        </w:tc>
      </w:tr>
    </w:tbl>
    <w:p w14:paraId="65205931" w14:textId="3F123508" w:rsidR="0039791E" w:rsidRDefault="0039791E">
      <w:pPr>
        <w:spacing w:after="200" w:line="276" w:lineRule="auto"/>
        <w:rPr>
          <w:rFonts w:asciiTheme="minorHAnsi" w:hAnsiTheme="minorHAnsi"/>
          <w:b/>
        </w:rPr>
      </w:pPr>
    </w:p>
    <w:p w14:paraId="38894428" w14:textId="77777777" w:rsidR="0039791E" w:rsidRDefault="0039791E">
      <w:pPr>
        <w:spacing w:after="200" w:line="276" w:lineRule="auto"/>
        <w:rPr>
          <w:rFonts w:asciiTheme="minorHAnsi" w:hAnsiTheme="minorHAnsi"/>
          <w:b/>
        </w:rPr>
      </w:pPr>
      <w:r>
        <w:rPr>
          <w:rFonts w:asciiTheme="minorHAnsi" w:hAnsiTheme="minorHAnsi"/>
          <w:b/>
        </w:rPr>
        <w:br w:type="page"/>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424C7B" w:rsidRPr="00424C7B" w14:paraId="606DEC1D" w14:textId="77777777" w:rsidTr="50A96FFE">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76BA341B" w14:textId="77777777" w:rsidR="00424C7B" w:rsidRPr="00424C7B" w:rsidRDefault="00424C7B" w:rsidP="00424C7B">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424C7B" w:rsidRPr="00424C7B" w14:paraId="714A93C8" w14:textId="77777777" w:rsidTr="50A96FFE">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407FB8F"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0A2CC6FB" w14:textId="77777777" w:rsidTr="50A96FFE">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14:paraId="55146328" w14:textId="77777777" w:rsidR="00424C7B" w:rsidRPr="00424C7B" w:rsidRDefault="00424C7B" w:rsidP="00E42C6C">
            <w:pPr>
              <w:pStyle w:val="Nadpis1"/>
            </w:pPr>
            <w:bookmarkStart w:id="2" w:name="_Toc69892650"/>
            <w:r w:rsidRPr="00424C7B">
              <w:t>Připravenost složek IZS</w:t>
            </w:r>
            <w:bookmarkEnd w:id="2"/>
          </w:p>
        </w:tc>
      </w:tr>
      <w:tr w:rsidR="00424C7B" w:rsidRPr="00424C7B" w14:paraId="2D43B76E"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2DA4FA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C2F2DB6"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8F969D1"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5D7ACD"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043CD854"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0B978446"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9E0B12F"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5 75 30</w:t>
            </w:r>
          </w:p>
        </w:tc>
        <w:tc>
          <w:tcPr>
            <w:tcW w:w="1842" w:type="dxa"/>
            <w:tcBorders>
              <w:top w:val="single" w:sz="4" w:space="0" w:color="auto"/>
              <w:left w:val="nil"/>
              <w:bottom w:val="single" w:sz="12" w:space="0" w:color="auto"/>
              <w:right w:val="single" w:sz="4" w:space="0" w:color="auto"/>
            </w:tcBorders>
            <w:vAlign w:val="center"/>
            <w:hideMark/>
          </w:tcPr>
          <w:p w14:paraId="5BFA10B8"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Výsledek</w:t>
            </w:r>
          </w:p>
        </w:tc>
        <w:tc>
          <w:tcPr>
            <w:tcW w:w="2125" w:type="dxa"/>
            <w:gridSpan w:val="2"/>
            <w:tcBorders>
              <w:top w:val="nil"/>
              <w:left w:val="nil"/>
              <w:bottom w:val="single" w:sz="12" w:space="0" w:color="auto"/>
              <w:right w:val="single" w:sz="4" w:space="0" w:color="auto"/>
            </w:tcBorders>
            <w:vAlign w:val="center"/>
            <w:hideMark/>
          </w:tcPr>
          <w:p w14:paraId="236048F9"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Osoby</w:t>
            </w:r>
          </w:p>
        </w:tc>
        <w:tc>
          <w:tcPr>
            <w:tcW w:w="1842" w:type="dxa"/>
            <w:tcBorders>
              <w:top w:val="single" w:sz="4" w:space="0" w:color="auto"/>
              <w:left w:val="nil"/>
              <w:bottom w:val="single" w:sz="12" w:space="0" w:color="auto"/>
              <w:right w:val="single" w:sz="4" w:space="0" w:color="auto"/>
            </w:tcBorders>
            <w:vAlign w:val="center"/>
            <w:hideMark/>
          </w:tcPr>
          <w:p w14:paraId="3FDC4209"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14:paraId="7FDE3B57"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597983AC" w14:textId="77777777" w:rsidTr="50A96FFE">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EBA3B15"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26B7DC18" w14:textId="77777777" w:rsidTr="50A96FFE">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14:paraId="25BD3EAB" w14:textId="77777777"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Jedná se o počet osob, které absolvují výuku nebo výcvik na nových či zmodernizovaných vzdělávacích či výcvikových pracovištích. Započítána bude každá osoba, která zdárně ukončí výuku nebo výcvik na zmodernizovaném či novém výcvikovém či vzdělávacím pracovišti. Daná osoba bude započtena tolikrát, kolik úspěšně ukončených praktických forem výuky nebo výcviků bude absolvovat. </w:t>
            </w:r>
          </w:p>
          <w:p w14:paraId="6819F026" w14:textId="6985D3D3"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Za zmodernizované a/nebo nové pracoviště je považováno takové pracoviště, které bylo nově pořízeno, nainstalováno, upraveno, modifikováno apod. v rámci stávajícího výcvikového a/nebo vzdělávacího zařízení (objektu, komplexu apod.), a které slouží výhradně k výcvikovým a vzdělávacím účelům.</w:t>
            </w:r>
          </w:p>
          <w:p w14:paraId="461ECD54" w14:textId="43E8C15C" w:rsidR="00424C7B" w:rsidRPr="00424C7B" w:rsidRDefault="00424C7B" w:rsidP="25234DE6">
            <w:pPr>
              <w:spacing w:before="120" w:after="120" w:line="276" w:lineRule="auto"/>
              <w:ind w:left="170" w:right="170"/>
              <w:jc w:val="both"/>
              <w:rPr>
                <w:rFonts w:asciiTheme="minorHAnsi" w:eastAsiaTheme="minorEastAsia" w:hAnsiTheme="minorHAnsi" w:cstheme="minorBidi"/>
                <w:color w:val="000000"/>
                <w:sz w:val="20"/>
                <w:szCs w:val="20"/>
                <w:lang w:eastAsia="en-US"/>
              </w:rPr>
            </w:pPr>
            <w:r w:rsidRPr="25234DE6">
              <w:rPr>
                <w:rFonts w:asciiTheme="minorHAnsi" w:eastAsiaTheme="minorEastAsia" w:hAnsiTheme="minorHAnsi" w:cstheme="minorBidi"/>
                <w:color w:val="000000" w:themeColor="text1"/>
                <w:sz w:val="20"/>
                <w:szCs w:val="20"/>
                <w:lang w:eastAsia="en-US"/>
              </w:rPr>
              <w:t>Pojmem „zařízení“ je myšlen větší celek (komplex, objekt) určený pro výcvik a/nebo vzdělávání. Pojmem „pracoviště“ je pak míněna menší součást daného zařízení (komplexu), které má být v rámci intervence zmodernizováno nebo vybudováno např. simulátor, trenažer, polygon apod.</w:t>
            </w:r>
          </w:p>
        </w:tc>
      </w:tr>
      <w:tr w:rsidR="00424C7B" w:rsidRPr="00424C7B" w14:paraId="18516E7E" w14:textId="77777777" w:rsidTr="50A96FFE">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7683509E"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26B8BDAD"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0850E6CC" w14:textId="77777777" w:rsidTr="50A96FFE">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14:paraId="070886AF" w14:textId="60A3DD9E" w:rsidR="00424C7B" w:rsidRPr="00122FE5" w:rsidRDefault="00FA7EF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14:paraId="6D238FCF" w14:textId="15AD76C3" w:rsidR="00424C7B" w:rsidRPr="00122FE5" w:rsidRDefault="00FA7EFA"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42016C70" w14:textId="77777777" w:rsidTr="50A96FFE">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2B2D77C"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511AD813" w14:textId="77777777" w:rsidTr="50A96FFE">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4BA9EDF6"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Určená žadatelem</w:t>
            </w:r>
          </w:p>
        </w:tc>
      </w:tr>
      <w:tr w:rsidR="00424C7B" w:rsidRPr="00424C7B" w14:paraId="6B059601" w14:textId="77777777" w:rsidTr="50A96FFE">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DE0255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61BC85E5" w14:textId="77777777" w:rsidTr="50A96FFE">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14:paraId="505899ED" w14:textId="45791F38" w:rsidR="00424C7B" w:rsidRPr="00424C7B" w:rsidRDefault="066CA6BC"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3080412B"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00424C7B" w:rsidRPr="50A96FFE">
              <w:rPr>
                <w:rFonts w:asciiTheme="minorHAnsi" w:eastAsiaTheme="minorEastAsia" w:hAnsiTheme="minorHAnsi" w:cstheme="minorBidi"/>
                <w:sz w:val="20"/>
                <w:szCs w:val="20"/>
                <w:lang w:eastAsia="en-US"/>
              </w:rPr>
              <w:t xml:space="preserve">Indikátor je povinný k výběru pro všechny projekty </w:t>
            </w:r>
            <w:r w:rsidR="78502708" w:rsidRPr="50A96FFE">
              <w:rPr>
                <w:rFonts w:asciiTheme="minorHAnsi" w:eastAsiaTheme="minorEastAsia" w:hAnsiTheme="minorHAnsi" w:cstheme="minorBidi"/>
                <w:sz w:val="20"/>
                <w:szCs w:val="20"/>
                <w:lang w:eastAsia="en-US"/>
              </w:rPr>
              <w:t>s aktivitou</w:t>
            </w:r>
            <w:r w:rsidR="0085178C">
              <w:rPr>
                <w:rFonts w:asciiTheme="minorHAnsi" w:eastAsiaTheme="minorEastAsia" w:hAnsiTheme="minorHAnsi" w:cstheme="minorBidi"/>
                <w:sz w:val="20"/>
                <w:szCs w:val="20"/>
                <w:lang w:eastAsia="en-US"/>
              </w:rPr>
              <w:t xml:space="preserve"> „Vzdělávací a </w:t>
            </w:r>
            <w:r w:rsidR="71C56429" w:rsidRPr="50A96FFE">
              <w:rPr>
                <w:rFonts w:asciiTheme="minorHAnsi" w:eastAsiaTheme="minorEastAsia" w:hAnsiTheme="minorHAnsi" w:cstheme="minorBidi"/>
                <w:sz w:val="20"/>
                <w:szCs w:val="20"/>
                <w:lang w:eastAsia="en-US"/>
              </w:rPr>
              <w:t>výcviková střediska složek IZS“</w:t>
            </w:r>
            <w:r w:rsidR="00424C7B" w:rsidRPr="50A96FFE">
              <w:rPr>
                <w:rFonts w:asciiTheme="minorHAnsi" w:eastAsiaTheme="minorEastAsia" w:hAnsiTheme="minorHAnsi" w:cstheme="minorBidi"/>
                <w:sz w:val="20"/>
                <w:szCs w:val="20"/>
                <w:lang w:eastAsia="en-US"/>
              </w:rPr>
              <w:t>.</w:t>
            </w:r>
            <w:r w:rsidR="00424C7B" w:rsidRPr="50A96FFE">
              <w:rPr>
                <w:rFonts w:asciiTheme="minorHAnsi" w:eastAsiaTheme="minorEastAsia" w:hAnsiTheme="minorHAnsi" w:cstheme="minorBidi"/>
                <w:color w:val="000000" w:themeColor="text1"/>
                <w:sz w:val="20"/>
                <w:szCs w:val="20"/>
                <w:lang w:eastAsia="en-US"/>
              </w:rPr>
              <w:t xml:space="preserve"> Jedná se o počet osob, které absolvují výuku nebo výcvik na nových či zmodernizovaných vzdělávacích či výcvikových pracovištích. Každá osoba je do hodnot indikátoru započtena tolikrát, kolik úspěšně ukončených praktických forem výuky nebo výcviků absolvovala.</w:t>
            </w:r>
          </w:p>
          <w:p w14:paraId="7215F2C9" w14:textId="0ED6F84C" w:rsidR="00424C7B" w:rsidRPr="00424C7B"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 xml:space="preserve">Výchozí hodnota: </w:t>
            </w:r>
            <w:r w:rsidR="5058B4AE"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očet osob, které byly v podpořeném zařízení proškoleny a vycvičeny od 1. 1. 2014 do podání žádosti o podporu. V nově budovaném pracovišti je výchozí hodnota 0.</w:t>
            </w:r>
          </w:p>
          <w:p w14:paraId="4F0FF31E" w14:textId="3716C0E0" w:rsidR="00424C7B" w:rsidRPr="00424C7B" w:rsidRDefault="00424C7B" w:rsidP="50A96FFE">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50A96FFE">
              <w:rPr>
                <w:rFonts w:asciiTheme="minorHAnsi" w:eastAsiaTheme="minorEastAsia" w:hAnsiTheme="minorHAnsi" w:cstheme="minorBidi"/>
                <w:b/>
                <w:bCs/>
                <w:sz w:val="20"/>
                <w:szCs w:val="20"/>
                <w:u w:val="single"/>
                <w:lang w:eastAsia="en-US"/>
              </w:rPr>
              <w:t>Cílová hodnota</w:t>
            </w:r>
            <w:r w:rsidRPr="50A96FFE">
              <w:rPr>
                <w:rFonts w:asciiTheme="minorHAnsi" w:eastAsiaTheme="minorEastAsia" w:hAnsiTheme="minorHAnsi" w:cstheme="minorBidi"/>
                <w:b/>
                <w:bCs/>
                <w:sz w:val="20"/>
                <w:szCs w:val="20"/>
                <w:u w:val="single"/>
                <w:lang w:val="en-US" w:eastAsia="en-US"/>
              </w:rPr>
              <w:t>:</w:t>
            </w:r>
            <w:r w:rsidRPr="50A96FFE">
              <w:rPr>
                <w:rFonts w:asciiTheme="minorHAnsi" w:eastAsiaTheme="minorEastAsia" w:hAnsiTheme="minorHAnsi" w:cstheme="minorBidi"/>
                <w:sz w:val="20"/>
                <w:szCs w:val="20"/>
                <w:lang w:eastAsia="en-US"/>
              </w:rPr>
              <w:t xml:space="preserve"> </w:t>
            </w:r>
            <w:r w:rsidR="17B3C1AB" w:rsidRPr="50A96FFE">
              <w:rPr>
                <w:rFonts w:asciiTheme="minorHAnsi" w:eastAsiaTheme="minorEastAsia" w:hAnsiTheme="minorHAnsi" w:cstheme="minorBidi"/>
                <w:sz w:val="20"/>
                <w:szCs w:val="20"/>
                <w:lang w:eastAsia="en-US"/>
              </w:rPr>
              <w:t>P</w:t>
            </w:r>
            <w:r w:rsidRPr="50A96FFE">
              <w:rPr>
                <w:rFonts w:asciiTheme="minorHAnsi" w:eastAsiaTheme="minorEastAsia" w:hAnsiTheme="minorHAnsi" w:cstheme="minorBidi"/>
                <w:sz w:val="20"/>
                <w:szCs w:val="20"/>
                <w:lang w:eastAsia="en-US"/>
              </w:rPr>
              <w:t xml:space="preserve">lánovaný kumulativní (od </w:t>
            </w:r>
            <w:r w:rsidR="71C56429" w:rsidRPr="50A96FFE">
              <w:rPr>
                <w:rFonts w:asciiTheme="minorHAnsi" w:eastAsiaTheme="minorEastAsia" w:hAnsiTheme="minorHAnsi" w:cstheme="minorBidi"/>
                <w:sz w:val="20"/>
                <w:szCs w:val="20"/>
                <w:lang w:eastAsia="en-US"/>
              </w:rPr>
              <w:t>1. 2</w:t>
            </w:r>
            <w:r w:rsidRPr="50A96FFE">
              <w:rPr>
                <w:rFonts w:asciiTheme="minorHAnsi" w:eastAsiaTheme="minorEastAsia" w:hAnsiTheme="minorHAnsi" w:cstheme="minorBidi"/>
                <w:sz w:val="20"/>
                <w:szCs w:val="20"/>
                <w:lang w:eastAsia="en-US"/>
              </w:rPr>
              <w:t>. 20</w:t>
            </w:r>
            <w:r w:rsidR="71C56429" w:rsidRPr="50A96FFE">
              <w:rPr>
                <w:rFonts w:asciiTheme="minorHAnsi" w:eastAsiaTheme="minorEastAsia" w:hAnsiTheme="minorHAnsi" w:cstheme="minorBidi"/>
                <w:sz w:val="20"/>
                <w:szCs w:val="20"/>
                <w:lang w:eastAsia="en-US"/>
              </w:rPr>
              <w:t>20</w:t>
            </w:r>
            <w:r w:rsidRPr="50A96FFE">
              <w:rPr>
                <w:rFonts w:asciiTheme="minorHAnsi" w:eastAsiaTheme="minorEastAsia" w:hAnsiTheme="minorHAnsi" w:cstheme="minorBidi"/>
                <w:sz w:val="20"/>
                <w:szCs w:val="20"/>
                <w:lang w:eastAsia="en-US"/>
              </w:rPr>
              <w:t>) počet proškolených a vycvičených osob k datu ukončení udržitelnosti projektu. Stanovená hodnota je orientační. Vzhledem k</w:t>
            </w:r>
            <w:r w:rsidR="0085178C">
              <w:rPr>
                <w:rFonts w:asciiTheme="minorHAnsi" w:eastAsiaTheme="minorEastAsia" w:hAnsiTheme="minorHAnsi" w:cstheme="minorBidi"/>
                <w:sz w:val="20"/>
                <w:szCs w:val="20"/>
                <w:lang w:eastAsia="en-US"/>
              </w:rPr>
              <w:t> faktu, že při podání žádosti o </w:t>
            </w:r>
            <w:r w:rsidRPr="50A96FFE">
              <w:rPr>
                <w:rFonts w:asciiTheme="minorHAnsi" w:eastAsiaTheme="minorEastAsia" w:hAnsiTheme="minorHAnsi" w:cstheme="minorBidi"/>
                <w:sz w:val="20"/>
                <w:szCs w:val="20"/>
                <w:lang w:eastAsia="en-US"/>
              </w:rPr>
              <w:t>podporu nelze přesně určit, jaké bude datum ukončení udržitelnosti, použije žadatel v žádosti</w:t>
            </w:r>
            <w:r w:rsidR="41B2F8C7" w:rsidRPr="50A96FFE">
              <w:rPr>
                <w:rFonts w:asciiTheme="minorHAnsi" w:eastAsiaTheme="minorEastAsia" w:hAnsiTheme="minorHAnsi" w:cstheme="minorBidi"/>
                <w:sz w:val="20"/>
                <w:szCs w:val="20"/>
                <w:lang w:eastAsia="en-US"/>
              </w:rPr>
              <w:t xml:space="preserve"> o podporu</w:t>
            </w:r>
            <w:r w:rsidRPr="50A96FFE">
              <w:rPr>
                <w:rFonts w:asciiTheme="minorHAnsi" w:eastAsiaTheme="minorEastAsia" w:hAnsiTheme="minorHAnsi" w:cstheme="minorBidi"/>
                <w:sz w:val="20"/>
                <w:szCs w:val="20"/>
                <w:lang w:eastAsia="en-US"/>
              </w:rPr>
              <w:t xml:space="preserve"> datum, které následuje 5 let a 6 měsíců po datu plánovaného ukončení realizace projektu. Po obdržení poslední platby ze strany ŘO IROP je příjemce povinen toto datum změnovým řízením upravit, aby odpovídalo skutečnému datu ukončení udržitelnosti projektu.</w:t>
            </w:r>
          </w:p>
          <w:p w14:paraId="31EEA788" w14:textId="11546205" w:rsidR="00424C7B" w:rsidRPr="00424C7B" w:rsidRDefault="00424C7B" w:rsidP="25234DE6">
            <w:pPr>
              <w:spacing w:before="120" w:after="120" w:line="276"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lastRenderedPageBreak/>
              <w:t>Dosažená hodnota</w:t>
            </w:r>
            <w:r w:rsidRPr="25234DE6">
              <w:rPr>
                <w:rFonts w:asciiTheme="minorHAnsi" w:eastAsiaTheme="minorEastAsia" w:hAnsiTheme="minorHAnsi" w:cstheme="minorBidi"/>
                <w:sz w:val="20"/>
                <w:szCs w:val="20"/>
                <w:lang w:eastAsia="en-US"/>
              </w:rPr>
              <w:t xml:space="preserve">: </w:t>
            </w:r>
            <w:r w:rsidR="5DBDD31E" w:rsidRPr="25234DE6">
              <w:rPr>
                <w:rFonts w:asciiTheme="minorHAnsi" w:eastAsiaTheme="minorEastAsia" w:hAnsiTheme="minorHAnsi" w:cstheme="minorBidi"/>
                <w:sz w:val="20"/>
                <w:szCs w:val="20"/>
                <w:lang w:eastAsia="en-US"/>
              </w:rPr>
              <w:t xml:space="preserve">Skutečný </w:t>
            </w:r>
            <w:r w:rsidRPr="25234DE6">
              <w:rPr>
                <w:rFonts w:asciiTheme="minorHAnsi" w:eastAsiaTheme="minorEastAsia" w:hAnsiTheme="minorHAnsi" w:cstheme="minorBidi"/>
                <w:sz w:val="20"/>
                <w:szCs w:val="20"/>
                <w:lang w:eastAsia="en-US"/>
              </w:rPr>
              <w:t>počet proškolených a vycvičených osob od 1.</w:t>
            </w:r>
            <w:r w:rsidR="6E14987E" w:rsidRPr="25234DE6">
              <w:rPr>
                <w:rFonts w:asciiTheme="minorHAnsi" w:eastAsiaTheme="minorEastAsia" w:hAnsiTheme="minorHAnsi" w:cstheme="minorBidi"/>
                <w:sz w:val="20"/>
                <w:szCs w:val="20"/>
                <w:lang w:eastAsia="en-US"/>
              </w:rPr>
              <w:t xml:space="preserve"> 2</w:t>
            </w:r>
            <w:r w:rsidRPr="25234DE6">
              <w:rPr>
                <w:rFonts w:asciiTheme="minorHAnsi" w:eastAsiaTheme="minorEastAsia" w:hAnsiTheme="minorHAnsi" w:cstheme="minorBidi"/>
                <w:sz w:val="20"/>
                <w:szCs w:val="20"/>
                <w:lang w:eastAsia="en-US"/>
              </w:rPr>
              <w:t>. 20</w:t>
            </w:r>
            <w:r w:rsidR="6E14987E" w:rsidRPr="25234DE6">
              <w:rPr>
                <w:rFonts w:asciiTheme="minorHAnsi" w:eastAsiaTheme="minorEastAsia" w:hAnsiTheme="minorHAnsi" w:cstheme="minorBidi"/>
                <w:sz w:val="20"/>
                <w:szCs w:val="20"/>
                <w:lang w:eastAsia="en-US"/>
              </w:rPr>
              <w:t>20</w:t>
            </w:r>
            <w:r w:rsidRPr="25234DE6">
              <w:rPr>
                <w:rFonts w:asciiTheme="minorHAnsi" w:eastAsiaTheme="minorEastAsia" w:hAnsiTheme="minorHAnsi" w:cstheme="minorBidi"/>
                <w:sz w:val="20"/>
                <w:szCs w:val="20"/>
                <w:lang w:eastAsia="en-US"/>
              </w:rPr>
              <w:t xml:space="preserve"> k datu ukončení udržitelnosti projektu. Příjemce dosažené hodnoty vykazuje p</w:t>
            </w:r>
            <w:r w:rsidR="6E14987E" w:rsidRPr="25234DE6">
              <w:rPr>
                <w:rFonts w:asciiTheme="minorHAnsi" w:eastAsiaTheme="minorEastAsia" w:hAnsiTheme="minorHAnsi" w:cstheme="minorBidi"/>
                <w:sz w:val="20"/>
                <w:szCs w:val="20"/>
                <w:lang w:eastAsia="en-US"/>
              </w:rPr>
              <w:t>r</w:t>
            </w:r>
            <w:r w:rsidRPr="25234DE6">
              <w:rPr>
                <w:rFonts w:asciiTheme="minorHAnsi" w:eastAsiaTheme="minorEastAsia" w:hAnsiTheme="minorHAnsi" w:cstheme="minorBidi"/>
                <w:sz w:val="20"/>
                <w:szCs w:val="20"/>
                <w:lang w:eastAsia="en-US"/>
              </w:rPr>
              <w:t>ůběžně v každé zprávě o udržitelnosti, hodnota musí být platná vždy k poslednímu dni daného roku udržitelnosti. Uváděná hodnota je vždy kumulativní (od 1.</w:t>
            </w:r>
            <w:r w:rsidR="6E14987E" w:rsidRPr="25234DE6">
              <w:rPr>
                <w:rFonts w:asciiTheme="minorHAnsi" w:eastAsiaTheme="minorEastAsia" w:hAnsiTheme="minorHAnsi" w:cstheme="minorBidi"/>
                <w:sz w:val="20"/>
                <w:szCs w:val="20"/>
                <w:lang w:eastAsia="en-US"/>
              </w:rPr>
              <w:t xml:space="preserve"> 2</w:t>
            </w:r>
            <w:r w:rsidRPr="25234DE6">
              <w:rPr>
                <w:rFonts w:asciiTheme="minorHAnsi" w:eastAsiaTheme="minorEastAsia" w:hAnsiTheme="minorHAnsi" w:cstheme="minorBidi"/>
                <w:sz w:val="20"/>
                <w:szCs w:val="20"/>
                <w:lang w:eastAsia="en-US"/>
              </w:rPr>
              <w:t>.</w:t>
            </w:r>
            <w:r w:rsidR="6C9EB06C" w:rsidRPr="25234DE6">
              <w:rPr>
                <w:rFonts w:asciiTheme="minorHAnsi" w:eastAsiaTheme="minorEastAsia" w:hAnsiTheme="minorHAnsi" w:cstheme="minorBidi"/>
                <w:sz w:val="20"/>
                <w:szCs w:val="20"/>
                <w:lang w:eastAsia="en-US"/>
              </w:rPr>
              <w:t xml:space="preserve"> </w:t>
            </w:r>
            <w:r w:rsidRPr="25234DE6">
              <w:rPr>
                <w:rFonts w:asciiTheme="minorHAnsi" w:eastAsiaTheme="minorEastAsia" w:hAnsiTheme="minorHAnsi" w:cstheme="minorBidi"/>
                <w:sz w:val="20"/>
                <w:szCs w:val="20"/>
                <w:lang w:eastAsia="en-US"/>
              </w:rPr>
              <w:t>20</w:t>
            </w:r>
            <w:r w:rsidR="6E14987E" w:rsidRPr="25234DE6">
              <w:rPr>
                <w:rFonts w:asciiTheme="minorHAnsi" w:eastAsiaTheme="minorEastAsia" w:hAnsiTheme="minorHAnsi" w:cstheme="minorBidi"/>
                <w:sz w:val="20"/>
                <w:szCs w:val="20"/>
                <w:lang w:eastAsia="en-US"/>
              </w:rPr>
              <w:t>20</w:t>
            </w:r>
            <w:r w:rsidRPr="25234DE6">
              <w:rPr>
                <w:rFonts w:asciiTheme="minorHAnsi" w:eastAsiaTheme="minorEastAsia" w:hAnsiTheme="minorHAnsi" w:cstheme="minorBidi"/>
                <w:sz w:val="20"/>
                <w:szCs w:val="20"/>
                <w:lang w:eastAsia="en-US"/>
              </w:rPr>
              <w:t>). Příjemce je povinen pro potřeby kontr</w:t>
            </w:r>
            <w:r w:rsidR="0085178C">
              <w:rPr>
                <w:rFonts w:asciiTheme="minorHAnsi" w:eastAsiaTheme="minorEastAsia" w:hAnsiTheme="minorHAnsi" w:cstheme="minorBidi"/>
                <w:sz w:val="20"/>
                <w:szCs w:val="20"/>
                <w:lang w:eastAsia="en-US"/>
              </w:rPr>
              <w:t>oly vést evidenci vycvičených a </w:t>
            </w:r>
            <w:r w:rsidRPr="25234DE6">
              <w:rPr>
                <w:rFonts w:asciiTheme="minorHAnsi" w:eastAsiaTheme="minorEastAsia" w:hAnsiTheme="minorHAnsi" w:cstheme="minorBidi"/>
                <w:sz w:val="20"/>
                <w:szCs w:val="20"/>
                <w:lang w:eastAsia="en-US"/>
              </w:rPr>
              <w:t>proškolených osob, ze které bude patrné, jakým způsobem byly dosažené hodnoty stanoveny.</w:t>
            </w:r>
          </w:p>
          <w:p w14:paraId="2B9DD9E2" w14:textId="59100FA8" w:rsidR="00424C7B" w:rsidRPr="00424C7B" w:rsidRDefault="00424C7B" w:rsidP="25234DE6">
            <w:pPr>
              <w:spacing w:before="120" w:after="120" w:line="276" w:lineRule="auto"/>
              <w:ind w:left="170" w:right="170"/>
              <w:jc w:val="both"/>
              <w:rPr>
                <w:rFonts w:asciiTheme="minorHAnsi" w:eastAsiaTheme="minorEastAsia" w:hAnsiTheme="minorHAnsi" w:cstheme="minorBidi"/>
                <w:sz w:val="22"/>
                <w:szCs w:val="22"/>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065DCFA3" w:rsidRPr="00C1206C">
              <w:rPr>
                <w:rFonts w:asciiTheme="minorHAnsi" w:eastAsiaTheme="minorEastAsia" w:hAnsiTheme="minorHAnsi" w:cstheme="minorBidi"/>
                <w:sz w:val="20"/>
                <w:szCs w:val="20"/>
                <w:lang w:eastAsia="en-US"/>
              </w:rPr>
              <w:t>N</w:t>
            </w:r>
            <w:r w:rsidR="22C54F19" w:rsidRPr="00C1206C">
              <w:rPr>
                <w:rFonts w:asciiTheme="minorHAnsi" w:eastAsiaTheme="minorEastAsia" w:hAnsiTheme="minorHAnsi" w:cstheme="minorBidi"/>
                <w:sz w:val="20"/>
                <w:szCs w:val="20"/>
                <w:lang w:eastAsia="en-US"/>
              </w:rPr>
              <w:t xml:space="preserve">erelevantní - </w:t>
            </w:r>
            <w:r w:rsidRPr="25234DE6">
              <w:rPr>
                <w:rFonts w:asciiTheme="minorHAnsi" w:eastAsiaTheme="minorEastAsia" w:hAnsiTheme="minorHAnsi" w:cstheme="minorBidi"/>
                <w:sz w:val="20"/>
                <w:szCs w:val="20"/>
                <w:lang w:eastAsia="en-US"/>
              </w:rPr>
              <w:t>příjemce nemá povinnost cílovou hodnotu naplnit, proto není plnění indikátoru předmětem sankcí.</w:t>
            </w:r>
          </w:p>
        </w:tc>
      </w:tr>
      <w:tr w:rsidR="00424C7B" w:rsidRPr="00424C7B" w14:paraId="25E14160" w14:textId="77777777" w:rsidTr="50A96FFE">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8699762" w14:textId="77777777" w:rsidR="00424C7B" w:rsidRPr="00424C7B" w:rsidRDefault="00424C7B" w:rsidP="00424C7B">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7D570D42" w14:textId="77777777" w:rsidTr="50A96FFE">
        <w:trPr>
          <w:trHeight w:val="1617"/>
        </w:trPr>
        <w:tc>
          <w:tcPr>
            <w:tcW w:w="9225" w:type="dxa"/>
            <w:gridSpan w:val="6"/>
            <w:tcBorders>
              <w:top w:val="single" w:sz="4" w:space="0" w:color="auto"/>
              <w:left w:val="single" w:sz="18" w:space="0" w:color="auto"/>
              <w:bottom w:val="single" w:sz="18" w:space="0" w:color="auto"/>
              <w:right w:val="single" w:sz="18" w:space="0" w:color="auto"/>
            </w:tcBorders>
            <w:hideMark/>
          </w:tcPr>
          <w:p w14:paraId="4D95D13F"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 xml:space="preserve">Výchozí a cílové hodnoty, stanovené na základě uvedených pravidel, žadatel zadává do žádosti o podporu v systému MS2014+. </w:t>
            </w:r>
          </w:p>
          <w:p w14:paraId="078941C5"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37ACDAEA"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sz w:val="20"/>
                <w:szCs w:val="20"/>
                <w:lang w:eastAsia="en-US"/>
              </w:rPr>
              <w:t>Zpráv o udržitelnosti projektu</w:t>
            </w:r>
          </w:p>
        </w:tc>
      </w:tr>
    </w:tbl>
    <w:p w14:paraId="2AB37B67" w14:textId="77777777" w:rsidR="00A57400" w:rsidRDefault="00A57400" w:rsidP="00C1083F">
      <w:pPr>
        <w:spacing w:after="200" w:line="276" w:lineRule="auto"/>
        <w:rPr>
          <w:rFonts w:asciiTheme="minorHAnsi" w:hAnsiTheme="minorHAnsi"/>
          <w:b/>
        </w:rPr>
      </w:pPr>
    </w:p>
    <w:p w14:paraId="44FD69EB" w14:textId="62452526" w:rsidR="00A57400" w:rsidRDefault="00A57400">
      <w:pPr>
        <w:spacing w:after="200" w:line="276" w:lineRule="auto"/>
        <w:rPr>
          <w:rFonts w:asciiTheme="minorHAnsi" w:hAnsiTheme="minorHAnsi"/>
          <w:b/>
        </w:rPr>
      </w:pPr>
      <w:r>
        <w:rPr>
          <w:rFonts w:asciiTheme="minorHAnsi" w:hAnsiTheme="minorHAnsi"/>
          <w:b/>
        </w:rPr>
        <w:br w:type="page"/>
      </w:r>
    </w:p>
    <w:tbl>
      <w:tblPr>
        <w:tblW w:w="9225" w:type="dxa"/>
        <w:tblInd w:w="55" w:type="dxa"/>
        <w:tblCellMar>
          <w:left w:w="70" w:type="dxa"/>
          <w:right w:w="70" w:type="dxa"/>
        </w:tblCellMar>
        <w:tblLook w:val="04A0" w:firstRow="1" w:lastRow="0" w:firstColumn="1" w:lastColumn="0" w:noHBand="0" w:noVBand="1"/>
      </w:tblPr>
      <w:tblGrid>
        <w:gridCol w:w="1714"/>
        <w:gridCol w:w="1843"/>
        <w:gridCol w:w="992"/>
        <w:gridCol w:w="1134"/>
        <w:gridCol w:w="1843"/>
        <w:gridCol w:w="1699"/>
      </w:tblGrid>
      <w:tr w:rsidR="00424C7B" w:rsidRPr="00424C7B" w14:paraId="021457BD"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06C30145" w14:textId="77777777" w:rsidR="00424C7B" w:rsidRPr="00424C7B" w:rsidRDefault="00424C7B" w:rsidP="00424C7B">
            <w:pPr>
              <w:spacing w:before="80" w:after="80" w:line="276" w:lineRule="auto"/>
              <w:ind w:left="170" w:right="170"/>
              <w:jc w:val="center"/>
              <w:rPr>
                <w:rFonts w:asciiTheme="majorHAnsi" w:eastAsiaTheme="minorHAnsi" w:hAnsiTheme="majorHAnsi" w:cstheme="minorBidi"/>
                <w:b/>
                <w:bCs/>
                <w:color w:val="000000"/>
                <w:sz w:val="22"/>
                <w:szCs w:val="22"/>
                <w:lang w:eastAsia="en-US"/>
              </w:rPr>
            </w:pPr>
            <w:r w:rsidRPr="00424C7B">
              <w:rPr>
                <w:rFonts w:asciiTheme="majorHAnsi" w:eastAsiaTheme="minorHAnsi" w:hAnsiTheme="majorHAnsi" w:cstheme="minorBidi"/>
                <w:b/>
                <w:bCs/>
                <w:color w:val="000000"/>
                <w:sz w:val="22"/>
                <w:szCs w:val="22"/>
                <w:lang w:eastAsia="en-US"/>
              </w:rPr>
              <w:lastRenderedPageBreak/>
              <w:t>METODICKÝ LIST INDIKÁTORU</w:t>
            </w:r>
          </w:p>
        </w:tc>
      </w:tr>
      <w:tr w:rsidR="00424C7B" w:rsidRPr="00424C7B" w14:paraId="1BF73116"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768C7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Název indikátoru </w:t>
            </w:r>
          </w:p>
        </w:tc>
      </w:tr>
      <w:tr w:rsidR="00424C7B" w:rsidRPr="00424C7B" w14:paraId="5466B99E"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14:paraId="7522D588" w14:textId="77777777" w:rsidR="00424C7B" w:rsidRPr="00424C7B" w:rsidRDefault="00424C7B" w:rsidP="00E42C6C">
            <w:pPr>
              <w:pStyle w:val="Nadpis1"/>
            </w:pPr>
            <w:bookmarkStart w:id="3" w:name="_Toc69892651"/>
            <w:r w:rsidRPr="00424C7B">
              <w:t>Počet nových a modernizovaných objektů sloužících složkám IZS</w:t>
            </w:r>
            <w:bookmarkEnd w:id="3"/>
          </w:p>
        </w:tc>
      </w:tr>
      <w:tr w:rsidR="00424C7B" w:rsidRPr="00424C7B" w14:paraId="69B2F9D9"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03EBBBF1"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595C25A"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D4DBA34"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9ED4FFC" w14:textId="77777777" w:rsidR="00424C7B" w:rsidRPr="00424C7B" w:rsidRDefault="00424C7B" w:rsidP="00424C7B">
            <w:pPr>
              <w:spacing w:before="80" w:after="80" w:line="276" w:lineRule="auto"/>
              <w:ind w:left="57"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14:paraId="70222A05" w14:textId="77777777" w:rsidR="00424C7B" w:rsidRPr="00424C7B" w:rsidRDefault="00424C7B" w:rsidP="00424C7B">
            <w:pPr>
              <w:spacing w:before="80" w:after="80" w:line="276" w:lineRule="auto"/>
              <w:ind w:right="57"/>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Projektový indikátor</w:t>
            </w:r>
          </w:p>
        </w:tc>
      </w:tr>
      <w:tr w:rsidR="00424C7B" w:rsidRPr="00424C7B" w14:paraId="2181FFB7"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14:paraId="1227F9BD"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5 75 01</w:t>
            </w:r>
          </w:p>
        </w:tc>
        <w:tc>
          <w:tcPr>
            <w:tcW w:w="1843" w:type="dxa"/>
            <w:tcBorders>
              <w:top w:val="single" w:sz="4" w:space="0" w:color="auto"/>
              <w:left w:val="nil"/>
              <w:bottom w:val="single" w:sz="12" w:space="0" w:color="auto"/>
              <w:right w:val="single" w:sz="4" w:space="0" w:color="auto"/>
            </w:tcBorders>
            <w:vAlign w:val="center"/>
            <w:hideMark/>
          </w:tcPr>
          <w:p w14:paraId="22A47D76"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Výstup</w:t>
            </w:r>
          </w:p>
        </w:tc>
        <w:tc>
          <w:tcPr>
            <w:tcW w:w="2126" w:type="dxa"/>
            <w:gridSpan w:val="2"/>
            <w:tcBorders>
              <w:top w:val="nil"/>
              <w:left w:val="nil"/>
              <w:bottom w:val="single" w:sz="12" w:space="0" w:color="auto"/>
              <w:right w:val="single" w:sz="4" w:space="0" w:color="auto"/>
            </w:tcBorders>
            <w:vAlign w:val="center"/>
            <w:hideMark/>
          </w:tcPr>
          <w:p w14:paraId="1B6DDB61"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vertAlign w:val="superscript"/>
                <w:lang w:eastAsia="en-US"/>
              </w:rPr>
            </w:pPr>
            <w:r w:rsidRPr="00424C7B">
              <w:rPr>
                <w:rFonts w:asciiTheme="minorHAnsi" w:eastAsiaTheme="minorHAnsi" w:hAnsiTheme="minorHAnsi" w:cstheme="minorBidi"/>
                <w:b/>
                <w:bCs/>
                <w:color w:val="000000"/>
                <w:sz w:val="22"/>
                <w:szCs w:val="22"/>
                <w:lang w:eastAsia="en-US"/>
              </w:rPr>
              <w:t>Objekty</w:t>
            </w:r>
          </w:p>
        </w:tc>
        <w:tc>
          <w:tcPr>
            <w:tcW w:w="1843" w:type="dxa"/>
            <w:tcBorders>
              <w:top w:val="single" w:sz="4" w:space="0" w:color="auto"/>
              <w:left w:val="nil"/>
              <w:bottom w:val="single" w:sz="12" w:space="0" w:color="auto"/>
              <w:right w:val="single" w:sz="4" w:space="0" w:color="auto"/>
            </w:tcBorders>
            <w:vAlign w:val="center"/>
            <w:hideMark/>
          </w:tcPr>
          <w:p w14:paraId="6085E4F7"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14:paraId="0BADB193" w14:textId="77777777" w:rsidR="00424C7B" w:rsidRPr="00424C7B" w:rsidRDefault="00424C7B" w:rsidP="00424C7B">
            <w:pPr>
              <w:spacing w:before="120" w:after="120" w:line="276" w:lineRule="auto"/>
              <w:ind w:left="-70" w:firstLine="70"/>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color w:val="000000"/>
                <w:sz w:val="22"/>
                <w:szCs w:val="22"/>
                <w:lang w:eastAsia="en-US"/>
              </w:rPr>
              <w:t>Ano</w:t>
            </w:r>
          </w:p>
        </w:tc>
      </w:tr>
      <w:tr w:rsidR="00424C7B" w:rsidRPr="00424C7B" w14:paraId="76A1C373"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33BC282"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 xml:space="preserve">Definice indikátoru </w:t>
            </w:r>
          </w:p>
        </w:tc>
      </w:tr>
      <w:tr w:rsidR="00424C7B" w:rsidRPr="00424C7B" w14:paraId="08ECDF61"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14:paraId="36D404E5" w14:textId="77777777" w:rsidR="00424C7B" w:rsidRPr="00424C7B" w:rsidRDefault="00424C7B" w:rsidP="50A96FFE">
            <w:pPr>
              <w:spacing w:before="120" w:after="120" w:line="276" w:lineRule="auto"/>
              <w:ind w:left="170" w:right="170"/>
              <w:jc w:val="both"/>
              <w:rPr>
                <w:rFonts w:asciiTheme="minorHAnsi" w:eastAsiaTheme="minorEastAsia" w:hAnsiTheme="minorHAnsi" w:cstheme="minorBidi"/>
                <w:color w:val="000000"/>
                <w:sz w:val="20"/>
                <w:szCs w:val="20"/>
                <w:lang w:eastAsia="en-US"/>
              </w:rPr>
            </w:pPr>
            <w:r w:rsidRPr="50A96FFE">
              <w:rPr>
                <w:rFonts w:asciiTheme="minorHAnsi" w:eastAsiaTheme="minorEastAsia" w:hAnsiTheme="minorHAnsi" w:cstheme="minorBidi"/>
                <w:color w:val="000000" w:themeColor="text1"/>
                <w:sz w:val="20"/>
                <w:szCs w:val="20"/>
                <w:lang w:eastAsia="en-US"/>
              </w:rPr>
              <w:t xml:space="preserve">Jedná se o počet nových a/nebo modernizovaných „objektů“. Za nové a/nebo modernizované objekty jsou považovány takové objekty, které jsou nově vybudované a/nebo, u kterých došlo k vybudování některých jejich částí a/nebo jejich výcvikových či vzdělávacích pracovišť a/nebo prošly stavebně technickými úpravami či byly vybaveny technikou, technologiemi či věcnými prostředky. </w:t>
            </w:r>
          </w:p>
          <w:p w14:paraId="7ECC913D" w14:textId="205AEFED" w:rsidR="00424C7B" w:rsidRPr="00424C7B" w:rsidRDefault="00424C7B" w:rsidP="00424C7B">
            <w:pPr>
              <w:spacing w:before="120" w:after="120" w:line="276" w:lineRule="auto"/>
              <w:ind w:left="170" w:right="170"/>
              <w:jc w:val="both"/>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"Věcnými prostředky" jsou míněny prostředky a vybavení k ochraně, záchraně a evakuaci osob a prostředky používané při činnosti jednotek složek IZS při záchranných a likvidačních prac</w:t>
            </w:r>
            <w:r w:rsidR="0085178C">
              <w:rPr>
                <w:rFonts w:asciiTheme="minorHAnsi" w:eastAsiaTheme="minorHAnsi" w:hAnsiTheme="minorHAnsi" w:cstheme="minorBidi"/>
                <w:color w:val="000000"/>
                <w:sz w:val="20"/>
                <w:szCs w:val="20"/>
                <w:lang w:eastAsia="en-US"/>
              </w:rPr>
              <w:t>ích, při ochraně obyvatelstva a </w:t>
            </w:r>
            <w:r w:rsidRPr="00424C7B">
              <w:rPr>
                <w:rFonts w:asciiTheme="minorHAnsi" w:eastAsiaTheme="minorHAnsi" w:hAnsiTheme="minorHAnsi" w:cstheme="minorBidi"/>
                <w:color w:val="000000"/>
                <w:sz w:val="20"/>
                <w:szCs w:val="20"/>
                <w:lang w:eastAsia="en-US"/>
              </w:rPr>
              <w:t>při zajištění veřejného pořádku. Jedná se o techniku, technologie a věcné prostředky k zajištění ochrany před nepříznivými dopady mimořádných událostí, aby základní složky IZS mo</w:t>
            </w:r>
            <w:r w:rsidR="0085178C">
              <w:rPr>
                <w:rFonts w:asciiTheme="minorHAnsi" w:eastAsiaTheme="minorHAnsi" w:hAnsiTheme="minorHAnsi" w:cstheme="minorBidi"/>
                <w:color w:val="000000"/>
                <w:sz w:val="20"/>
                <w:szCs w:val="20"/>
                <w:lang w:eastAsia="en-US"/>
              </w:rPr>
              <w:t>hly plnit své úkoly i v </w:t>
            </w:r>
            <w:r w:rsidRPr="00424C7B">
              <w:rPr>
                <w:rFonts w:asciiTheme="minorHAnsi" w:eastAsiaTheme="minorHAnsi" w:hAnsiTheme="minorHAnsi" w:cstheme="minorBidi"/>
                <w:color w:val="000000"/>
                <w:sz w:val="20"/>
                <w:szCs w:val="20"/>
                <w:lang w:eastAsia="en-US"/>
              </w:rPr>
              <w:t>podmínkách mimořádné události (např. opatření směřující k zajištění energetické soběstačnosti). Měrnou jednotkou je objekt. "Objektem" se rozumí budova či komplex více budov, souvisejících prostor či vnějších nebo vnitřních prostor apod., který prošel odpovídající modernizací či byl nově vybudován. "Výcvikovým a vzdělávacím pracovištěm" se rozumí např. simulátor, trenažer, polygon, včetně jeho vybavení a technologií, a zázemí pro jeho obsluhu a cvičící.</w:t>
            </w:r>
          </w:p>
        </w:tc>
      </w:tr>
      <w:tr w:rsidR="00424C7B" w:rsidRPr="00424C7B" w14:paraId="3750641E"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14:paraId="0242366D"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14:paraId="412EB130"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color w:val="000000"/>
                <w:sz w:val="22"/>
                <w:szCs w:val="22"/>
                <w:lang w:eastAsia="en-US"/>
              </w:rPr>
            </w:pPr>
            <w:r w:rsidRPr="00424C7B">
              <w:rPr>
                <w:rFonts w:asciiTheme="minorHAnsi" w:eastAsiaTheme="minorHAnsi" w:hAnsiTheme="minorHAnsi" w:cstheme="minorBidi"/>
                <w:b/>
                <w:bCs/>
                <w:color w:val="000000"/>
                <w:sz w:val="18"/>
                <w:szCs w:val="18"/>
                <w:lang w:eastAsia="en-US"/>
              </w:rPr>
              <w:t>Specifický cíl (SC)</w:t>
            </w:r>
          </w:p>
        </w:tc>
      </w:tr>
      <w:tr w:rsidR="00424C7B" w:rsidRPr="00424C7B" w14:paraId="0DC5E976"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14:paraId="221DB009" w14:textId="3EEBB83C" w:rsidR="00424C7B" w:rsidRPr="00122FE5" w:rsidRDefault="00724B5B"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14:paraId="67F71AA4" w14:textId="678209A4" w:rsidR="00424C7B" w:rsidRPr="00122FE5" w:rsidRDefault="00724B5B"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3CD3643C"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C9A0C36"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Výchozí hodnota</w:t>
            </w:r>
          </w:p>
        </w:tc>
      </w:tr>
      <w:tr w:rsidR="00424C7B" w:rsidRPr="00424C7B" w14:paraId="1ED75D5F"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14B92BF0" w14:textId="77777777" w:rsidR="00424C7B" w:rsidRPr="00424C7B" w:rsidRDefault="00424C7B" w:rsidP="00424C7B">
            <w:pPr>
              <w:spacing w:before="120" w:after="120" w:line="276" w:lineRule="auto"/>
              <w:jc w:val="center"/>
              <w:rPr>
                <w:rFonts w:asciiTheme="minorHAnsi" w:eastAsiaTheme="minorHAnsi" w:hAnsiTheme="minorHAnsi" w:cstheme="minorBidi"/>
                <w:b/>
                <w:bCs/>
                <w:color w:val="000000"/>
                <w:sz w:val="22"/>
                <w:szCs w:val="22"/>
                <w:lang w:eastAsia="en-US"/>
              </w:rPr>
            </w:pPr>
            <w:r w:rsidRPr="00424C7B">
              <w:rPr>
                <w:rFonts w:asciiTheme="minorHAnsi" w:eastAsiaTheme="minorHAnsi" w:hAnsiTheme="minorHAnsi" w:cstheme="minorBidi"/>
                <w:b/>
                <w:bCs/>
                <w:sz w:val="22"/>
                <w:szCs w:val="22"/>
                <w:lang w:eastAsia="en-US"/>
              </w:rPr>
              <w:t>Nulová</w:t>
            </w:r>
          </w:p>
        </w:tc>
      </w:tr>
      <w:tr w:rsidR="00424C7B" w:rsidRPr="00424C7B" w14:paraId="106CAE99"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725CE6B" w14:textId="77777777" w:rsidR="00424C7B" w:rsidRPr="00424C7B" w:rsidRDefault="00424C7B" w:rsidP="00424C7B">
            <w:pPr>
              <w:spacing w:before="80" w:after="80" w:line="276" w:lineRule="auto"/>
              <w:ind w:left="170" w:right="170"/>
              <w:jc w:val="center"/>
              <w:rPr>
                <w:rFonts w:asciiTheme="minorHAnsi" w:eastAsiaTheme="minorHAnsi" w:hAnsiTheme="minorHAnsi" w:cstheme="minorBidi"/>
                <w:b/>
                <w:bCs/>
                <w:color w:val="000000"/>
                <w:sz w:val="18"/>
                <w:szCs w:val="18"/>
                <w:lang w:eastAsia="en-US"/>
              </w:rPr>
            </w:pPr>
            <w:r w:rsidRPr="00424C7B">
              <w:rPr>
                <w:rFonts w:asciiTheme="minorHAnsi" w:eastAsiaTheme="minorHAnsi" w:hAnsiTheme="minorHAnsi" w:cstheme="minorBidi"/>
                <w:b/>
                <w:bCs/>
                <w:color w:val="000000"/>
                <w:sz w:val="18"/>
                <w:szCs w:val="18"/>
                <w:lang w:eastAsia="en-US"/>
              </w:rPr>
              <w:t>Upřesňující informace</w:t>
            </w:r>
          </w:p>
        </w:tc>
      </w:tr>
      <w:tr w:rsidR="00424C7B" w:rsidRPr="00424C7B" w14:paraId="2B974DDE" w14:textId="77777777" w:rsidTr="50A96FFE">
        <w:trPr>
          <w:trHeight w:val="273"/>
        </w:trPr>
        <w:tc>
          <w:tcPr>
            <w:tcW w:w="9229" w:type="dxa"/>
            <w:gridSpan w:val="6"/>
            <w:tcBorders>
              <w:top w:val="single" w:sz="4" w:space="0" w:color="auto"/>
              <w:left w:val="single" w:sz="18" w:space="0" w:color="auto"/>
              <w:bottom w:val="single" w:sz="4" w:space="0" w:color="auto"/>
              <w:right w:val="single" w:sz="18" w:space="0" w:color="auto"/>
            </w:tcBorders>
            <w:hideMark/>
          </w:tcPr>
          <w:p w14:paraId="766EB162" w14:textId="2F4ADD47" w:rsidR="00204362" w:rsidRDefault="7333A396"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449CD7CC"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00424C7B" w:rsidRPr="50A96FFE">
              <w:rPr>
                <w:rFonts w:asciiTheme="minorHAnsi" w:eastAsiaTheme="minorEastAsia" w:hAnsiTheme="minorHAnsi" w:cstheme="minorBidi"/>
                <w:sz w:val="20"/>
                <w:szCs w:val="20"/>
                <w:lang w:eastAsia="en-US"/>
              </w:rPr>
              <w:t xml:space="preserve">Indikátor je povinný k výběru a k naplnění pro všechny </w:t>
            </w:r>
            <w:r w:rsidR="00297F42" w:rsidRPr="50A96FFE">
              <w:rPr>
                <w:rFonts w:asciiTheme="minorHAnsi" w:eastAsiaTheme="minorEastAsia" w:hAnsiTheme="minorHAnsi" w:cstheme="minorBidi"/>
                <w:sz w:val="20"/>
                <w:szCs w:val="20"/>
                <w:lang w:eastAsia="en-US"/>
              </w:rPr>
              <w:t>projekty, v</w:t>
            </w:r>
            <w:r w:rsidR="777FE39A" w:rsidRPr="50A96FFE">
              <w:rPr>
                <w:rFonts w:asciiTheme="minorHAnsi" w:eastAsiaTheme="minorEastAsia" w:hAnsiTheme="minorHAnsi" w:cstheme="minorBidi"/>
                <w:sz w:val="20"/>
                <w:szCs w:val="20"/>
                <w:lang w:eastAsia="en-US"/>
              </w:rPr>
              <w:t>e</w:t>
            </w:r>
            <w:r w:rsidR="00297F42" w:rsidRPr="50A96FFE">
              <w:rPr>
                <w:rFonts w:asciiTheme="minorHAnsi" w:eastAsiaTheme="minorEastAsia" w:hAnsiTheme="minorHAnsi" w:cstheme="minorBidi"/>
                <w:sz w:val="20"/>
                <w:szCs w:val="20"/>
                <w:lang w:eastAsia="en-US"/>
              </w:rPr>
              <w:t> kterých</w:t>
            </w:r>
            <w:r w:rsidR="71C56429" w:rsidRPr="50A96FFE">
              <w:rPr>
                <w:rFonts w:asciiTheme="minorHAnsi" w:eastAsiaTheme="minorEastAsia" w:hAnsiTheme="minorHAnsi" w:cstheme="minorBidi"/>
                <w:sz w:val="20"/>
                <w:szCs w:val="20"/>
                <w:lang w:eastAsia="en-US"/>
              </w:rPr>
              <w:t xml:space="preserve"> je realizována aktivita „Vzdělávací a výcviková střediska složek IZS“ a/nebo „Stanice základních složek IZS“</w:t>
            </w:r>
            <w:r w:rsidR="00424C7B" w:rsidRPr="50A96FFE">
              <w:rPr>
                <w:rFonts w:asciiTheme="minorHAnsi" w:eastAsiaTheme="minorEastAsia" w:hAnsiTheme="minorHAnsi" w:cstheme="minorBidi"/>
                <w:sz w:val="20"/>
                <w:szCs w:val="20"/>
                <w:lang w:eastAsia="en-US"/>
              </w:rPr>
              <w:t xml:space="preserve">. </w:t>
            </w:r>
          </w:p>
          <w:tbl>
            <w:tblPr>
              <w:tblStyle w:val="Mkatabulky"/>
              <w:tblW w:w="4842" w:type="pct"/>
              <w:tblInd w:w="81" w:type="dxa"/>
              <w:tblLook w:val="04A0" w:firstRow="1" w:lastRow="0" w:firstColumn="1" w:lastColumn="0" w:noHBand="0" w:noVBand="1"/>
            </w:tblPr>
            <w:tblGrid>
              <w:gridCol w:w="8788"/>
            </w:tblGrid>
            <w:tr w:rsidR="00297F42" w:rsidRPr="00297F42" w14:paraId="5EF2923D" w14:textId="77777777" w:rsidTr="25234DE6">
              <w:trPr>
                <w:trHeight w:val="1326"/>
              </w:trPr>
              <w:tc>
                <w:tcPr>
                  <w:tcW w:w="5000" w:type="pct"/>
                </w:tcPr>
                <w:p w14:paraId="7FFA2F91" w14:textId="77777777" w:rsidR="00297F42" w:rsidRPr="00297F42" w:rsidRDefault="00297F42" w:rsidP="00DF5FDA">
                  <w:pPr>
                    <w:spacing w:before="120" w:after="120" w:line="259" w:lineRule="auto"/>
                    <w:jc w:val="both"/>
                    <w:rPr>
                      <w:rFonts w:asciiTheme="minorHAnsi" w:eastAsiaTheme="minorHAnsi" w:hAnsiTheme="minorHAnsi" w:cstheme="minorBidi"/>
                      <w:b/>
                      <w:sz w:val="20"/>
                      <w:szCs w:val="20"/>
                      <w:lang w:eastAsia="en-US"/>
                    </w:rPr>
                  </w:pPr>
                  <w:r w:rsidRPr="00297F42">
                    <w:rPr>
                      <w:rFonts w:asciiTheme="minorHAnsi" w:eastAsiaTheme="minorHAnsi" w:hAnsiTheme="minorHAnsi" w:cstheme="minorBidi"/>
                      <w:b/>
                      <w:sz w:val="20"/>
                      <w:szCs w:val="20"/>
                      <w:lang w:eastAsia="en-US"/>
                    </w:rPr>
                    <w:t>UPOZORNĚNÍ</w:t>
                  </w:r>
                </w:p>
                <w:p w14:paraId="6E982C90" w14:textId="51D64B1C" w:rsidR="00297F42" w:rsidRPr="00297F42" w:rsidRDefault="00297F42" w:rsidP="25234DE6">
                  <w:pPr>
                    <w:spacing w:before="120" w:after="120" w:line="259" w:lineRule="auto"/>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Pokud jsou v rámci projektu realizovány aktivity „Vzdělávací a výcviková střediska složek IZS“ a „Stanice základních složek IZS“ současně, žadatel má povinnost provést vysvětlení výpočtu pro každou z aktivit.</w:t>
                  </w:r>
                  <w:r w:rsidRPr="25234DE6">
                    <w:rPr>
                      <w:rFonts w:asciiTheme="minorHAnsi" w:eastAsiaTheme="minorEastAsia" w:hAnsiTheme="minorHAnsi" w:cstheme="minorBidi"/>
                      <w:b/>
                      <w:bCs/>
                      <w:sz w:val="20"/>
                      <w:szCs w:val="20"/>
                      <w:lang w:eastAsia="en-US"/>
                    </w:rPr>
                    <w:t xml:space="preserve"> </w:t>
                  </w:r>
                  <w:r w:rsidRPr="25234DE6">
                    <w:rPr>
                      <w:rFonts w:asciiTheme="minorHAnsi" w:eastAsiaTheme="minorEastAsia" w:hAnsiTheme="minorHAnsi" w:cstheme="minorBidi"/>
                      <w:sz w:val="20"/>
                      <w:szCs w:val="20"/>
                      <w:lang w:eastAsia="en-US"/>
                    </w:rPr>
                    <w:t>Výsledná hodnota bude součtem.</w:t>
                  </w:r>
                  <w:r w:rsidR="00122FE5" w:rsidRPr="25234DE6">
                    <w:rPr>
                      <w:rFonts w:asciiTheme="minorHAnsi" w:eastAsiaTheme="minorEastAsia" w:hAnsiTheme="minorHAnsi" w:cstheme="minorBidi"/>
                      <w:sz w:val="20"/>
                      <w:szCs w:val="20"/>
                      <w:lang w:eastAsia="en-US"/>
                    </w:rPr>
                    <w:t xml:space="preserve"> Žadatel v</w:t>
                  </w:r>
                  <w:r w:rsidR="645D3C6B" w:rsidRPr="25234DE6">
                    <w:rPr>
                      <w:rFonts w:asciiTheme="minorHAnsi" w:eastAsiaTheme="minorEastAsia" w:hAnsiTheme="minorHAnsi" w:cstheme="minorBidi"/>
                      <w:sz w:val="20"/>
                      <w:szCs w:val="20"/>
                      <w:lang w:eastAsia="en-US"/>
                    </w:rPr>
                    <w:t>e</w:t>
                  </w:r>
                  <w:r w:rsidR="00122FE5" w:rsidRPr="25234DE6">
                    <w:rPr>
                      <w:rFonts w:asciiTheme="minorHAnsi" w:eastAsiaTheme="minorEastAsia" w:hAnsiTheme="minorHAnsi" w:cstheme="minorBidi"/>
                      <w:sz w:val="20"/>
                      <w:szCs w:val="20"/>
                      <w:lang w:eastAsia="en-US"/>
                    </w:rPr>
                    <w:t xml:space="preserve"> </w:t>
                  </w:r>
                  <w:r w:rsidR="421DBB69" w:rsidRPr="25234DE6">
                    <w:rPr>
                      <w:rFonts w:asciiTheme="minorHAnsi" w:eastAsiaTheme="minorEastAsia" w:hAnsiTheme="minorHAnsi" w:cstheme="minorBidi"/>
                      <w:sz w:val="20"/>
                      <w:szCs w:val="20"/>
                      <w:lang w:eastAsia="en-US"/>
                    </w:rPr>
                    <w:t>Studii proveditelnosti</w:t>
                  </w:r>
                  <w:r w:rsidR="00122FE5" w:rsidRPr="25234DE6">
                    <w:rPr>
                      <w:rFonts w:asciiTheme="minorHAnsi" w:eastAsiaTheme="minorEastAsia" w:hAnsiTheme="minorHAnsi" w:cstheme="minorBidi"/>
                      <w:sz w:val="20"/>
                      <w:szCs w:val="20"/>
                      <w:lang w:eastAsia="en-US"/>
                    </w:rPr>
                    <w:t xml:space="preserve"> uvede způsob výpočtu.</w:t>
                  </w:r>
                </w:p>
              </w:tc>
            </w:tr>
          </w:tbl>
          <w:p w14:paraId="56BEB586" w14:textId="6DF85C2C" w:rsidR="00724B5B" w:rsidRDefault="00724B5B" w:rsidP="00424C7B">
            <w:pPr>
              <w:spacing w:before="120" w:after="120" w:line="259" w:lineRule="auto"/>
              <w:ind w:left="170" w:right="170"/>
              <w:jc w:val="both"/>
              <w:rPr>
                <w:rFonts w:asciiTheme="minorHAnsi" w:eastAsiaTheme="minorHAnsi" w:hAnsiTheme="minorHAnsi" w:cstheme="minorBidi"/>
                <w:color w:val="000000"/>
                <w:sz w:val="20"/>
                <w:szCs w:val="20"/>
                <w:lang w:eastAsia="en-US"/>
              </w:rPr>
            </w:pPr>
            <w:r w:rsidRPr="00724B5B">
              <w:rPr>
                <w:rFonts w:asciiTheme="minorHAnsi" w:eastAsiaTheme="minorHAnsi" w:hAnsiTheme="minorHAnsi" w:cstheme="minorBidi"/>
                <w:b/>
                <w:color w:val="000000"/>
                <w:sz w:val="20"/>
                <w:szCs w:val="20"/>
                <w:lang w:eastAsia="en-US"/>
              </w:rPr>
              <w:t xml:space="preserve">Aktivita </w:t>
            </w:r>
            <w:r w:rsidRPr="00724B5B">
              <w:rPr>
                <w:rFonts w:asciiTheme="minorHAnsi" w:eastAsiaTheme="minorHAnsi" w:hAnsiTheme="minorHAnsi" w:cstheme="minorBidi"/>
                <w:b/>
                <w:sz w:val="20"/>
                <w:szCs w:val="20"/>
                <w:lang w:eastAsia="en-US"/>
              </w:rPr>
              <w:t>„Vzdělávací a výcviková střediska složek IZS“</w:t>
            </w:r>
            <w:r>
              <w:rPr>
                <w:rFonts w:asciiTheme="minorHAnsi" w:eastAsiaTheme="minorHAnsi" w:hAnsiTheme="minorHAnsi" w:cstheme="minorBidi"/>
                <w:sz w:val="20"/>
                <w:szCs w:val="20"/>
                <w:lang w:eastAsia="en-US"/>
              </w:rPr>
              <w:t>:</w:t>
            </w:r>
          </w:p>
          <w:p w14:paraId="335DC5C1" w14:textId="5A0CA704" w:rsidR="00724B5B" w:rsidRPr="00724B5B" w:rsidRDefault="00724B5B" w:rsidP="00724B5B">
            <w:pPr>
              <w:spacing w:before="120" w:after="120" w:line="259" w:lineRule="auto"/>
              <w:ind w:left="170" w:right="170"/>
              <w:jc w:val="both"/>
              <w:rPr>
                <w:rFonts w:asciiTheme="minorHAnsi" w:eastAsiaTheme="minorHAnsi" w:hAnsiTheme="minorHAnsi" w:cstheme="minorBidi"/>
                <w:sz w:val="20"/>
                <w:szCs w:val="20"/>
                <w:lang w:eastAsia="en-US"/>
              </w:rPr>
            </w:pPr>
            <w:r w:rsidRPr="00724B5B">
              <w:rPr>
                <w:rFonts w:asciiTheme="minorHAnsi" w:eastAsiaTheme="minorHAnsi" w:hAnsiTheme="minorHAnsi" w:cstheme="minorBidi"/>
                <w:sz w:val="20"/>
                <w:szCs w:val="20"/>
                <w:lang w:eastAsia="en-US"/>
              </w:rPr>
              <w:t xml:space="preserve">Indikátor měří počet nových či modernizovaných výcvikových či vzdělávacích středisek základních složek </w:t>
            </w:r>
            <w:r w:rsidRPr="00724B5B">
              <w:rPr>
                <w:rFonts w:asciiTheme="minorHAnsi" w:eastAsiaTheme="minorHAnsi" w:hAnsiTheme="minorHAnsi" w:cstheme="minorBidi"/>
                <w:sz w:val="20"/>
                <w:szCs w:val="20"/>
                <w:lang w:eastAsia="en-US"/>
              </w:rPr>
              <w:lastRenderedPageBreak/>
              <w:t>IZS.</w:t>
            </w:r>
          </w:p>
          <w:p w14:paraId="4CA0E3B5" w14:textId="7F149953" w:rsidR="00204362" w:rsidRPr="00424C7B" w:rsidRDefault="00724B5B" w:rsidP="00204362">
            <w:pPr>
              <w:spacing w:before="120" w:after="120" w:line="259" w:lineRule="auto"/>
              <w:ind w:left="170" w:right="170"/>
              <w:jc w:val="both"/>
              <w:rPr>
                <w:rFonts w:asciiTheme="minorHAnsi" w:eastAsiaTheme="minorHAnsi" w:hAnsiTheme="minorHAnsi" w:cstheme="minorBidi"/>
                <w:sz w:val="20"/>
                <w:szCs w:val="20"/>
                <w:lang w:eastAsia="en-US"/>
              </w:rPr>
            </w:pPr>
            <w:r w:rsidRPr="00724B5B">
              <w:rPr>
                <w:rFonts w:asciiTheme="minorHAnsi" w:eastAsiaTheme="minorHAnsi" w:hAnsiTheme="minorHAnsi" w:cstheme="minorBidi"/>
                <w:sz w:val="20"/>
                <w:szCs w:val="20"/>
                <w:lang w:eastAsia="en-US"/>
              </w:rPr>
              <w:t>Za výcvikové či vzdělávací středisko je považován</w:t>
            </w:r>
            <w:r>
              <w:rPr>
                <w:rFonts w:asciiTheme="minorHAnsi" w:eastAsiaTheme="minorHAnsi" w:hAnsiTheme="minorHAnsi" w:cstheme="minorBidi"/>
                <w:sz w:val="20"/>
                <w:szCs w:val="20"/>
                <w:lang w:eastAsia="en-US"/>
              </w:rPr>
              <w:t>a</w:t>
            </w:r>
            <w:r w:rsidRPr="00724B5B">
              <w:rPr>
                <w:rFonts w:asciiTheme="minorHAnsi" w:eastAsiaTheme="minorHAnsi" w:hAnsiTheme="minorHAnsi" w:cstheme="minorBidi"/>
                <w:sz w:val="20"/>
                <w:szCs w:val="20"/>
                <w:lang w:eastAsia="en-US"/>
              </w:rPr>
              <w:t xml:space="preserve"> budova či komplex více budov, souvisejících prostor či vnějších nebo vnitřních prostor apod., který prošel odpovídající modernizací či byl nově vybudován (jednotlivá pracoviště, např. simulátory, trenažéry, daného střediska nejsou započítávána samostatně). Za nová či modernizovaná střediska jsou považována ta, </w:t>
            </w:r>
            <w:r w:rsidR="00C73A59" w:rsidRPr="00724B5B">
              <w:rPr>
                <w:rFonts w:asciiTheme="minorHAnsi" w:eastAsiaTheme="minorHAnsi" w:hAnsiTheme="minorHAnsi" w:cstheme="minorBidi"/>
                <w:sz w:val="20"/>
                <w:szCs w:val="20"/>
                <w:lang w:eastAsia="en-US"/>
              </w:rPr>
              <w:t>která</w:t>
            </w:r>
            <w:r w:rsidRPr="00724B5B">
              <w:rPr>
                <w:rFonts w:asciiTheme="minorHAnsi" w:eastAsiaTheme="minorHAnsi" w:hAnsiTheme="minorHAnsi" w:cstheme="minorBidi"/>
                <w:sz w:val="20"/>
                <w:szCs w:val="20"/>
                <w:lang w:eastAsia="en-US"/>
              </w:rPr>
              <w:t xml:space="preserve"> jsou nově </w:t>
            </w:r>
            <w:r w:rsidR="00C73A59" w:rsidRPr="00724B5B">
              <w:rPr>
                <w:rFonts w:asciiTheme="minorHAnsi" w:eastAsiaTheme="minorHAnsi" w:hAnsiTheme="minorHAnsi" w:cstheme="minorBidi"/>
                <w:sz w:val="20"/>
                <w:szCs w:val="20"/>
                <w:lang w:eastAsia="en-US"/>
              </w:rPr>
              <w:t>vybudovaná</w:t>
            </w:r>
            <w:r w:rsidR="0085178C">
              <w:rPr>
                <w:rFonts w:asciiTheme="minorHAnsi" w:eastAsiaTheme="minorHAnsi" w:hAnsiTheme="minorHAnsi" w:cstheme="minorBidi"/>
                <w:sz w:val="20"/>
                <w:szCs w:val="20"/>
                <w:lang w:eastAsia="en-US"/>
              </w:rPr>
              <w:t>, u kterých došlo k </w:t>
            </w:r>
            <w:r w:rsidRPr="00724B5B">
              <w:rPr>
                <w:rFonts w:asciiTheme="minorHAnsi" w:eastAsiaTheme="minorHAnsi" w:hAnsiTheme="minorHAnsi" w:cstheme="minorBidi"/>
                <w:sz w:val="20"/>
                <w:szCs w:val="20"/>
                <w:lang w:eastAsia="en-US"/>
              </w:rPr>
              <w:t>vy</w:t>
            </w:r>
            <w:r w:rsidR="00C73A59">
              <w:rPr>
                <w:rFonts w:asciiTheme="minorHAnsi" w:eastAsiaTheme="minorHAnsi" w:hAnsiTheme="minorHAnsi" w:cstheme="minorBidi"/>
                <w:sz w:val="20"/>
                <w:szCs w:val="20"/>
                <w:lang w:eastAsia="en-US"/>
              </w:rPr>
              <w:t>budování některých jejich částí</w:t>
            </w:r>
            <w:r w:rsidRPr="00724B5B">
              <w:rPr>
                <w:rFonts w:asciiTheme="minorHAnsi" w:eastAsiaTheme="minorHAnsi" w:hAnsiTheme="minorHAnsi" w:cstheme="minorBidi"/>
                <w:sz w:val="20"/>
                <w:szCs w:val="20"/>
                <w:lang w:eastAsia="en-US"/>
              </w:rPr>
              <w:t xml:space="preserve">, prošla stavebně technickými úpravami, byla </w:t>
            </w:r>
            <w:r w:rsidR="00122FE5" w:rsidRPr="00724B5B">
              <w:rPr>
                <w:rFonts w:asciiTheme="minorHAnsi" w:eastAsiaTheme="minorHAnsi" w:hAnsiTheme="minorHAnsi" w:cstheme="minorBidi"/>
                <w:sz w:val="20"/>
                <w:szCs w:val="20"/>
                <w:lang w:eastAsia="en-US"/>
              </w:rPr>
              <w:t>vybavena</w:t>
            </w:r>
            <w:r w:rsidRPr="00724B5B">
              <w:rPr>
                <w:rFonts w:asciiTheme="minorHAnsi" w:eastAsiaTheme="minorHAnsi" w:hAnsiTheme="minorHAnsi" w:cstheme="minorBidi"/>
                <w:sz w:val="20"/>
                <w:szCs w:val="20"/>
                <w:lang w:eastAsia="en-US"/>
              </w:rPr>
              <w:t xml:space="preserve"> technikou, technologiemi či věcnými prostředky sloužícími k výcviku a vzdělání, či </w:t>
            </w:r>
            <w:r w:rsidR="00C73A59" w:rsidRPr="00724B5B">
              <w:rPr>
                <w:rFonts w:asciiTheme="minorHAnsi" w:eastAsiaTheme="minorHAnsi" w:hAnsiTheme="minorHAnsi" w:cstheme="minorBidi"/>
                <w:sz w:val="20"/>
                <w:szCs w:val="20"/>
                <w:lang w:eastAsia="en-US"/>
              </w:rPr>
              <w:t>libovolná kombinace</w:t>
            </w:r>
            <w:r w:rsidRPr="00724B5B">
              <w:rPr>
                <w:rFonts w:asciiTheme="minorHAnsi" w:eastAsiaTheme="minorHAnsi" w:hAnsiTheme="minorHAnsi" w:cstheme="minorBidi"/>
                <w:sz w:val="20"/>
                <w:szCs w:val="20"/>
                <w:lang w:eastAsia="en-US"/>
              </w:rPr>
              <w:t xml:space="preserve"> výše uvedeného.</w:t>
            </w:r>
          </w:p>
          <w:p w14:paraId="215EBBC9" w14:textId="2DFCDA49" w:rsidR="00424C7B" w:rsidRPr="00424C7B" w:rsidRDefault="00424C7B" w:rsidP="25234DE6">
            <w:pPr>
              <w:spacing w:before="120" w:after="120" w:line="259"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w:t>
            </w:r>
            <w:r w:rsidR="2197C172"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 xml:space="preserve">lánovaný počet nových a modernizovaných </w:t>
            </w:r>
            <w:r w:rsidRPr="25234DE6">
              <w:rPr>
                <w:rFonts w:asciiTheme="minorHAnsi" w:eastAsiaTheme="minorEastAsia" w:hAnsiTheme="minorHAnsi" w:cstheme="minorBidi"/>
                <w:color w:val="000000" w:themeColor="text1"/>
                <w:sz w:val="20"/>
                <w:szCs w:val="20"/>
                <w:lang w:eastAsia="en-US"/>
              </w:rPr>
              <w:t>výcvikových a vzdělávací</w:t>
            </w:r>
            <w:r w:rsidR="2AA1714A" w:rsidRPr="25234DE6">
              <w:rPr>
                <w:rFonts w:asciiTheme="minorHAnsi" w:eastAsiaTheme="minorEastAsia" w:hAnsiTheme="minorHAnsi" w:cstheme="minorBidi"/>
                <w:color w:val="000000" w:themeColor="text1"/>
                <w:sz w:val="20"/>
                <w:szCs w:val="20"/>
                <w:lang w:eastAsia="en-US"/>
              </w:rPr>
              <w:t>ch</w:t>
            </w:r>
            <w:r w:rsidRPr="25234DE6">
              <w:rPr>
                <w:rFonts w:asciiTheme="minorHAnsi" w:eastAsiaTheme="minorEastAsia" w:hAnsiTheme="minorHAnsi" w:cstheme="minorBidi"/>
                <w:color w:val="000000" w:themeColor="text1"/>
                <w:sz w:val="20"/>
                <w:szCs w:val="20"/>
                <w:lang w:eastAsia="en-US"/>
              </w:rPr>
              <w:t xml:space="preserve"> pracovišť. </w:t>
            </w:r>
          </w:p>
          <w:p w14:paraId="4A56C278" w14:textId="0916CBD4" w:rsidR="00424C7B" w:rsidRPr="00424C7B" w:rsidRDefault="00424C7B" w:rsidP="00C146B2">
            <w:pPr>
              <w:spacing w:before="120" w:after="120" w:line="276"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Dosažená hodnota</w:t>
            </w:r>
            <w:r w:rsidR="00C146B2">
              <w:rPr>
                <w:rFonts w:asciiTheme="minorHAnsi" w:eastAsiaTheme="minorEastAsia" w:hAnsiTheme="minorHAnsi" w:cstheme="minorBidi"/>
                <w:b/>
                <w:bCs/>
                <w:sz w:val="20"/>
                <w:szCs w:val="20"/>
                <w:u w:val="single"/>
                <w:lang w:eastAsia="en-US"/>
              </w:rPr>
              <w:t>:</w:t>
            </w:r>
            <w:r w:rsidRPr="25234DE6">
              <w:rPr>
                <w:rFonts w:asciiTheme="minorHAnsi" w:eastAsiaTheme="minorEastAsia" w:hAnsiTheme="minorHAnsi" w:cstheme="minorBidi"/>
                <w:sz w:val="20"/>
                <w:szCs w:val="20"/>
                <w:lang w:eastAsia="en-US"/>
              </w:rPr>
              <w:t xml:space="preserve"> </w:t>
            </w:r>
            <w:r w:rsidR="75C067BA" w:rsidRPr="25234DE6">
              <w:rPr>
                <w:rFonts w:asciiTheme="minorHAnsi" w:eastAsiaTheme="minorEastAsia" w:hAnsiTheme="minorHAnsi" w:cstheme="minorBidi"/>
                <w:sz w:val="20"/>
                <w:szCs w:val="20"/>
                <w:lang w:eastAsia="en-US"/>
              </w:rPr>
              <w:t>S</w:t>
            </w:r>
            <w:r w:rsidR="6B0E745B" w:rsidRPr="25234DE6">
              <w:rPr>
                <w:rFonts w:asciiTheme="minorHAnsi" w:eastAsiaTheme="minorEastAsia" w:hAnsiTheme="minorHAnsi" w:cstheme="minorBidi"/>
                <w:sz w:val="20"/>
                <w:szCs w:val="20"/>
                <w:lang w:eastAsia="en-US"/>
              </w:rPr>
              <w:t xml:space="preserve">kutečný </w:t>
            </w:r>
            <w:r w:rsidRPr="25234DE6">
              <w:rPr>
                <w:rFonts w:asciiTheme="minorHAnsi" w:eastAsiaTheme="minorEastAsia" w:hAnsiTheme="minorHAnsi" w:cstheme="minorBidi"/>
                <w:sz w:val="20"/>
                <w:szCs w:val="20"/>
                <w:lang w:eastAsia="en-US"/>
              </w:rPr>
              <w:t xml:space="preserve">počet nových </w:t>
            </w:r>
            <w:r w:rsidR="030C9567" w:rsidRPr="25234DE6">
              <w:rPr>
                <w:rFonts w:asciiTheme="minorHAnsi" w:eastAsiaTheme="minorEastAsia" w:hAnsiTheme="minorHAnsi" w:cstheme="minorBidi"/>
                <w:sz w:val="20"/>
                <w:szCs w:val="20"/>
                <w:lang w:eastAsia="en-US"/>
              </w:rPr>
              <w:t>a</w:t>
            </w:r>
            <w:r w:rsidRPr="25234DE6">
              <w:rPr>
                <w:rFonts w:asciiTheme="minorHAnsi" w:eastAsiaTheme="minorEastAsia" w:hAnsiTheme="minorHAnsi" w:cstheme="minorBidi"/>
                <w:sz w:val="20"/>
                <w:szCs w:val="20"/>
                <w:lang w:eastAsia="en-US"/>
              </w:rPr>
              <w:t xml:space="preserve"> modernizovaných </w:t>
            </w:r>
            <w:r w:rsidRPr="25234DE6">
              <w:rPr>
                <w:rFonts w:asciiTheme="minorHAnsi" w:eastAsiaTheme="minorEastAsia" w:hAnsiTheme="minorHAnsi" w:cstheme="minorBidi"/>
                <w:color w:val="000000" w:themeColor="text1"/>
                <w:sz w:val="20"/>
                <w:szCs w:val="20"/>
                <w:lang w:eastAsia="en-US"/>
              </w:rPr>
              <w:t>výcvikových a vzdělávací</w:t>
            </w:r>
            <w:r w:rsidR="09F3E3E3" w:rsidRPr="25234DE6">
              <w:rPr>
                <w:rFonts w:asciiTheme="minorHAnsi" w:eastAsiaTheme="minorEastAsia" w:hAnsiTheme="minorHAnsi" w:cstheme="minorBidi"/>
                <w:color w:val="000000" w:themeColor="text1"/>
                <w:sz w:val="20"/>
                <w:szCs w:val="20"/>
                <w:lang w:eastAsia="en-US"/>
              </w:rPr>
              <w:t>ch</w:t>
            </w:r>
            <w:r w:rsidRPr="25234DE6">
              <w:rPr>
                <w:rFonts w:asciiTheme="minorHAnsi" w:eastAsiaTheme="minorEastAsia" w:hAnsiTheme="minorHAnsi" w:cstheme="minorBidi"/>
                <w:color w:val="000000" w:themeColor="text1"/>
                <w:sz w:val="20"/>
                <w:szCs w:val="20"/>
                <w:lang w:eastAsia="en-US"/>
              </w:rPr>
              <w:t xml:space="preserve"> </w:t>
            </w:r>
            <w:r w:rsidR="09F3E3E3" w:rsidRPr="25234DE6">
              <w:rPr>
                <w:rFonts w:asciiTheme="minorHAnsi" w:eastAsiaTheme="minorEastAsia" w:hAnsiTheme="minorHAnsi" w:cstheme="minorBidi"/>
                <w:color w:val="000000" w:themeColor="text1"/>
                <w:sz w:val="20"/>
                <w:szCs w:val="20"/>
                <w:lang w:eastAsia="en-US"/>
              </w:rPr>
              <w:t>středisek</w:t>
            </w:r>
            <w:r w:rsidR="5FC6AD9B" w:rsidRPr="25234DE6">
              <w:rPr>
                <w:rFonts w:asciiTheme="minorHAnsi" w:eastAsiaTheme="minorEastAsia" w:hAnsiTheme="minorHAnsi" w:cstheme="minorBidi"/>
                <w:color w:val="000000" w:themeColor="text1"/>
                <w:sz w:val="20"/>
                <w:szCs w:val="20"/>
                <w:lang w:eastAsia="en-US"/>
              </w:rPr>
              <w:t xml:space="preserve"> k datu ukončení fyzické realizace projektu</w:t>
            </w:r>
            <w:r w:rsidRPr="25234DE6">
              <w:rPr>
                <w:rFonts w:asciiTheme="minorHAnsi" w:eastAsiaTheme="minorEastAsia" w:hAnsiTheme="minorHAnsi" w:cstheme="minorBidi"/>
                <w:sz w:val="20"/>
                <w:szCs w:val="20"/>
                <w:lang w:eastAsia="en-US"/>
              </w:rPr>
              <w:t>.</w:t>
            </w:r>
          </w:p>
          <w:p w14:paraId="39B1ACF8" w14:textId="19DF9E05" w:rsid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4798DE9C" w:rsidRPr="25234DE6">
              <w:rPr>
                <w:rFonts w:asciiTheme="minorHAnsi" w:eastAsiaTheme="minorEastAsia" w:hAnsiTheme="minorHAnsi" w:cstheme="minorBidi"/>
                <w:sz w:val="20"/>
                <w:szCs w:val="20"/>
                <w:lang w:eastAsia="en-US"/>
              </w:rPr>
              <w:t>ŽÁDNÁ (</w:t>
            </w:r>
            <w:r w:rsidR="52898C4D"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okud není naplněna cílová hodnota, projekt nenaplnil svůj cíl.</w:t>
            </w:r>
            <w:r w:rsidR="0F6C628A"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w:t>
            </w:r>
            <w:r w:rsidR="504A7B94" w:rsidRPr="25234DE6">
              <w:rPr>
                <w:rFonts w:asciiTheme="minorHAnsi" w:eastAsiaTheme="minorEastAsia" w:hAnsiTheme="minorHAnsi" w:cstheme="minorBidi"/>
                <w:sz w:val="20"/>
                <w:szCs w:val="20"/>
                <w:lang w:eastAsia="en-US"/>
              </w:rPr>
              <w:t>Pokud se během realizace projektu objeví skutečnosti, které vedou k nenaplnění či překročení cílové hodnoty indikátoru, je nutné s předstihem iniciovat změnové řízení podle kap</w:t>
            </w:r>
            <w:r w:rsidR="62FA0C9E" w:rsidRPr="25234DE6">
              <w:rPr>
                <w:rFonts w:asciiTheme="minorHAnsi" w:eastAsiaTheme="minorEastAsia" w:hAnsiTheme="minorHAnsi" w:cstheme="minorBidi"/>
                <w:sz w:val="20"/>
                <w:szCs w:val="20"/>
                <w:lang w:eastAsia="en-US"/>
              </w:rPr>
              <w:t>itoly 16.3 Obecných pravidel, kde příjemce zdůvodní nutnost úpravy cílové hodnoty indikátoru.</w:t>
            </w:r>
          </w:p>
          <w:p w14:paraId="3C73ED8D" w14:textId="61F1D001" w:rsidR="00C73A59" w:rsidRDefault="2A39F271" w:rsidP="50A96FFE">
            <w:pPr>
              <w:spacing w:before="120" w:after="120" w:line="259" w:lineRule="auto"/>
              <w:ind w:left="170" w:right="170"/>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sz w:val="20"/>
                <w:szCs w:val="20"/>
                <w:lang w:eastAsia="en-US"/>
              </w:rPr>
              <w:t>Výše a typ sankce, aplikované při nenaplnění cílové hodnoty indikátoru, jsou stanoveny v Podmínkách Rozhodnutí o poskytnutí dotace a Podmínkách Stanovení výdajů na financování akce OSS.</w:t>
            </w:r>
          </w:p>
          <w:p w14:paraId="7D6F5520" w14:textId="2AB030DB" w:rsidR="00424C7B" w:rsidRDefault="09F3E3E3" w:rsidP="25234DE6">
            <w:pPr>
              <w:spacing w:before="120" w:after="120" w:line="259" w:lineRule="auto"/>
              <w:ind w:left="170" w:right="170"/>
              <w:jc w:val="both"/>
              <w:rPr>
                <w:rFonts w:asciiTheme="minorHAnsi" w:eastAsiaTheme="minorEastAsia" w:hAnsiTheme="minorHAnsi" w:cstheme="minorBidi"/>
                <w:b/>
                <w:bCs/>
                <w:color w:val="000000"/>
                <w:sz w:val="20"/>
                <w:szCs w:val="20"/>
                <w:lang w:eastAsia="en-US"/>
              </w:rPr>
            </w:pPr>
            <w:r w:rsidRPr="25234DE6">
              <w:rPr>
                <w:rFonts w:asciiTheme="minorHAnsi" w:eastAsiaTheme="minorEastAsia" w:hAnsiTheme="minorHAnsi" w:cstheme="minorBidi"/>
                <w:b/>
                <w:bCs/>
                <w:color w:val="000000" w:themeColor="text1"/>
                <w:sz w:val="20"/>
                <w:szCs w:val="20"/>
                <w:lang w:eastAsia="en-US"/>
              </w:rPr>
              <w:t>Aktivita „Stanice základních složek IZS</w:t>
            </w:r>
            <w:r w:rsidR="3CD8E39F" w:rsidRPr="25234DE6">
              <w:rPr>
                <w:rFonts w:asciiTheme="minorHAnsi" w:eastAsiaTheme="minorEastAsia" w:hAnsiTheme="minorHAnsi" w:cstheme="minorBidi"/>
                <w:b/>
                <w:bCs/>
                <w:color w:val="000000" w:themeColor="text1"/>
                <w:sz w:val="20"/>
                <w:szCs w:val="20"/>
                <w:lang w:eastAsia="en-US"/>
              </w:rPr>
              <w:t>”</w:t>
            </w:r>
            <w:r w:rsidRPr="25234DE6">
              <w:rPr>
                <w:rFonts w:asciiTheme="minorHAnsi" w:eastAsiaTheme="minorEastAsia" w:hAnsiTheme="minorHAnsi" w:cstheme="minorBidi"/>
                <w:b/>
                <w:bCs/>
                <w:color w:val="000000" w:themeColor="text1"/>
                <w:sz w:val="20"/>
                <w:szCs w:val="20"/>
                <w:lang w:eastAsia="en-US"/>
              </w:rPr>
              <w:t>:</w:t>
            </w:r>
          </w:p>
          <w:p w14:paraId="3D2102B2" w14:textId="70305791" w:rsidR="00C73A59" w:rsidRPr="00C73A59" w:rsidRDefault="09F3E3E3" w:rsidP="25234DE6">
            <w:pPr>
              <w:spacing w:before="120" w:after="120" w:line="259" w:lineRule="auto"/>
              <w:ind w:left="170" w:right="170"/>
              <w:jc w:val="both"/>
              <w:rPr>
                <w:rFonts w:asciiTheme="minorHAnsi" w:eastAsiaTheme="minorEastAsia" w:hAnsiTheme="minorHAnsi" w:cstheme="minorBidi"/>
                <w:color w:val="000000"/>
                <w:sz w:val="20"/>
                <w:szCs w:val="20"/>
                <w:lang w:eastAsia="en-US"/>
              </w:rPr>
            </w:pPr>
            <w:r w:rsidRPr="25234DE6">
              <w:rPr>
                <w:rFonts w:asciiTheme="minorHAnsi" w:eastAsiaTheme="minorEastAsia" w:hAnsiTheme="minorHAnsi" w:cstheme="minorBidi"/>
                <w:color w:val="000000" w:themeColor="text1"/>
                <w:sz w:val="20"/>
                <w:szCs w:val="20"/>
                <w:lang w:eastAsia="en-US"/>
              </w:rPr>
              <w:t>V této aktivitě lze realizovat stavbu nových a moderniz</w:t>
            </w:r>
            <w:r w:rsidR="2D188041" w:rsidRPr="25234DE6">
              <w:rPr>
                <w:rFonts w:asciiTheme="minorHAnsi" w:eastAsiaTheme="minorEastAsia" w:hAnsiTheme="minorHAnsi" w:cstheme="minorBidi"/>
                <w:color w:val="000000" w:themeColor="text1"/>
                <w:sz w:val="20"/>
                <w:szCs w:val="20"/>
                <w:lang w:eastAsia="en-US"/>
              </w:rPr>
              <w:t>aci</w:t>
            </w:r>
            <w:r w:rsidRPr="25234DE6">
              <w:rPr>
                <w:rFonts w:asciiTheme="minorHAnsi" w:eastAsiaTheme="minorEastAsia" w:hAnsiTheme="minorHAnsi" w:cstheme="minorBidi"/>
                <w:color w:val="000000" w:themeColor="text1"/>
                <w:sz w:val="20"/>
                <w:szCs w:val="20"/>
                <w:lang w:eastAsia="en-US"/>
              </w:rPr>
              <w:t xml:space="preserve"> stávajících stanic základních složek IZS. Stanice IZS je tímto indikátorem vždy považována za jeden celek (tzn. stanice základní složky IZS = 1 objekt).</w:t>
            </w:r>
          </w:p>
          <w:p w14:paraId="3671460C" w14:textId="30C83CE2" w:rsidR="00C73A59" w:rsidRPr="00C73A59" w:rsidRDefault="09F3E3E3" w:rsidP="00C146B2">
            <w:pPr>
              <w:spacing w:before="120" w:after="120" w:line="276" w:lineRule="auto"/>
              <w:ind w:left="170" w:right="170"/>
              <w:jc w:val="both"/>
              <w:rPr>
                <w:rFonts w:asciiTheme="minorHAnsi" w:eastAsiaTheme="minorEastAsia" w:hAnsiTheme="minorHAnsi" w:cstheme="minorBidi"/>
                <w:b/>
                <w:bCs/>
                <w:sz w:val="20"/>
                <w:szCs w:val="20"/>
                <w:u w:val="single"/>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w:t>
            </w:r>
            <w:r w:rsidR="47548E7F"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lánovaný počet nových a modernizovaných stanic základní složky IZS.</w:t>
            </w:r>
            <w:r w:rsidRPr="25234DE6">
              <w:rPr>
                <w:rFonts w:asciiTheme="minorHAnsi" w:eastAsiaTheme="minorEastAsia" w:hAnsiTheme="minorHAnsi" w:cstheme="minorBidi"/>
                <w:color w:val="000000" w:themeColor="text1"/>
                <w:sz w:val="20"/>
                <w:szCs w:val="20"/>
                <w:lang w:eastAsia="en-US"/>
              </w:rPr>
              <w:t xml:space="preserve"> </w:t>
            </w:r>
          </w:p>
          <w:p w14:paraId="32991CF7" w14:textId="066FEA44" w:rsidR="00C73A59" w:rsidRPr="00C73A59" w:rsidRDefault="09F3E3E3" w:rsidP="25234DE6">
            <w:pPr>
              <w:spacing w:before="120" w:after="120" w:line="276" w:lineRule="auto"/>
              <w:ind w:left="170" w:right="170"/>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Dosažená hodnota</w:t>
            </w:r>
            <w:r w:rsidR="039960EC" w:rsidRPr="25234DE6">
              <w:rPr>
                <w:rFonts w:asciiTheme="minorHAnsi" w:eastAsiaTheme="minorEastAsia" w:hAnsiTheme="minorHAnsi" w:cstheme="minorBidi"/>
                <w:b/>
                <w:bCs/>
                <w:sz w:val="20"/>
                <w:szCs w:val="20"/>
                <w:u w:val="single"/>
                <w:lang w:eastAsia="en-US"/>
              </w:rPr>
              <w:t>:</w:t>
            </w:r>
            <w:r w:rsidRPr="25234DE6">
              <w:rPr>
                <w:rFonts w:asciiTheme="minorHAnsi" w:eastAsiaTheme="minorEastAsia" w:hAnsiTheme="minorHAnsi" w:cstheme="minorBidi"/>
                <w:sz w:val="20"/>
                <w:szCs w:val="20"/>
                <w:lang w:eastAsia="en-US"/>
              </w:rPr>
              <w:t xml:space="preserve"> </w:t>
            </w:r>
            <w:r w:rsidR="5EAC4009" w:rsidRPr="25234DE6">
              <w:rPr>
                <w:rFonts w:asciiTheme="minorHAnsi" w:eastAsiaTheme="minorEastAsia" w:hAnsiTheme="minorHAnsi" w:cstheme="minorBidi"/>
                <w:sz w:val="20"/>
                <w:szCs w:val="20"/>
                <w:lang w:eastAsia="en-US"/>
              </w:rPr>
              <w:t xml:space="preserve">Skutečný </w:t>
            </w:r>
            <w:r w:rsidRPr="25234DE6">
              <w:rPr>
                <w:rFonts w:asciiTheme="minorHAnsi" w:eastAsiaTheme="minorEastAsia" w:hAnsiTheme="minorHAnsi" w:cstheme="minorBidi"/>
                <w:sz w:val="20"/>
                <w:szCs w:val="20"/>
                <w:lang w:eastAsia="en-US"/>
              </w:rPr>
              <w:t>počet nových a modernizovaných stanic základní složky IZS</w:t>
            </w:r>
            <w:r w:rsidR="08269CC3" w:rsidRPr="25234DE6">
              <w:rPr>
                <w:rFonts w:asciiTheme="minorHAnsi" w:eastAsiaTheme="minorEastAsia" w:hAnsiTheme="minorHAnsi" w:cstheme="minorBidi"/>
                <w:sz w:val="20"/>
                <w:szCs w:val="20"/>
                <w:lang w:eastAsia="en-US"/>
              </w:rPr>
              <w:t xml:space="preserve"> k datu ukončení fyzické realizace projektu</w:t>
            </w:r>
            <w:r w:rsidRPr="25234DE6">
              <w:rPr>
                <w:rFonts w:asciiTheme="minorHAnsi" w:eastAsiaTheme="minorEastAsia" w:hAnsiTheme="minorHAnsi" w:cstheme="minorBidi"/>
                <w:sz w:val="20"/>
                <w:szCs w:val="20"/>
                <w:lang w:eastAsia="en-US"/>
              </w:rPr>
              <w:t>.</w:t>
            </w:r>
          </w:p>
          <w:p w14:paraId="0F6CCCE5" w14:textId="4E1C3B84" w:rsidR="00C73A59" w:rsidRPr="00C73A59" w:rsidRDefault="09F3E3E3" w:rsidP="25234DE6">
            <w:pPr>
              <w:spacing w:before="120" w:after="120" w:line="259" w:lineRule="auto"/>
              <w:ind w:left="170" w:right="170"/>
              <w:jc w:val="both"/>
              <w:rPr>
                <w:rFonts w:asciiTheme="minorHAnsi" w:eastAsiaTheme="minorEastAsia" w:hAnsiTheme="minorHAnsi" w:cstheme="minorBidi"/>
                <w:b/>
                <w:bCs/>
                <w:sz w:val="20"/>
                <w:szCs w:val="20"/>
                <w:lang w:eastAsia="en-US"/>
              </w:rPr>
            </w:pPr>
            <w:r w:rsidRPr="00C146B2">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b/>
                <w:bCs/>
                <w:sz w:val="20"/>
                <w:szCs w:val="20"/>
                <w:lang w:eastAsia="en-US"/>
              </w:rPr>
              <w:t xml:space="preserve"> </w:t>
            </w:r>
            <w:r w:rsidR="31141B1B" w:rsidRPr="25234DE6">
              <w:rPr>
                <w:rFonts w:asciiTheme="minorHAnsi" w:eastAsiaTheme="minorEastAsia" w:hAnsiTheme="minorHAnsi" w:cstheme="minorBidi"/>
                <w:sz w:val="20"/>
                <w:szCs w:val="20"/>
                <w:lang w:eastAsia="en-US"/>
              </w:rPr>
              <w:t>ŽÁDNÁ (</w:t>
            </w:r>
            <w:r w:rsidR="7221190A" w:rsidRPr="25234DE6">
              <w:rPr>
                <w:rFonts w:asciiTheme="minorHAnsi" w:eastAsiaTheme="minorEastAsia" w:hAnsiTheme="minorHAnsi" w:cstheme="minorBidi"/>
                <w:sz w:val="20"/>
                <w:szCs w:val="20"/>
                <w:lang w:eastAsia="en-US"/>
              </w:rPr>
              <w:t>P</w:t>
            </w:r>
            <w:r w:rsidRPr="25234DE6">
              <w:rPr>
                <w:rFonts w:asciiTheme="minorHAnsi" w:eastAsiaTheme="minorEastAsia" w:hAnsiTheme="minorHAnsi" w:cstheme="minorBidi"/>
                <w:sz w:val="20"/>
                <w:szCs w:val="20"/>
                <w:lang w:eastAsia="en-US"/>
              </w:rPr>
              <w:t>okud není naplněna cílová hodnota, projekt nenaplnil svůj cíl</w:t>
            </w:r>
            <w:r w:rsidR="79B17475" w:rsidRPr="25234DE6">
              <w:rPr>
                <w:rFonts w:asciiTheme="minorHAnsi" w:eastAsiaTheme="minorEastAsia" w:hAnsiTheme="minorHAnsi" w:cstheme="minorBidi"/>
                <w:sz w:val="20"/>
                <w:szCs w:val="20"/>
                <w:lang w:eastAsia="en-US"/>
              </w:rPr>
              <w:t>).</w:t>
            </w:r>
            <w:r w:rsidR="09263670" w:rsidRPr="25234DE6">
              <w:rPr>
                <w:rFonts w:asciiTheme="minorHAnsi" w:eastAsiaTheme="minorEastAsia" w:hAnsiTheme="minorHAnsi" w:cstheme="minorBidi"/>
                <w:sz w:val="20"/>
                <w:szCs w:val="20"/>
                <w:lang w:eastAsia="en-US"/>
              </w:rPr>
              <w:t xml:space="preserve"> Pokud se během realizace projektu objeví skutečnosti, které vedou k nenaplnění či překročení cílové hodnoty indikátoru, je nutné s předstihem iniciovat změnové řízení podle kapitoly 16.3 Obecných pravidel, kde příjemce zdůvodní nutnost úpravy</w:t>
            </w:r>
            <w:r w:rsidR="71F23425" w:rsidRPr="25234DE6">
              <w:rPr>
                <w:rFonts w:asciiTheme="minorHAnsi" w:eastAsiaTheme="minorEastAsia" w:hAnsiTheme="minorHAnsi" w:cstheme="minorBidi"/>
                <w:sz w:val="20"/>
                <w:szCs w:val="20"/>
                <w:lang w:eastAsia="en-US"/>
              </w:rPr>
              <w:t xml:space="preserve"> cílové hodnoty indikátoru.</w:t>
            </w:r>
            <w:r w:rsidRPr="25234DE6">
              <w:rPr>
                <w:rFonts w:asciiTheme="minorHAnsi" w:eastAsiaTheme="minorEastAsia" w:hAnsiTheme="minorHAnsi" w:cstheme="minorBidi"/>
                <w:b/>
                <w:bCs/>
                <w:sz w:val="20"/>
                <w:szCs w:val="20"/>
                <w:lang w:eastAsia="en-US"/>
              </w:rPr>
              <w:t xml:space="preserve"> </w:t>
            </w:r>
          </w:p>
          <w:p w14:paraId="33219D2B" w14:textId="1B2E6B19" w:rsidR="00204362" w:rsidRPr="00424C7B" w:rsidRDefault="00424C7B" w:rsidP="00204362">
            <w:pPr>
              <w:spacing w:before="120" w:after="120" w:line="259" w:lineRule="auto"/>
              <w:ind w:left="170" w:right="170"/>
              <w:jc w:val="both"/>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Výše a typ sankce, aplikované při nenaplnění cílové hodnoty indikátoru, jsou stanoveny v Podmínkách Rozhodnutí o poskytnutí dotace a Podmínkách Stanovení výdajů na financování akce OSS.</w:t>
            </w:r>
          </w:p>
        </w:tc>
      </w:tr>
      <w:tr w:rsidR="00424C7B" w:rsidRPr="00424C7B" w14:paraId="32D69525" w14:textId="77777777" w:rsidTr="50A96FFE">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6930FEB" w14:textId="77777777" w:rsidR="00424C7B" w:rsidRPr="00424C7B" w:rsidRDefault="00424C7B" w:rsidP="00424C7B">
            <w:pPr>
              <w:spacing w:before="80" w:after="80" w:line="259" w:lineRule="auto"/>
              <w:jc w:val="center"/>
              <w:rPr>
                <w:rFonts w:asciiTheme="minorHAnsi" w:eastAsiaTheme="minorHAnsi" w:hAnsiTheme="minorHAnsi" w:cstheme="minorBidi"/>
                <w:b/>
                <w:sz w:val="18"/>
                <w:szCs w:val="18"/>
                <w:lang w:eastAsia="en-US"/>
              </w:rPr>
            </w:pPr>
            <w:r w:rsidRPr="00424C7B">
              <w:rPr>
                <w:rFonts w:asciiTheme="minorHAnsi" w:eastAsiaTheme="minorHAnsi" w:hAnsiTheme="minorHAnsi" w:cstheme="minorBidi"/>
                <w:b/>
                <w:sz w:val="18"/>
                <w:szCs w:val="18"/>
                <w:lang w:eastAsia="en-US"/>
              </w:rPr>
              <w:lastRenderedPageBreak/>
              <w:t>Výpočet hodnoty indikátoru na úrovni projektu</w:t>
            </w:r>
          </w:p>
        </w:tc>
      </w:tr>
      <w:tr w:rsidR="00424C7B" w:rsidRPr="00424C7B" w14:paraId="51DDC4B4" w14:textId="77777777" w:rsidTr="50A96FFE">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14:paraId="6D24800F" w14:textId="76EE1512"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Výchozí a cílové hodnoty, stanovené na základě uvedených pravidel, žadate</w:t>
            </w:r>
            <w:r w:rsidR="0085178C">
              <w:rPr>
                <w:rFonts w:asciiTheme="minorHAnsi" w:eastAsiaTheme="minorHAnsi" w:hAnsiTheme="minorHAnsi" w:cstheme="minorBidi"/>
                <w:color w:val="000000"/>
                <w:sz w:val="20"/>
                <w:szCs w:val="20"/>
                <w:lang w:eastAsia="en-US"/>
              </w:rPr>
              <w:t>l zadává do žádosti o podporu v </w:t>
            </w:r>
            <w:r w:rsidRPr="00424C7B">
              <w:rPr>
                <w:rFonts w:asciiTheme="minorHAnsi" w:eastAsiaTheme="minorHAnsi" w:hAnsiTheme="minorHAnsi" w:cstheme="minorBidi"/>
                <w:color w:val="000000"/>
                <w:sz w:val="20"/>
                <w:szCs w:val="20"/>
                <w:lang w:eastAsia="en-US"/>
              </w:rPr>
              <w:t xml:space="preserve">systému MS2014+. </w:t>
            </w:r>
          </w:p>
          <w:p w14:paraId="2C51B490" w14:textId="77777777" w:rsidR="00424C7B" w:rsidRPr="00424C7B" w:rsidRDefault="00424C7B" w:rsidP="00424C7B">
            <w:pPr>
              <w:spacing w:before="120" w:after="120" w:line="276" w:lineRule="auto"/>
              <w:ind w:left="170" w:right="170"/>
              <w:rPr>
                <w:rFonts w:asciiTheme="minorHAnsi" w:eastAsiaTheme="minorHAnsi" w:hAnsiTheme="minorHAnsi" w:cstheme="minorBidi"/>
                <w:color w:val="000000"/>
                <w:sz w:val="20"/>
                <w:szCs w:val="20"/>
                <w:lang w:eastAsia="en-US"/>
              </w:rPr>
            </w:pPr>
            <w:r w:rsidRPr="00424C7B">
              <w:rPr>
                <w:rFonts w:asciiTheme="minorHAnsi" w:eastAsiaTheme="minorHAnsi" w:hAnsiTheme="minorHAnsi" w:cstheme="minorBidi"/>
                <w:color w:val="000000"/>
                <w:sz w:val="20"/>
                <w:szCs w:val="20"/>
                <w:lang w:eastAsia="en-US"/>
              </w:rPr>
              <w:t>Dosaženou hodnotu vykazuje v systému MS2014+ prostřednictvím:</w:t>
            </w:r>
          </w:p>
          <w:p w14:paraId="5588CE8E"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 xml:space="preserve">Průběžných zpráv o realizaci projektu </w:t>
            </w:r>
          </w:p>
          <w:p w14:paraId="7C68FA0B"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Závěrečné zprávy o realizaci projektu</w:t>
            </w:r>
            <w:r w:rsidRPr="00424C7B" w:rsidDel="00974639">
              <w:rPr>
                <w:rFonts w:asciiTheme="minorHAnsi" w:eastAsiaTheme="minorHAnsi" w:hAnsiTheme="minorHAnsi" w:cstheme="minorBidi"/>
                <w:sz w:val="20"/>
                <w:szCs w:val="20"/>
                <w:lang w:eastAsia="en-US"/>
              </w:rPr>
              <w:t xml:space="preserve"> </w:t>
            </w:r>
          </w:p>
          <w:p w14:paraId="624D7DBE" w14:textId="77777777" w:rsidR="00424C7B" w:rsidRPr="00424C7B" w:rsidRDefault="00424C7B" w:rsidP="00424C7B">
            <w:pPr>
              <w:spacing w:before="120" w:after="120" w:line="276" w:lineRule="auto"/>
              <w:ind w:left="170" w:right="170"/>
              <w:rPr>
                <w:rFonts w:asciiTheme="minorHAnsi" w:eastAsiaTheme="minorHAnsi" w:hAnsiTheme="minorHAnsi" w:cstheme="minorBidi"/>
                <w:sz w:val="20"/>
                <w:szCs w:val="20"/>
                <w:lang w:eastAsia="en-US"/>
              </w:rPr>
            </w:pPr>
            <w:r w:rsidRPr="00424C7B">
              <w:rPr>
                <w:rFonts w:asciiTheme="minorHAnsi" w:eastAsiaTheme="minorHAnsi" w:hAnsiTheme="minorHAnsi" w:cstheme="minorBidi"/>
                <w:sz w:val="20"/>
                <w:szCs w:val="20"/>
                <w:lang w:eastAsia="en-US"/>
              </w:rPr>
              <w:t>Zpráv o udržitelnosti projektu</w:t>
            </w:r>
          </w:p>
        </w:tc>
      </w:tr>
    </w:tbl>
    <w:p w14:paraId="13A0597E" w14:textId="5A4B4DC0" w:rsidR="00A57400" w:rsidRDefault="00A57400">
      <w:pPr>
        <w:spacing w:after="200" w:line="276" w:lineRule="auto"/>
        <w:rPr>
          <w:rFonts w:asciiTheme="minorHAnsi" w:hAnsiTheme="minorHAnsi"/>
          <w:b/>
        </w:rPr>
      </w:pPr>
      <w:r>
        <w:rPr>
          <w:rFonts w:asciiTheme="minorHAnsi" w:hAnsiTheme="minorHAnsi"/>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424C7B" w:rsidRPr="00424C7B" w14:paraId="352A94E3" w14:textId="77777777" w:rsidTr="50A96FFE">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238EB7B6" w14:textId="77777777" w:rsidR="00424C7B" w:rsidRPr="00C73A59" w:rsidRDefault="00424C7B" w:rsidP="00424C7B">
            <w:pPr>
              <w:spacing w:before="80" w:after="80"/>
              <w:ind w:left="170" w:right="170"/>
              <w:jc w:val="center"/>
              <w:rPr>
                <w:rFonts w:asciiTheme="minorHAnsi" w:hAnsiTheme="minorHAnsi" w:cstheme="minorHAnsi"/>
                <w:b/>
                <w:bCs/>
                <w:color w:val="000000"/>
              </w:rPr>
            </w:pPr>
            <w:r w:rsidRPr="00C73A59">
              <w:rPr>
                <w:rFonts w:asciiTheme="minorHAnsi" w:hAnsiTheme="minorHAnsi" w:cstheme="minorHAnsi"/>
                <w:b/>
                <w:bCs/>
                <w:color w:val="000000"/>
              </w:rPr>
              <w:lastRenderedPageBreak/>
              <w:t>METODICKÝ LIST INDIKÁTORU</w:t>
            </w:r>
          </w:p>
        </w:tc>
      </w:tr>
      <w:tr w:rsidR="00424C7B" w:rsidRPr="00424C7B" w14:paraId="0A329719" w14:textId="77777777" w:rsidTr="50A96FFE">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9EA527"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 xml:space="preserve">Název indikátoru </w:t>
            </w:r>
          </w:p>
        </w:tc>
      </w:tr>
      <w:tr w:rsidR="00424C7B" w:rsidRPr="00424C7B" w14:paraId="64B13ED4" w14:textId="77777777" w:rsidTr="50A96FFE">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1DB49F6" w14:textId="77777777" w:rsidR="00424C7B" w:rsidRPr="00C73A59" w:rsidRDefault="00424C7B" w:rsidP="00E42C6C">
            <w:pPr>
              <w:pStyle w:val="Nadpis1"/>
              <w:rPr>
                <w:rFonts w:cstheme="minorHAnsi"/>
              </w:rPr>
            </w:pPr>
            <w:bookmarkStart w:id="4" w:name="_Toc69892652"/>
            <w:r w:rsidRPr="00C73A59">
              <w:rPr>
                <w:rFonts w:cstheme="minorHAnsi"/>
              </w:rPr>
              <w:t>Nové nebo modernizované prvky k zajištění standardů kybernetické bezpečnosti</w:t>
            </w:r>
            <w:bookmarkEnd w:id="4"/>
          </w:p>
        </w:tc>
      </w:tr>
      <w:tr w:rsidR="00424C7B" w:rsidRPr="00424C7B" w14:paraId="596C3ED3" w14:textId="77777777" w:rsidTr="50A96FFE">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42A65"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69B6DA9"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3CAC7BB"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5D3AE2" w14:textId="77777777" w:rsidR="00424C7B" w:rsidRPr="00C73A59" w:rsidRDefault="00424C7B" w:rsidP="00424C7B">
            <w:pPr>
              <w:spacing w:before="80" w:after="80"/>
              <w:ind w:left="57" w:right="57"/>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4A8C3CD" w14:textId="77777777" w:rsidR="00424C7B" w:rsidRPr="00C73A59" w:rsidRDefault="00424C7B" w:rsidP="00424C7B">
            <w:pPr>
              <w:spacing w:before="80" w:after="80"/>
              <w:ind w:right="57"/>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Projektový indikátor</w:t>
            </w:r>
          </w:p>
        </w:tc>
      </w:tr>
      <w:tr w:rsidR="00424C7B" w:rsidRPr="00424C7B" w14:paraId="46DB235F" w14:textId="77777777" w:rsidTr="50A96FFE">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8B31D10"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3 04 00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A6EC4AD"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67C2733" w14:textId="77777777" w:rsidR="00424C7B" w:rsidRPr="00C73A59" w:rsidRDefault="00424C7B" w:rsidP="00424C7B">
            <w:pPr>
              <w:spacing w:before="120" w:after="120"/>
              <w:jc w:val="center"/>
              <w:rPr>
                <w:rFonts w:asciiTheme="minorHAnsi" w:hAnsiTheme="minorHAnsi" w:cstheme="minorHAnsi"/>
                <w:b/>
                <w:bCs/>
                <w:color w:val="000000"/>
                <w:vertAlign w:val="superscript"/>
              </w:rPr>
            </w:pPr>
            <w:r w:rsidRPr="00C73A59">
              <w:rPr>
                <w:rFonts w:asciiTheme="minorHAnsi" w:hAnsiTheme="minorHAnsi" w:cstheme="minorHAnsi"/>
                <w:b/>
                <w:bCs/>
                <w:color w:val="000000"/>
              </w:rPr>
              <w:t>Prvky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3F876DD"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DF4E3FC" w14:textId="77777777" w:rsidR="00424C7B" w:rsidRPr="00C73A59" w:rsidRDefault="00424C7B" w:rsidP="00424C7B">
            <w:pPr>
              <w:spacing w:before="120" w:after="120"/>
              <w:ind w:left="-70" w:firstLine="70"/>
              <w:jc w:val="center"/>
              <w:rPr>
                <w:rFonts w:asciiTheme="minorHAnsi" w:hAnsiTheme="minorHAnsi" w:cstheme="minorHAnsi"/>
                <w:b/>
                <w:bCs/>
                <w:color w:val="000000"/>
              </w:rPr>
            </w:pPr>
            <w:r w:rsidRPr="00C73A59">
              <w:rPr>
                <w:rFonts w:asciiTheme="minorHAnsi" w:hAnsiTheme="minorHAnsi" w:cstheme="minorHAnsi"/>
                <w:b/>
                <w:bCs/>
                <w:color w:val="000000"/>
              </w:rPr>
              <w:t>Ano</w:t>
            </w:r>
          </w:p>
        </w:tc>
      </w:tr>
      <w:tr w:rsidR="00424C7B" w:rsidRPr="00424C7B" w14:paraId="01C45FBE" w14:textId="77777777" w:rsidTr="50A96FFE">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FE8D1C5"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 xml:space="preserve">Definice indikátoru </w:t>
            </w:r>
          </w:p>
        </w:tc>
      </w:tr>
      <w:tr w:rsidR="00424C7B" w:rsidRPr="00424C7B" w14:paraId="51EC0A53" w14:textId="77777777" w:rsidTr="50A96FFE">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599A216" w14:textId="6C6D01A9" w:rsidR="00424C7B" w:rsidRPr="00C73A59" w:rsidRDefault="09A2820C" w:rsidP="25234DE6">
            <w:pPr>
              <w:spacing w:before="120" w:after="120" w:line="259" w:lineRule="auto"/>
              <w:ind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J</w:t>
            </w:r>
            <w:r w:rsidR="00424C7B" w:rsidRPr="25234DE6">
              <w:rPr>
                <w:rFonts w:asciiTheme="minorHAnsi" w:eastAsiaTheme="minorEastAsia" w:hAnsiTheme="minorHAnsi" w:cstheme="minorBidi"/>
                <w:sz w:val="20"/>
                <w:szCs w:val="20"/>
                <w:lang w:eastAsia="en-US"/>
              </w:rPr>
              <w:t>edná se o počet realizovaných technických bezpečnostních opatření podle zákona č. 181/2014 Sb., o kybernetické bezpečnosti, jimiž je řešena kybernetická bezpečnost informačních a komunikačních systémů organizačních složek státu a jejich příspěvkových organizací, obcí a krajů a jimi zřizovaných nebo zakládaných organizací, státních organizací a státních podniků.</w:t>
            </w:r>
          </w:p>
        </w:tc>
      </w:tr>
      <w:tr w:rsidR="00424C7B" w:rsidRPr="00424C7B" w14:paraId="34637B95" w14:textId="77777777" w:rsidTr="50A96FFE">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6754E4F2" w14:textId="77777777" w:rsidR="00424C7B" w:rsidRPr="00C73A59" w:rsidRDefault="00424C7B" w:rsidP="00424C7B">
            <w:pPr>
              <w:spacing w:before="80" w:after="80"/>
              <w:ind w:left="170" w:right="170"/>
              <w:jc w:val="center"/>
              <w:rPr>
                <w:rFonts w:asciiTheme="minorHAnsi" w:hAnsiTheme="minorHAnsi" w:cstheme="minorHAnsi"/>
                <w:color w:val="000000"/>
              </w:rPr>
            </w:pPr>
            <w:r w:rsidRPr="00C73A59">
              <w:rPr>
                <w:rFonts w:asciiTheme="minorHAnsi" w:hAnsiTheme="minorHAnsi" w:cstheme="min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EE00D1A" w14:textId="77777777" w:rsidR="00424C7B" w:rsidRPr="00C73A59" w:rsidRDefault="00424C7B" w:rsidP="00424C7B">
            <w:pPr>
              <w:spacing w:before="120" w:after="120" w:line="259" w:lineRule="auto"/>
              <w:ind w:right="170"/>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Specifický cíl (SC)</w:t>
            </w:r>
          </w:p>
        </w:tc>
      </w:tr>
      <w:tr w:rsidR="00424C7B" w:rsidRPr="00424C7B" w14:paraId="336065F3" w14:textId="77777777" w:rsidTr="50A96FFE">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788D480" w14:textId="13645A38" w:rsidR="00424C7B" w:rsidRPr="00122FE5" w:rsidRDefault="001C14B7"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74D1662" w14:textId="082C45B2" w:rsidR="00424C7B" w:rsidRPr="00122FE5" w:rsidRDefault="001C14B7"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w:t>
            </w:r>
            <w:r w:rsidR="00424C7B" w:rsidRPr="00122FE5">
              <w:rPr>
                <w:rFonts w:asciiTheme="minorHAnsi" w:eastAsiaTheme="minorHAnsi" w:hAnsiTheme="minorHAnsi" w:cstheme="minorBidi"/>
                <w:b/>
                <w:bCs/>
                <w:color w:val="000000"/>
                <w:sz w:val="22"/>
                <w:szCs w:val="22"/>
                <w:lang w:eastAsia="en-US"/>
              </w:rPr>
              <w:t>.</w:t>
            </w:r>
            <w:r w:rsidRPr="00122FE5">
              <w:rPr>
                <w:rFonts w:asciiTheme="minorHAnsi" w:eastAsiaTheme="minorHAnsi" w:hAnsiTheme="minorHAnsi" w:cstheme="minorBidi"/>
                <w:b/>
                <w:bCs/>
                <w:color w:val="000000"/>
                <w:sz w:val="22"/>
                <w:szCs w:val="22"/>
                <w:lang w:eastAsia="en-US"/>
              </w:rPr>
              <w:t>1</w:t>
            </w:r>
            <w:r w:rsidR="00424C7B" w:rsidRPr="00122FE5">
              <w:rPr>
                <w:rFonts w:asciiTheme="minorHAnsi" w:eastAsiaTheme="minorHAnsi" w:hAnsiTheme="minorHAnsi" w:cstheme="minorBidi"/>
                <w:b/>
                <w:bCs/>
                <w:color w:val="000000"/>
                <w:sz w:val="22"/>
                <w:szCs w:val="22"/>
                <w:lang w:eastAsia="en-US"/>
              </w:rPr>
              <w:t xml:space="preserve"> - </w:t>
            </w:r>
            <w:r w:rsidRPr="00122FE5">
              <w:rPr>
                <w:rFonts w:asciiTheme="minorHAnsi" w:eastAsiaTheme="minorHAnsi" w:hAnsiTheme="minorHAnsi" w:cstheme="minorBidi"/>
                <w:b/>
                <w:bCs/>
                <w:color w:val="000000"/>
                <w:sz w:val="22"/>
                <w:szCs w:val="22"/>
                <w:lang w:eastAsia="en-US"/>
              </w:rPr>
              <w:t>REACT-EU</w:t>
            </w:r>
          </w:p>
        </w:tc>
      </w:tr>
      <w:tr w:rsidR="00424C7B" w:rsidRPr="00424C7B" w14:paraId="25F96C79" w14:textId="77777777" w:rsidTr="50A96FFE">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433E589"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Výchozí hodnota</w:t>
            </w:r>
          </w:p>
        </w:tc>
      </w:tr>
      <w:tr w:rsidR="00424C7B" w:rsidRPr="00424C7B" w14:paraId="14694B03" w14:textId="77777777" w:rsidTr="50A96FFE">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6CC31E2B" w14:textId="77777777" w:rsidR="00424C7B" w:rsidRPr="00C73A59" w:rsidRDefault="00424C7B" w:rsidP="00424C7B">
            <w:pPr>
              <w:spacing w:before="120" w:after="120"/>
              <w:jc w:val="center"/>
              <w:rPr>
                <w:rFonts w:asciiTheme="minorHAnsi" w:hAnsiTheme="minorHAnsi" w:cstheme="minorHAnsi"/>
                <w:b/>
                <w:bCs/>
                <w:color w:val="000000"/>
              </w:rPr>
            </w:pPr>
            <w:r w:rsidRPr="00C73A59">
              <w:rPr>
                <w:rFonts w:asciiTheme="minorHAnsi" w:hAnsiTheme="minorHAnsi" w:cstheme="minorHAnsi"/>
                <w:b/>
                <w:bCs/>
              </w:rPr>
              <w:t>Nulová</w:t>
            </w:r>
          </w:p>
        </w:tc>
      </w:tr>
      <w:tr w:rsidR="00424C7B" w:rsidRPr="00424C7B" w14:paraId="1EC58D3E" w14:textId="77777777" w:rsidTr="50A96FFE">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6F8171" w14:textId="77777777" w:rsidR="00424C7B" w:rsidRPr="00C73A59" w:rsidRDefault="00424C7B" w:rsidP="00424C7B">
            <w:pPr>
              <w:spacing w:before="80" w:after="80"/>
              <w:ind w:left="170" w:right="170"/>
              <w:jc w:val="center"/>
              <w:rPr>
                <w:rFonts w:asciiTheme="minorHAnsi" w:hAnsiTheme="minorHAnsi" w:cstheme="minorHAnsi"/>
                <w:b/>
                <w:bCs/>
                <w:color w:val="000000"/>
                <w:sz w:val="18"/>
                <w:szCs w:val="18"/>
              </w:rPr>
            </w:pPr>
            <w:r w:rsidRPr="00C73A59">
              <w:rPr>
                <w:rFonts w:asciiTheme="minorHAnsi" w:hAnsiTheme="minorHAnsi" w:cstheme="minorHAnsi"/>
                <w:b/>
                <w:bCs/>
                <w:color w:val="000000"/>
                <w:sz w:val="18"/>
                <w:szCs w:val="18"/>
              </w:rPr>
              <w:t>Upřesňující informace</w:t>
            </w:r>
          </w:p>
        </w:tc>
      </w:tr>
      <w:tr w:rsidR="00424C7B" w:rsidRPr="00424C7B" w14:paraId="2DA31E7D" w14:textId="77777777" w:rsidTr="50A96FFE">
        <w:trPr>
          <w:trHeight w:val="311"/>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7C7AC86" w14:textId="64B9F968" w:rsidR="00C73A59" w:rsidRDefault="58ECAC93"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321B95C6" w:rsidRPr="50A96FFE">
              <w:rPr>
                <w:rFonts w:asciiTheme="minorHAnsi" w:eastAsiaTheme="minorEastAsia" w:hAnsiTheme="minorHAnsi" w:cstheme="minorBidi"/>
                <w:b/>
                <w:bCs/>
                <w:sz w:val="20"/>
                <w:szCs w:val="20"/>
                <w:u w:val="single"/>
                <w:lang w:eastAsia="en-US"/>
              </w:rPr>
              <w:t>výběr</w:t>
            </w:r>
            <w:r w:rsidRPr="50A96FFE">
              <w:rPr>
                <w:rFonts w:asciiTheme="minorHAnsi" w:eastAsiaTheme="minorEastAsia" w:hAnsiTheme="minorHAnsi" w:cstheme="minorBidi"/>
                <w:b/>
                <w:bCs/>
                <w:sz w:val="20"/>
                <w:szCs w:val="20"/>
                <w:u w:val="single"/>
                <w:lang w:eastAsia="en-US"/>
              </w:rPr>
              <w:t xml:space="preserve"> 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79FA469A" w:rsidRPr="50A96FFE">
              <w:rPr>
                <w:rFonts w:asciiTheme="minorHAnsi" w:eastAsiaTheme="minorEastAsia" w:hAnsiTheme="minorHAnsi" w:cstheme="minorBidi"/>
                <w:sz w:val="20"/>
                <w:szCs w:val="20"/>
                <w:lang w:eastAsia="en-US"/>
              </w:rPr>
              <w:t>Indikátor je povinný k výběru a k naplnění pro všechny projekty výzvy, v</w:t>
            </w:r>
            <w:r w:rsidR="35A8931B" w:rsidRPr="50A96FFE">
              <w:rPr>
                <w:rFonts w:asciiTheme="minorHAnsi" w:eastAsiaTheme="minorEastAsia" w:hAnsiTheme="minorHAnsi" w:cstheme="minorBidi"/>
                <w:sz w:val="20"/>
                <w:szCs w:val="20"/>
                <w:lang w:eastAsia="en-US"/>
              </w:rPr>
              <w:t>e</w:t>
            </w:r>
            <w:r w:rsidR="79FA469A" w:rsidRPr="50A96FFE">
              <w:rPr>
                <w:rFonts w:asciiTheme="minorHAnsi" w:eastAsiaTheme="minorEastAsia" w:hAnsiTheme="minorHAnsi" w:cstheme="minorBidi"/>
                <w:sz w:val="20"/>
                <w:szCs w:val="20"/>
                <w:lang w:eastAsia="en-US"/>
              </w:rPr>
              <w:t xml:space="preserve"> kterých </w:t>
            </w:r>
            <w:r w:rsidR="06E8036D" w:rsidRPr="50A96FFE">
              <w:rPr>
                <w:rFonts w:asciiTheme="minorHAnsi" w:eastAsiaTheme="minorEastAsia" w:hAnsiTheme="minorHAnsi" w:cstheme="minorBidi"/>
                <w:sz w:val="20"/>
                <w:szCs w:val="20"/>
                <w:lang w:eastAsia="en-US"/>
              </w:rPr>
              <w:t xml:space="preserve">jsou </w:t>
            </w:r>
            <w:r w:rsidR="271C074A" w:rsidRPr="50A96FFE">
              <w:rPr>
                <w:rFonts w:asciiTheme="minorHAnsi" w:eastAsiaTheme="minorEastAsia" w:hAnsiTheme="minorHAnsi" w:cstheme="minorBidi"/>
                <w:sz w:val="20"/>
                <w:szCs w:val="20"/>
                <w:lang w:eastAsia="en-US"/>
              </w:rPr>
              <w:t>prostřednictvím</w:t>
            </w:r>
            <w:r w:rsidR="79FA469A" w:rsidRPr="50A96FFE">
              <w:rPr>
                <w:rFonts w:asciiTheme="minorHAnsi" w:eastAsiaTheme="minorEastAsia" w:hAnsiTheme="minorHAnsi" w:cstheme="minorBidi"/>
                <w:sz w:val="20"/>
                <w:szCs w:val="20"/>
                <w:lang w:eastAsia="en-US"/>
              </w:rPr>
              <w:t xml:space="preserve"> aktivit</w:t>
            </w:r>
            <w:r w:rsidR="10C771FA" w:rsidRPr="50A96FFE">
              <w:rPr>
                <w:rFonts w:asciiTheme="minorHAnsi" w:eastAsiaTheme="minorEastAsia" w:hAnsiTheme="minorHAnsi" w:cstheme="minorBidi"/>
                <w:sz w:val="20"/>
                <w:szCs w:val="20"/>
                <w:lang w:eastAsia="en-US"/>
              </w:rPr>
              <w:t>y</w:t>
            </w:r>
            <w:r w:rsidR="79FA469A" w:rsidRPr="50A96FFE">
              <w:rPr>
                <w:rFonts w:asciiTheme="minorHAnsi" w:eastAsiaTheme="minorEastAsia" w:hAnsiTheme="minorHAnsi" w:cstheme="minorBidi"/>
                <w:sz w:val="20"/>
                <w:szCs w:val="20"/>
                <w:lang w:eastAsia="en-US"/>
              </w:rPr>
              <w:t xml:space="preserve"> „Informační technologie IZS“ </w:t>
            </w:r>
            <w:r w:rsidR="0907EBAB" w:rsidRPr="50A96FFE">
              <w:rPr>
                <w:rFonts w:asciiTheme="minorHAnsi" w:eastAsiaTheme="minorEastAsia" w:hAnsiTheme="minorHAnsi" w:cstheme="minorBidi"/>
                <w:sz w:val="20"/>
                <w:szCs w:val="20"/>
                <w:lang w:eastAsia="en-US"/>
              </w:rPr>
              <w:t>realizována</w:t>
            </w:r>
            <w:r w:rsidR="79FA469A" w:rsidRPr="50A96FFE">
              <w:rPr>
                <w:rFonts w:asciiTheme="minorHAnsi" w:eastAsiaTheme="minorEastAsia" w:hAnsiTheme="minorHAnsi" w:cstheme="minorBidi"/>
                <w:sz w:val="20"/>
                <w:szCs w:val="20"/>
                <w:lang w:eastAsia="en-US"/>
              </w:rPr>
              <w:t xml:space="preserve"> opatření </w:t>
            </w:r>
            <w:r w:rsidR="3ABAFE81" w:rsidRPr="50A96FFE">
              <w:rPr>
                <w:rFonts w:asciiTheme="minorHAnsi" w:eastAsiaTheme="minorEastAsia" w:hAnsiTheme="minorHAnsi" w:cstheme="minorBidi"/>
                <w:sz w:val="20"/>
                <w:szCs w:val="20"/>
                <w:lang w:eastAsia="en-US"/>
              </w:rPr>
              <w:t>kybernetické bezpečnosti.</w:t>
            </w:r>
          </w:p>
          <w:p w14:paraId="1BC8380D" w14:textId="3D126DBE"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Prvek = technické opatření podle § 5, odst. 3, zákona č. 181/2014 Sb., o kybernetické bezpečnosti</w:t>
            </w:r>
            <w:r w:rsidR="339EF93C" w:rsidRPr="25234DE6">
              <w:rPr>
                <w:rFonts w:asciiTheme="minorHAnsi" w:eastAsiaTheme="minorEastAsia" w:hAnsiTheme="minorHAnsi" w:cstheme="minorBidi"/>
                <w:sz w:val="20"/>
                <w:szCs w:val="20"/>
                <w:lang w:eastAsia="en-US"/>
              </w:rPr>
              <w:t>, ve znění pozdějších předpisů</w:t>
            </w:r>
            <w:r w:rsidRPr="25234DE6">
              <w:rPr>
                <w:rFonts w:asciiTheme="minorHAnsi" w:eastAsiaTheme="minorEastAsia" w:hAnsiTheme="minorHAnsi" w:cstheme="minorBidi"/>
                <w:sz w:val="20"/>
                <w:szCs w:val="20"/>
                <w:lang w:eastAsia="en-US"/>
              </w:rPr>
              <w:t>.</w:t>
            </w:r>
          </w:p>
          <w:p w14:paraId="6B1B0ADC" w14:textId="77777777" w:rsidR="00424C7B" w:rsidRPr="00C73A59" w:rsidRDefault="00424C7B" w:rsidP="00424C7B">
            <w:pPr>
              <w:spacing w:before="120" w:after="120" w:line="259" w:lineRule="auto"/>
              <w:ind w:left="170" w:right="170"/>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Každý prvek bude do hodnoty indikátoru započítán takto:</w:t>
            </w:r>
          </w:p>
          <w:p w14:paraId="077C8659" w14:textId="7834BB90" w:rsidR="00424C7B" w:rsidRPr="00C73A59" w:rsidRDefault="00424C7B" w:rsidP="00424C7B">
            <w:pPr>
              <w:numPr>
                <w:ilvl w:val="0"/>
                <w:numId w:val="28"/>
              </w:numPr>
              <w:spacing w:before="120" w:after="120" w:line="259" w:lineRule="auto"/>
              <w:ind w:left="796" w:right="170" w:hanging="266"/>
              <w:jc w:val="both"/>
              <w:rPr>
                <w:rFonts w:asciiTheme="minorHAnsi" w:eastAsiaTheme="minorHAnsi" w:hAnsiTheme="minorHAnsi" w:cstheme="minorHAnsi"/>
                <w:sz w:val="20"/>
                <w:szCs w:val="20"/>
                <w:lang w:eastAsia="en-US"/>
              </w:rPr>
            </w:pPr>
            <w:r w:rsidRPr="00C73A59">
              <w:rPr>
                <w:rFonts w:asciiTheme="minorHAnsi" w:eastAsiaTheme="minorHAnsi" w:hAnsiTheme="minorHAnsi" w:cstheme="minorHAnsi"/>
                <w:sz w:val="20"/>
                <w:szCs w:val="20"/>
                <w:lang w:eastAsia="en-US"/>
              </w:rPr>
              <w:t xml:space="preserve">V případě </w:t>
            </w:r>
            <w:r w:rsidR="00122FE5">
              <w:rPr>
                <w:rFonts w:asciiTheme="minorHAnsi" w:eastAsiaTheme="minorHAnsi" w:hAnsiTheme="minorHAnsi" w:cstheme="minorHAnsi"/>
                <w:sz w:val="20"/>
                <w:szCs w:val="20"/>
                <w:lang w:eastAsia="en-US"/>
              </w:rPr>
              <w:t>I</w:t>
            </w:r>
            <w:r w:rsidRPr="00C73A59">
              <w:rPr>
                <w:rFonts w:asciiTheme="minorHAnsi" w:eastAsiaTheme="minorHAnsi" w:hAnsiTheme="minorHAnsi" w:cstheme="minorHAnsi"/>
                <w:sz w:val="20"/>
                <w:szCs w:val="20"/>
                <w:lang w:eastAsia="en-US"/>
              </w:rPr>
              <w:t>S/KS bude každý prvek započítán pro každý systém zvlášť.</w:t>
            </w:r>
          </w:p>
          <w:p w14:paraId="4F3AB183" w14:textId="63CAF586" w:rsidR="00424C7B" w:rsidRPr="00C73A59" w:rsidRDefault="00424C7B" w:rsidP="00F17D80">
            <w:pPr>
              <w:numPr>
                <w:ilvl w:val="0"/>
                <w:numId w:val="28"/>
              </w:numPr>
              <w:spacing w:before="120" w:after="120" w:line="259" w:lineRule="auto"/>
              <w:ind w:left="791" w:right="170" w:hanging="261"/>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V případě KII</w:t>
            </w:r>
            <w:r w:rsidR="004544C8">
              <w:rPr>
                <w:rFonts w:asciiTheme="minorHAnsi" w:eastAsiaTheme="minorEastAsia" w:hAnsiTheme="minorHAnsi" w:cstheme="minorBidi"/>
                <w:sz w:val="20"/>
                <w:szCs w:val="20"/>
                <w:lang w:eastAsia="en-US"/>
              </w:rPr>
              <w:t xml:space="preserve"> (k</w:t>
            </w:r>
            <w:r w:rsidR="004544C8" w:rsidRPr="004544C8">
              <w:rPr>
                <w:rFonts w:asciiTheme="minorHAnsi" w:eastAsiaTheme="minorEastAsia" w:hAnsiTheme="minorHAnsi" w:cstheme="minorBidi"/>
                <w:sz w:val="20"/>
                <w:szCs w:val="20"/>
                <w:lang w:eastAsia="en-US"/>
              </w:rPr>
              <w:t>ritická informační infrastruktura</w:t>
            </w:r>
            <w:r w:rsidR="004544C8">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bude prvek započítán pouze jednou pro každou infrastrukturu, bez ohledu na to</w:t>
            </w:r>
            <w:r w:rsidR="789D2136"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kolik jednotlivých systémů obsahuje.</w:t>
            </w:r>
          </w:p>
          <w:p w14:paraId="19B8DCBD" w14:textId="5F79D89E"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Pokud bude technické opatření sdíleno více IS/KS, bude započítán tolikrát, kolika IS/KS bude sdílen</w:t>
            </w:r>
            <w:r w:rsidR="39D3C11C" w:rsidRPr="25234DE6">
              <w:rPr>
                <w:rFonts w:asciiTheme="minorHAnsi" w:eastAsiaTheme="minorEastAsia" w:hAnsiTheme="minorHAnsi" w:cstheme="minorBidi"/>
                <w:sz w:val="20"/>
                <w:szCs w:val="20"/>
                <w:lang w:eastAsia="en-US"/>
              </w:rPr>
              <w:t>o</w:t>
            </w:r>
            <w:r w:rsidRPr="25234DE6">
              <w:rPr>
                <w:rFonts w:asciiTheme="minorHAnsi" w:eastAsiaTheme="minorEastAsia" w:hAnsiTheme="minorHAnsi" w:cstheme="minorBidi"/>
                <w:sz w:val="20"/>
                <w:szCs w:val="20"/>
                <w:lang w:eastAsia="en-US"/>
              </w:rPr>
              <w:t>.</w:t>
            </w:r>
          </w:p>
          <w:p w14:paraId="63F8F295" w14:textId="076A1DB0" w:rsidR="00424C7B"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Modernizovaným prvkem se rozumí náhrada existujícího technického o</w:t>
            </w:r>
            <w:r w:rsidR="0085178C">
              <w:rPr>
                <w:rFonts w:asciiTheme="minorHAnsi" w:eastAsiaTheme="minorEastAsia" w:hAnsiTheme="minorHAnsi" w:cstheme="minorBidi"/>
                <w:sz w:val="20"/>
                <w:szCs w:val="20"/>
                <w:lang w:eastAsia="en-US"/>
              </w:rPr>
              <w:t>patření, které není v souladu s </w:t>
            </w:r>
            <w:r w:rsidRPr="25234DE6">
              <w:rPr>
                <w:rFonts w:asciiTheme="minorHAnsi" w:eastAsiaTheme="minorEastAsia" w:hAnsiTheme="minorHAnsi" w:cstheme="minorBidi"/>
                <w:sz w:val="20"/>
                <w:szCs w:val="20"/>
                <w:lang w:eastAsia="en-US"/>
              </w:rPr>
              <w:t xml:space="preserve">technickými opatřeními definovanými v zákoně č. 181/2014 Sb., o kybernetické bezpečnosti, </w:t>
            </w:r>
            <w:r w:rsidR="44EB88FD" w:rsidRPr="25234DE6">
              <w:rPr>
                <w:rFonts w:asciiTheme="minorHAnsi" w:eastAsiaTheme="minorEastAsia" w:hAnsiTheme="minorHAnsi" w:cstheme="minorBidi"/>
                <w:sz w:val="20"/>
                <w:szCs w:val="20"/>
                <w:lang w:eastAsia="en-US"/>
              </w:rPr>
              <w:t xml:space="preserve">ve znění pozdějších předpisů, </w:t>
            </w:r>
            <w:r w:rsidRPr="25234DE6">
              <w:rPr>
                <w:rFonts w:asciiTheme="minorHAnsi" w:eastAsiaTheme="minorEastAsia" w:hAnsiTheme="minorHAnsi" w:cstheme="minorBidi"/>
                <w:sz w:val="20"/>
                <w:szCs w:val="20"/>
                <w:lang w:eastAsia="en-US"/>
              </w:rPr>
              <w:t>za takové technické opatření, které je v souladu s definovanými technickými opatřeními v zákoně č. 181/2014 Sb., o kybernetické bezpečnosti</w:t>
            </w:r>
            <w:r w:rsidR="16ECFFDC" w:rsidRPr="25234DE6">
              <w:rPr>
                <w:rFonts w:asciiTheme="minorHAnsi" w:eastAsiaTheme="minorEastAsia" w:hAnsiTheme="minorHAnsi" w:cstheme="minorBidi"/>
                <w:sz w:val="20"/>
                <w:szCs w:val="20"/>
                <w:lang w:eastAsia="en-US"/>
              </w:rPr>
              <w:t>, ve znění pozdějších předpisů</w:t>
            </w:r>
            <w:r w:rsidRPr="25234DE6">
              <w:rPr>
                <w:rFonts w:asciiTheme="minorHAnsi" w:eastAsiaTheme="minorEastAsia" w:hAnsiTheme="minorHAnsi" w:cstheme="minorBidi"/>
                <w:sz w:val="20"/>
                <w:szCs w:val="20"/>
                <w:lang w:eastAsia="en-US"/>
              </w:rPr>
              <w:t xml:space="preserve">. </w:t>
            </w:r>
          </w:p>
          <w:p w14:paraId="02C2E28A" w14:textId="04B7134A" w:rsidR="00F17D80" w:rsidRPr="00C73A59" w:rsidRDefault="00F17D80" w:rsidP="25234DE6">
            <w:pPr>
              <w:spacing w:before="120" w:after="120" w:line="259" w:lineRule="auto"/>
              <w:ind w:left="170" w:right="170"/>
              <w:jc w:val="both"/>
              <w:rPr>
                <w:rFonts w:asciiTheme="minorHAnsi" w:eastAsiaTheme="minorEastAsia" w:hAnsiTheme="minorHAnsi" w:cstheme="minorBidi"/>
                <w:i/>
                <w:iCs/>
                <w:sz w:val="20"/>
                <w:szCs w:val="20"/>
                <w:lang w:eastAsia="en-US"/>
              </w:rPr>
            </w:pPr>
            <w:r>
              <w:rPr>
                <w:rFonts w:asciiTheme="minorHAnsi" w:eastAsiaTheme="minorEastAsia" w:hAnsiTheme="minorHAnsi" w:cstheme="minorBidi"/>
                <w:b/>
                <w:bCs/>
                <w:sz w:val="20"/>
                <w:szCs w:val="20"/>
                <w:lang w:eastAsia="en-US"/>
              </w:rPr>
              <w:t xml:space="preserve">V případě výběru tohoto indikátoru žadatel dokládá jako povinnou přílohu k žádosti o podporu </w:t>
            </w:r>
            <w:r w:rsidRPr="00B07AF4">
              <w:rPr>
                <w:rFonts w:asciiTheme="minorHAnsi" w:eastAsiaTheme="minorEastAsia" w:hAnsiTheme="minorHAnsi" w:cstheme="minorBidi"/>
                <w:b/>
                <w:bCs/>
                <w:sz w:val="20"/>
                <w:szCs w:val="20"/>
                <w:lang w:eastAsia="en-US"/>
              </w:rPr>
              <w:t>Souhlasné Stanovisko hlavního architekta eGovernmentu</w:t>
            </w:r>
            <w:r>
              <w:rPr>
                <w:rFonts w:asciiTheme="minorHAnsi" w:eastAsiaTheme="minorEastAsia" w:hAnsiTheme="minorHAnsi" w:cstheme="minorBidi"/>
                <w:b/>
                <w:bCs/>
                <w:sz w:val="20"/>
                <w:szCs w:val="20"/>
                <w:lang w:eastAsia="en-US"/>
              </w:rPr>
              <w:t>.</w:t>
            </w:r>
          </w:p>
          <w:p w14:paraId="607F399C" w14:textId="1ED06F93"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Cílová hodnota</w:t>
            </w:r>
            <w:r w:rsidRPr="25234DE6">
              <w:rPr>
                <w:rFonts w:asciiTheme="minorHAnsi" w:eastAsiaTheme="minorEastAsia" w:hAnsiTheme="minorHAnsi" w:cstheme="minorBidi"/>
                <w:sz w:val="20"/>
                <w:szCs w:val="20"/>
                <w:lang w:eastAsia="en-US"/>
              </w:rPr>
              <w:t xml:space="preserve">: Žadatel uvede jako cílovou hodnotu počet nových nebo modernizovaných prvků </w:t>
            </w:r>
            <w:r w:rsidRPr="25234DE6">
              <w:rPr>
                <w:rFonts w:asciiTheme="minorHAnsi" w:eastAsiaTheme="minorEastAsia" w:hAnsiTheme="minorHAnsi" w:cstheme="minorBidi"/>
                <w:sz w:val="20"/>
                <w:szCs w:val="20"/>
                <w:lang w:eastAsia="en-US"/>
              </w:rPr>
              <w:lastRenderedPageBreak/>
              <w:t>zavedených u významných či kritických informačních systémů k zajištění standardu kybernetické bezpečnosti</w:t>
            </w:r>
            <w:r w:rsidR="2EA34711" w:rsidRPr="25234DE6">
              <w:rPr>
                <w:rFonts w:asciiTheme="minorHAnsi" w:eastAsiaTheme="minorEastAsia" w:hAnsiTheme="minorHAnsi" w:cstheme="minorBidi"/>
                <w:sz w:val="20"/>
                <w:szCs w:val="20"/>
                <w:lang w:eastAsia="en-US"/>
              </w:rPr>
              <w:t>.</w:t>
            </w:r>
            <w:r w:rsidRPr="25234DE6">
              <w:rPr>
                <w:rFonts w:asciiTheme="minorHAnsi" w:eastAsiaTheme="minorEastAsia" w:hAnsiTheme="minorHAnsi" w:cstheme="minorBidi"/>
                <w:sz w:val="20"/>
                <w:szCs w:val="20"/>
                <w:lang w:eastAsia="en-US"/>
              </w:rPr>
              <w:t xml:space="preserve"> </w:t>
            </w:r>
            <w:r w:rsidR="5F5FE1A8" w:rsidRPr="25234DE6">
              <w:rPr>
                <w:rFonts w:asciiTheme="minorHAnsi" w:eastAsiaTheme="minorEastAsia" w:hAnsiTheme="minorHAnsi" w:cstheme="minorBidi"/>
                <w:sz w:val="20"/>
                <w:szCs w:val="20"/>
                <w:lang w:eastAsia="en-US"/>
              </w:rPr>
              <w:t>K</w:t>
            </w:r>
            <w:r w:rsidRPr="25234DE6">
              <w:rPr>
                <w:rFonts w:asciiTheme="minorHAnsi" w:eastAsiaTheme="minorEastAsia" w:hAnsiTheme="minorHAnsi" w:cstheme="minorBidi"/>
                <w:sz w:val="20"/>
                <w:szCs w:val="20"/>
                <w:lang w:eastAsia="en-US"/>
              </w:rPr>
              <w:t xml:space="preserve"> plánované cílové hodnotě indikátoru je žadatel v žádosti </w:t>
            </w:r>
            <w:r w:rsidR="5DAD7D28" w:rsidRPr="25234DE6">
              <w:rPr>
                <w:rFonts w:asciiTheme="minorHAnsi" w:eastAsiaTheme="minorEastAsia" w:hAnsiTheme="minorHAnsi" w:cstheme="minorBidi"/>
                <w:sz w:val="20"/>
                <w:szCs w:val="20"/>
                <w:lang w:eastAsia="en-US"/>
              </w:rPr>
              <w:t xml:space="preserve">o podporu </w:t>
            </w:r>
            <w:r w:rsidRPr="25234DE6">
              <w:rPr>
                <w:rFonts w:asciiTheme="minorHAnsi" w:eastAsiaTheme="minorEastAsia" w:hAnsiTheme="minorHAnsi" w:cstheme="minorBidi"/>
                <w:sz w:val="20"/>
                <w:szCs w:val="20"/>
                <w:lang w:eastAsia="en-US"/>
              </w:rPr>
              <w:t>vždy povinen uvést vysvětlení (tj. 1 prvek = 1 vysvětlení, a to pro každou IS/KS zvlášť i v případě, kdy je jeden prvek sdílen více IS/KS), co je touto hodnotou míněno a jak je odvozena z technického řešení navrženého v rámci projektu.</w:t>
            </w:r>
          </w:p>
          <w:p w14:paraId="1081AC6C" w14:textId="18AEDECE" w:rsidR="5EB1A3B8" w:rsidRDefault="458CF161"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Dosažená hodnota</w:t>
            </w:r>
            <w:r w:rsidR="5B88A956" w:rsidRPr="50A96FFE">
              <w:rPr>
                <w:rFonts w:asciiTheme="minorHAnsi" w:eastAsiaTheme="minorEastAsia" w:hAnsiTheme="minorHAnsi" w:cstheme="minorBidi"/>
                <w:b/>
                <w:bCs/>
                <w:sz w:val="20"/>
                <w:szCs w:val="20"/>
                <w:u w:val="single"/>
                <w:lang w:eastAsia="en-US"/>
              </w:rPr>
              <w:t xml:space="preserve">: </w:t>
            </w:r>
            <w:r w:rsidR="5B88A956" w:rsidRPr="00C146B2">
              <w:rPr>
                <w:rFonts w:asciiTheme="minorHAnsi" w:eastAsiaTheme="minorEastAsia" w:hAnsiTheme="minorHAnsi" w:cstheme="minorBidi"/>
                <w:sz w:val="20"/>
                <w:szCs w:val="20"/>
                <w:u w:val="single"/>
                <w:lang w:eastAsia="en-US"/>
              </w:rPr>
              <w:t>Skutečný počet no</w:t>
            </w:r>
            <w:r w:rsidR="5B88A956" w:rsidRPr="50A96FFE">
              <w:rPr>
                <w:rFonts w:asciiTheme="minorHAnsi" w:eastAsiaTheme="minorEastAsia" w:hAnsiTheme="minorHAnsi" w:cstheme="minorBidi"/>
                <w:sz w:val="20"/>
                <w:szCs w:val="20"/>
                <w:u w:val="single"/>
                <w:lang w:eastAsia="en-US"/>
              </w:rPr>
              <w:t xml:space="preserve">vě pořízených </w:t>
            </w:r>
            <w:r w:rsidRPr="50A96FFE">
              <w:rPr>
                <w:rFonts w:asciiTheme="minorHAnsi" w:eastAsiaTheme="minorEastAsia" w:hAnsiTheme="minorHAnsi" w:cstheme="minorBidi"/>
                <w:sz w:val="20"/>
                <w:szCs w:val="20"/>
                <w:lang w:eastAsia="en-US"/>
              </w:rPr>
              <w:t xml:space="preserve">nebo modernizovaných prvků k zajištění </w:t>
            </w:r>
            <w:r w:rsidR="4775575E" w:rsidRPr="50A96FFE">
              <w:rPr>
                <w:rFonts w:asciiTheme="minorHAnsi" w:eastAsiaTheme="minorEastAsia" w:hAnsiTheme="minorHAnsi" w:cstheme="minorBidi"/>
                <w:sz w:val="20"/>
                <w:szCs w:val="20"/>
                <w:lang w:eastAsia="en-US"/>
              </w:rPr>
              <w:t>standardů kybernetické bezpečnosti k datu ukončení fyzické realizace projektu.</w:t>
            </w:r>
          </w:p>
          <w:p w14:paraId="0BD1FCB4" w14:textId="00CE658E" w:rsidR="00424C7B" w:rsidRPr="00C73A59" w:rsidRDefault="00424C7B" w:rsidP="0085178C">
            <w:pPr>
              <w:spacing w:after="160" w:line="259" w:lineRule="auto"/>
              <w:ind w:left="170" w:right="213"/>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ŽÁDNÁ (Pokud není dosažena cílová hodnota, projekt nenaplnit svůj cíl). Pokud se </w:t>
            </w:r>
            <w:r w:rsidR="4B400BC3" w:rsidRPr="25234DE6">
              <w:rPr>
                <w:rFonts w:asciiTheme="minorHAnsi" w:eastAsiaTheme="minorEastAsia" w:hAnsiTheme="minorHAnsi" w:cstheme="minorBidi"/>
                <w:sz w:val="20"/>
                <w:szCs w:val="20"/>
                <w:lang w:eastAsia="en-US"/>
              </w:rPr>
              <w:t>během realizace projektu objeví skutečnosti, které vedou k nenaplnění či překročení cílové hodnoty indikátoru</w:t>
            </w:r>
            <w:r w:rsidRPr="25234DE6">
              <w:rPr>
                <w:rFonts w:asciiTheme="minorHAnsi" w:eastAsiaTheme="minorEastAsia" w:hAnsiTheme="minorHAnsi" w:cstheme="minorBidi"/>
                <w:sz w:val="20"/>
                <w:szCs w:val="20"/>
                <w:lang w:eastAsia="en-US"/>
              </w:rPr>
              <w:t xml:space="preserve">, je nutné s předstihem iniciovat změnové řízení dle kapitoly 16.3 Obecných pravidel. </w:t>
            </w:r>
          </w:p>
          <w:p w14:paraId="11D82F81" w14:textId="0DBB56F2" w:rsidR="00424C7B" w:rsidRPr="00C73A59"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sz w:val="20"/>
                <w:szCs w:val="20"/>
                <w:lang w:eastAsia="en-US"/>
              </w:rPr>
              <w:t>Výše a typ sankce, aplikované při nenaplnění cílové hodnoty indikátoru, j</w:t>
            </w:r>
            <w:r w:rsidR="6B709766" w:rsidRPr="25234DE6">
              <w:rPr>
                <w:rFonts w:asciiTheme="minorHAnsi" w:eastAsiaTheme="minorEastAsia" w:hAnsiTheme="minorHAnsi" w:cstheme="minorBidi"/>
                <w:sz w:val="20"/>
                <w:szCs w:val="20"/>
                <w:lang w:eastAsia="en-US"/>
              </w:rPr>
              <w:t>sou</w:t>
            </w:r>
            <w:r w:rsidRPr="25234DE6">
              <w:rPr>
                <w:rFonts w:asciiTheme="minorHAnsi" w:eastAsiaTheme="minorEastAsia" w:hAnsiTheme="minorHAnsi" w:cstheme="minorBidi"/>
                <w:sz w:val="20"/>
                <w:szCs w:val="20"/>
                <w:lang w:eastAsia="en-US"/>
              </w:rPr>
              <w:t xml:space="preserve"> stanoven</w:t>
            </w:r>
            <w:r w:rsidR="2ED7462A" w:rsidRPr="25234DE6">
              <w:rPr>
                <w:rFonts w:asciiTheme="minorHAnsi" w:eastAsiaTheme="minorEastAsia" w:hAnsiTheme="minorHAnsi" w:cstheme="minorBidi"/>
                <w:sz w:val="20"/>
                <w:szCs w:val="20"/>
                <w:lang w:eastAsia="en-US"/>
              </w:rPr>
              <w:t>y</w:t>
            </w:r>
            <w:r w:rsidRPr="25234DE6">
              <w:rPr>
                <w:rFonts w:asciiTheme="minorHAnsi" w:eastAsiaTheme="minorEastAsia" w:hAnsiTheme="minorHAnsi" w:cstheme="minorBidi"/>
                <w:sz w:val="20"/>
                <w:szCs w:val="20"/>
                <w:lang w:eastAsia="en-US"/>
              </w:rPr>
              <w:t xml:space="preserve"> v Podmínkách Rozhodnutí o poskytnutí dotace</w:t>
            </w:r>
            <w:r w:rsidR="2D3FCDE2" w:rsidRPr="25234DE6">
              <w:rPr>
                <w:rFonts w:asciiTheme="minorHAnsi" w:eastAsiaTheme="minorEastAsia" w:hAnsiTheme="minorHAnsi" w:cstheme="minorBidi"/>
                <w:sz w:val="20"/>
                <w:szCs w:val="20"/>
                <w:lang w:eastAsia="en-US"/>
              </w:rPr>
              <w:t xml:space="preserve"> a Podmínkách Stanovení výdajů na financování akce OSS</w:t>
            </w:r>
            <w:r w:rsidRPr="25234DE6">
              <w:rPr>
                <w:rFonts w:asciiTheme="minorHAnsi" w:eastAsiaTheme="minorEastAsia" w:hAnsiTheme="minorHAnsi" w:cstheme="minorBidi"/>
                <w:sz w:val="20"/>
                <w:szCs w:val="20"/>
                <w:lang w:eastAsia="en-US"/>
              </w:rPr>
              <w:t>.</w:t>
            </w:r>
          </w:p>
        </w:tc>
      </w:tr>
      <w:tr w:rsidR="00424C7B" w:rsidRPr="00424C7B" w14:paraId="468A9E97" w14:textId="77777777" w:rsidTr="50A96FFE">
        <w:trPr>
          <w:trHeight w:val="344"/>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5D564D8" w14:textId="77777777" w:rsidR="00424C7B" w:rsidRPr="00C73A59" w:rsidRDefault="00424C7B" w:rsidP="00424C7B">
            <w:pPr>
              <w:spacing w:before="80" w:after="80" w:line="259" w:lineRule="auto"/>
              <w:jc w:val="center"/>
              <w:rPr>
                <w:rFonts w:asciiTheme="minorHAnsi" w:eastAsiaTheme="minorHAnsi" w:hAnsiTheme="minorHAnsi" w:cstheme="minorHAnsi"/>
                <w:b/>
                <w:sz w:val="18"/>
                <w:szCs w:val="18"/>
                <w:lang w:eastAsia="en-US"/>
              </w:rPr>
            </w:pPr>
            <w:r w:rsidRPr="00C73A59">
              <w:rPr>
                <w:rFonts w:asciiTheme="minorHAnsi" w:eastAsiaTheme="minorHAnsi" w:hAnsiTheme="minorHAnsi" w:cstheme="minorHAnsi"/>
                <w:b/>
                <w:sz w:val="18"/>
                <w:szCs w:val="18"/>
                <w:lang w:eastAsia="en-US"/>
              </w:rPr>
              <w:lastRenderedPageBreak/>
              <w:t>Výpočet hodnoty indikátoru na úrovni projektu</w:t>
            </w:r>
          </w:p>
        </w:tc>
      </w:tr>
      <w:tr w:rsidR="00424C7B" w:rsidRPr="00424C7B" w14:paraId="2C514C04" w14:textId="77777777" w:rsidTr="50A96FFE">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4258104" w14:textId="172B5FE8" w:rsidR="00424C7B" w:rsidRPr="00C73A59" w:rsidRDefault="00424C7B" w:rsidP="00C146B2">
            <w:pPr>
              <w:spacing w:before="120" w:after="120"/>
              <w:ind w:left="170" w:right="170"/>
              <w:jc w:val="both"/>
              <w:rPr>
                <w:rFonts w:asciiTheme="minorHAnsi" w:hAnsiTheme="minorHAnsi" w:cstheme="minorBidi"/>
                <w:color w:val="000000" w:themeColor="text1"/>
                <w:sz w:val="20"/>
                <w:szCs w:val="20"/>
              </w:rPr>
            </w:pPr>
            <w:r w:rsidRPr="25234DE6">
              <w:rPr>
                <w:rFonts w:asciiTheme="minorHAnsi" w:hAnsiTheme="minorHAnsi" w:cstheme="minorBidi"/>
                <w:color w:val="000000" w:themeColor="text1"/>
                <w:sz w:val="20"/>
                <w:szCs w:val="20"/>
              </w:rPr>
              <w:t>Výchozí a cílovou hodnotu, stanovenou na základě uvedených informa</w:t>
            </w:r>
            <w:r w:rsidR="0085178C">
              <w:rPr>
                <w:rFonts w:asciiTheme="minorHAnsi" w:hAnsiTheme="minorHAnsi" w:cstheme="minorBidi"/>
                <w:color w:val="000000" w:themeColor="text1"/>
                <w:sz w:val="20"/>
                <w:szCs w:val="20"/>
              </w:rPr>
              <w:t>cí, žadatel zadává do žádosti o </w:t>
            </w:r>
            <w:r w:rsidRPr="25234DE6">
              <w:rPr>
                <w:rFonts w:asciiTheme="minorHAnsi" w:hAnsiTheme="minorHAnsi" w:cstheme="minorBidi"/>
                <w:color w:val="000000" w:themeColor="text1"/>
                <w:sz w:val="20"/>
                <w:szCs w:val="20"/>
              </w:rPr>
              <w:t xml:space="preserve">podporu v systému MS2014+. </w:t>
            </w:r>
          </w:p>
          <w:p w14:paraId="4EF2E4D1" w14:textId="061FAEF5" w:rsidR="00424C7B" w:rsidRPr="00C73A59" w:rsidRDefault="00424C7B" w:rsidP="25234DE6">
            <w:pPr>
              <w:spacing w:before="120" w:after="120"/>
              <w:ind w:left="170" w:right="170"/>
              <w:jc w:val="both"/>
              <w:rPr>
                <w:rFonts w:asciiTheme="minorHAnsi" w:hAnsiTheme="minorHAnsi" w:cstheme="minorBidi"/>
                <w:color w:val="000000"/>
                <w:sz w:val="20"/>
                <w:szCs w:val="20"/>
              </w:rPr>
            </w:pPr>
            <w:r w:rsidRPr="25234DE6">
              <w:rPr>
                <w:rFonts w:asciiTheme="minorHAnsi" w:hAnsiTheme="minorHAnsi" w:cstheme="minorBidi"/>
                <w:color w:val="000000" w:themeColor="text1"/>
                <w:sz w:val="20"/>
                <w:szCs w:val="20"/>
              </w:rPr>
              <w:t>Dosažené hodnoty vykazuje v systému MS2014+ prostřednictvím:</w:t>
            </w:r>
          </w:p>
          <w:p w14:paraId="5740F739"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Průběžných zpráv o realizaci projektu</w:t>
            </w:r>
          </w:p>
          <w:p w14:paraId="7259229E"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 xml:space="preserve">Závěrečné zprávy o realizaci projektu </w:t>
            </w:r>
          </w:p>
          <w:p w14:paraId="6091EA3A" w14:textId="77777777" w:rsidR="00424C7B" w:rsidRPr="00C73A59" w:rsidRDefault="00424C7B" w:rsidP="00424C7B">
            <w:pPr>
              <w:spacing w:before="120" w:after="120"/>
              <w:ind w:left="170" w:right="170"/>
              <w:rPr>
                <w:rFonts w:asciiTheme="minorHAnsi" w:hAnsiTheme="minorHAnsi" w:cstheme="minorHAnsi"/>
                <w:sz w:val="20"/>
                <w:szCs w:val="20"/>
              </w:rPr>
            </w:pPr>
            <w:r w:rsidRPr="00C73A59">
              <w:rPr>
                <w:rFonts w:asciiTheme="minorHAnsi" w:hAnsiTheme="minorHAnsi" w:cstheme="minorHAnsi"/>
                <w:sz w:val="20"/>
                <w:szCs w:val="20"/>
              </w:rPr>
              <w:t>Zpráv o udržitelnosti projektu</w:t>
            </w:r>
          </w:p>
          <w:p w14:paraId="58D3A363" w14:textId="77777777" w:rsidR="00424C7B" w:rsidRPr="00C73A59" w:rsidRDefault="00424C7B" w:rsidP="00424C7B">
            <w:pPr>
              <w:spacing w:before="120" w:after="120"/>
              <w:ind w:left="170" w:right="170"/>
              <w:rPr>
                <w:rFonts w:asciiTheme="minorHAnsi" w:hAnsiTheme="minorHAnsi" w:cstheme="minorHAnsi"/>
                <w:color w:val="000000"/>
                <w:sz w:val="20"/>
                <w:szCs w:val="20"/>
                <w:u w:val="single"/>
              </w:rPr>
            </w:pPr>
            <w:r w:rsidRPr="00C73A59">
              <w:rPr>
                <w:rFonts w:asciiTheme="minorHAnsi" w:hAnsiTheme="minorHAnsi" w:cstheme="minorHAnsi"/>
                <w:color w:val="000000"/>
                <w:sz w:val="20"/>
                <w:szCs w:val="20"/>
                <w:u w:val="single"/>
              </w:rPr>
              <w:t>Výpočet:</w:t>
            </w:r>
          </w:p>
          <w:p w14:paraId="4A2FF185" w14:textId="77777777" w:rsidR="00424C7B" w:rsidRPr="00C73A59" w:rsidRDefault="00424C7B" w:rsidP="00424C7B">
            <w:pPr>
              <w:spacing w:before="120" w:after="120"/>
              <w:ind w:left="170" w:right="170"/>
              <w:rPr>
                <w:rFonts w:asciiTheme="minorHAnsi" w:hAnsiTheme="minorHAnsi" w:cstheme="minorHAnsi"/>
                <w:color w:val="000000"/>
                <w:sz w:val="20"/>
                <w:szCs w:val="20"/>
                <w:u w:val="single"/>
              </w:rPr>
            </w:pPr>
            <w:r w:rsidRPr="00C73A59">
              <w:rPr>
                <w:rFonts w:asciiTheme="minorHAnsi" w:hAnsiTheme="minorHAnsi" w:cstheme="minorHAnsi"/>
                <w:sz w:val="20"/>
                <w:szCs w:val="20"/>
              </w:rPr>
              <w:t>Součet prvků k zajištění standardů kybernetické bezpečnosti.</w:t>
            </w:r>
          </w:p>
        </w:tc>
      </w:tr>
    </w:tbl>
    <w:p w14:paraId="4055A996" w14:textId="4B2D937C" w:rsidR="00A57400" w:rsidRDefault="00A57400">
      <w:pPr>
        <w:spacing w:after="200" w:line="276" w:lineRule="auto"/>
        <w:rPr>
          <w:rFonts w:asciiTheme="minorHAnsi" w:hAnsiTheme="minorHAnsi"/>
        </w:rPr>
      </w:pPr>
      <w:r>
        <w:rPr>
          <w:rFonts w:asciiTheme="minorHAnsi" w:hAnsiTheme="minorHAnsi"/>
        </w:rPr>
        <w:br w:type="page"/>
      </w:r>
    </w:p>
    <w:tbl>
      <w:tblPr>
        <w:tblW w:w="9229" w:type="dxa"/>
        <w:tblInd w:w="55" w:type="dxa"/>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424C7B" w:rsidRPr="00424C7B" w14:paraId="1781871D" w14:textId="77777777" w:rsidTr="1772FC22">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themeFill="accent3" w:themeFillShade="BF"/>
            <w:vAlign w:val="bottom"/>
            <w:hideMark/>
          </w:tcPr>
          <w:p w14:paraId="43D9D9B3" w14:textId="77777777" w:rsidR="00424C7B" w:rsidRPr="001C14B7" w:rsidRDefault="00424C7B" w:rsidP="00424C7B">
            <w:pPr>
              <w:spacing w:before="80" w:after="80"/>
              <w:ind w:left="170" w:right="170"/>
              <w:jc w:val="center"/>
              <w:rPr>
                <w:rFonts w:asciiTheme="minorHAnsi" w:hAnsiTheme="minorHAnsi" w:cstheme="minorHAnsi"/>
                <w:b/>
                <w:bCs/>
                <w:color w:val="000000"/>
              </w:rPr>
            </w:pPr>
            <w:r w:rsidRPr="001C14B7">
              <w:rPr>
                <w:rFonts w:asciiTheme="minorHAnsi" w:hAnsiTheme="minorHAnsi" w:cstheme="minorHAnsi"/>
                <w:b/>
                <w:bCs/>
                <w:color w:val="000000"/>
              </w:rPr>
              <w:lastRenderedPageBreak/>
              <w:t>METODICKÝ LIST INDIKÁTORU</w:t>
            </w:r>
          </w:p>
        </w:tc>
      </w:tr>
      <w:tr w:rsidR="00424C7B" w:rsidRPr="00424C7B" w14:paraId="49475E86" w14:textId="77777777" w:rsidTr="1772FC22">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F292A44"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 xml:space="preserve">Název indikátoru </w:t>
            </w:r>
          </w:p>
        </w:tc>
      </w:tr>
      <w:tr w:rsidR="00424C7B" w:rsidRPr="00424C7B" w14:paraId="370A8AC5" w14:textId="77777777" w:rsidTr="1772FC22">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2022321" w14:textId="77777777" w:rsidR="00424C7B" w:rsidRPr="001C14B7" w:rsidRDefault="00424C7B" w:rsidP="00E42C6C">
            <w:pPr>
              <w:pStyle w:val="Nadpis1"/>
              <w:rPr>
                <w:rFonts w:cstheme="minorHAnsi"/>
              </w:rPr>
            </w:pPr>
            <w:bookmarkStart w:id="5" w:name="_Toc69892653"/>
            <w:r w:rsidRPr="001C14B7">
              <w:rPr>
                <w:rFonts w:cstheme="minorHAnsi"/>
              </w:rPr>
              <w:t>Počet pořízených informačních systémů</w:t>
            </w:r>
            <w:bookmarkEnd w:id="5"/>
          </w:p>
        </w:tc>
      </w:tr>
      <w:tr w:rsidR="00424C7B" w:rsidRPr="00424C7B" w14:paraId="74E19F51" w14:textId="77777777" w:rsidTr="1772FC22">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A7A82FB"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8FFA1BD"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EC9F3C"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DA596E4" w14:textId="77777777" w:rsidR="00424C7B" w:rsidRPr="001C14B7" w:rsidRDefault="00424C7B" w:rsidP="00424C7B">
            <w:pPr>
              <w:spacing w:before="80" w:after="80"/>
              <w:ind w:left="57" w:right="57"/>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449A775A" w14:textId="77777777" w:rsidR="00424C7B" w:rsidRPr="001C14B7" w:rsidRDefault="00424C7B" w:rsidP="00424C7B">
            <w:pPr>
              <w:spacing w:before="80" w:after="80"/>
              <w:ind w:right="57"/>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Projektový indikátor</w:t>
            </w:r>
          </w:p>
        </w:tc>
      </w:tr>
      <w:tr w:rsidR="00424C7B" w:rsidRPr="00424C7B" w14:paraId="287259C9" w14:textId="77777777" w:rsidTr="1772FC22">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EA9EEA6"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3 05 00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2835127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128054" w14:textId="77777777" w:rsidR="00424C7B" w:rsidRPr="001C14B7" w:rsidRDefault="00424C7B" w:rsidP="00424C7B">
            <w:pPr>
              <w:spacing w:before="120" w:after="120"/>
              <w:jc w:val="center"/>
              <w:rPr>
                <w:rFonts w:asciiTheme="minorHAnsi" w:hAnsiTheme="minorHAnsi" w:cstheme="minorHAnsi"/>
                <w:b/>
                <w:bCs/>
                <w:color w:val="000000"/>
                <w:vertAlign w:val="superscript"/>
              </w:rPr>
            </w:pPr>
            <w:r w:rsidRPr="001C14B7">
              <w:rPr>
                <w:rFonts w:asciiTheme="minorHAnsi" w:hAnsiTheme="minorHAnsi" w:cstheme="minorHAnsi"/>
                <w:b/>
                <w:bCs/>
                <w:color w:val="000000"/>
              </w:rPr>
              <w:t>Počet IS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BD1DE3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7D470406" w14:textId="77777777" w:rsidR="00424C7B" w:rsidRPr="001C14B7" w:rsidRDefault="00424C7B" w:rsidP="00424C7B">
            <w:pPr>
              <w:spacing w:before="120" w:after="120"/>
              <w:ind w:left="-70" w:firstLine="70"/>
              <w:jc w:val="center"/>
              <w:rPr>
                <w:rFonts w:asciiTheme="minorHAnsi" w:hAnsiTheme="minorHAnsi" w:cstheme="minorHAnsi"/>
                <w:b/>
                <w:bCs/>
                <w:color w:val="000000"/>
              </w:rPr>
            </w:pPr>
            <w:r w:rsidRPr="001C14B7">
              <w:rPr>
                <w:rFonts w:asciiTheme="minorHAnsi" w:hAnsiTheme="minorHAnsi" w:cstheme="minorHAnsi"/>
                <w:b/>
                <w:bCs/>
                <w:color w:val="000000"/>
              </w:rPr>
              <w:t>Ano</w:t>
            </w:r>
          </w:p>
        </w:tc>
      </w:tr>
      <w:tr w:rsidR="00424C7B" w:rsidRPr="00424C7B" w14:paraId="6B456E90" w14:textId="77777777" w:rsidTr="1772FC22">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EB3462"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 xml:space="preserve">Definice indikátoru </w:t>
            </w:r>
          </w:p>
        </w:tc>
      </w:tr>
      <w:tr w:rsidR="00424C7B" w:rsidRPr="00424C7B" w14:paraId="23931C09" w14:textId="77777777" w:rsidTr="1772FC22">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1AF77C8" w14:textId="3000DD9A" w:rsidR="00424C7B" w:rsidRPr="001C14B7" w:rsidRDefault="00424C7B" w:rsidP="00424C7B">
            <w:pPr>
              <w:spacing w:before="120" w:after="120"/>
              <w:ind w:left="170" w:right="170"/>
              <w:jc w:val="both"/>
              <w:rPr>
                <w:rFonts w:asciiTheme="minorHAnsi" w:hAnsiTheme="minorHAnsi" w:cstheme="minorHAnsi"/>
                <w:color w:val="000000"/>
                <w:sz w:val="20"/>
                <w:szCs w:val="20"/>
              </w:rPr>
            </w:pPr>
            <w:r w:rsidRPr="001C14B7">
              <w:rPr>
                <w:rFonts w:asciiTheme="minorHAnsi" w:hAnsiTheme="minorHAnsi" w:cstheme="minorHAnsi"/>
                <w:sz w:val="20"/>
                <w:szCs w:val="20"/>
              </w:rPr>
              <w:t>Informační systém je funkční celek nebo jeho část zabezpečující cílevědomou a systematickou informační činnost. Každý informační systém zahrnuje data (uspořádána tak, aby</w:t>
            </w:r>
            <w:r w:rsidR="0085178C">
              <w:rPr>
                <w:rFonts w:asciiTheme="minorHAnsi" w:hAnsiTheme="minorHAnsi" w:cstheme="minorHAnsi"/>
                <w:sz w:val="20"/>
                <w:szCs w:val="20"/>
              </w:rPr>
              <w:t xml:space="preserve"> bylo možné jejich zpracování a </w:t>
            </w:r>
            <w:r w:rsidRPr="001C14B7">
              <w:rPr>
                <w:rFonts w:asciiTheme="minorHAnsi" w:hAnsiTheme="minorHAnsi" w:cstheme="minorHAnsi"/>
                <w:sz w:val="20"/>
                <w:szCs w:val="20"/>
              </w:rPr>
              <w:t>zpřístupnění), provozní údaje a dále nástroje umožňující výkon informačních činností. Pořízeným systémem je systém upravený, konfigurovaný, nově vybudovaný a zajišťující nové funkcionality informačního systému.</w:t>
            </w:r>
          </w:p>
        </w:tc>
      </w:tr>
      <w:tr w:rsidR="00424C7B" w:rsidRPr="00424C7B" w14:paraId="7E197E6A" w14:textId="77777777" w:rsidTr="1772FC22">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DA739B8" w14:textId="77777777" w:rsidR="00424C7B" w:rsidRPr="001C14B7" w:rsidRDefault="00424C7B" w:rsidP="00424C7B">
            <w:pPr>
              <w:spacing w:before="80" w:after="80"/>
              <w:ind w:left="170" w:right="170"/>
              <w:jc w:val="center"/>
              <w:rPr>
                <w:rFonts w:asciiTheme="minorHAnsi" w:hAnsiTheme="minorHAnsi" w:cstheme="minorHAnsi"/>
                <w:color w:val="000000"/>
              </w:rPr>
            </w:pPr>
            <w:r w:rsidRPr="001C14B7">
              <w:rPr>
                <w:rFonts w:asciiTheme="minorHAnsi" w:hAnsiTheme="minorHAnsi" w:cstheme="minorHAnsi"/>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5E2760" w14:textId="77777777" w:rsidR="00424C7B" w:rsidRPr="001C14B7" w:rsidRDefault="00424C7B" w:rsidP="00424C7B">
            <w:pPr>
              <w:spacing w:before="80" w:after="80"/>
              <w:ind w:left="170" w:right="170"/>
              <w:jc w:val="center"/>
              <w:rPr>
                <w:rFonts w:asciiTheme="minorHAnsi" w:hAnsiTheme="minorHAnsi" w:cstheme="minorHAnsi"/>
                <w:color w:val="000000"/>
              </w:rPr>
            </w:pPr>
            <w:r w:rsidRPr="001C14B7">
              <w:rPr>
                <w:rFonts w:asciiTheme="minorHAnsi" w:hAnsiTheme="minorHAnsi" w:cstheme="minorHAnsi"/>
                <w:b/>
                <w:bCs/>
                <w:color w:val="000000"/>
                <w:sz w:val="18"/>
                <w:szCs w:val="18"/>
              </w:rPr>
              <w:t>Specifický cíl (SC)</w:t>
            </w:r>
          </w:p>
        </w:tc>
      </w:tr>
      <w:tr w:rsidR="00122FE5" w:rsidRPr="00424C7B" w14:paraId="796ADB43" w14:textId="77777777" w:rsidTr="1772FC22">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313A21E" w14:textId="7FB8E6EA" w:rsidR="00122FE5" w:rsidRPr="00122FE5" w:rsidRDefault="00122FE5"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6 - REACT-EU</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33F2B3F" w14:textId="7FEC64E1" w:rsidR="00122FE5" w:rsidRPr="00122FE5" w:rsidRDefault="00122FE5" w:rsidP="00122FE5">
            <w:pPr>
              <w:spacing w:before="120" w:after="120" w:line="276" w:lineRule="auto"/>
              <w:jc w:val="center"/>
              <w:rPr>
                <w:rFonts w:asciiTheme="minorHAnsi" w:eastAsiaTheme="minorHAnsi" w:hAnsiTheme="minorHAnsi" w:cstheme="minorBidi"/>
                <w:b/>
                <w:bCs/>
                <w:color w:val="000000"/>
                <w:sz w:val="22"/>
                <w:szCs w:val="22"/>
                <w:lang w:eastAsia="en-US"/>
              </w:rPr>
            </w:pPr>
            <w:r w:rsidRPr="00122FE5">
              <w:rPr>
                <w:rFonts w:asciiTheme="minorHAnsi" w:eastAsiaTheme="minorHAnsi" w:hAnsiTheme="minorHAnsi" w:cstheme="minorBidi"/>
                <w:b/>
                <w:bCs/>
                <w:color w:val="000000"/>
                <w:sz w:val="22"/>
                <w:szCs w:val="22"/>
                <w:lang w:eastAsia="en-US"/>
              </w:rPr>
              <w:t>6.1 - REACT-EU</w:t>
            </w:r>
          </w:p>
        </w:tc>
      </w:tr>
      <w:tr w:rsidR="00424C7B" w:rsidRPr="00424C7B" w14:paraId="7A048D16" w14:textId="77777777" w:rsidTr="1772FC22">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36A8F35"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Výchozí hodnota</w:t>
            </w:r>
          </w:p>
        </w:tc>
      </w:tr>
      <w:tr w:rsidR="00424C7B" w:rsidRPr="00424C7B" w14:paraId="37EB013A" w14:textId="77777777" w:rsidTr="1772FC22">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themeFill="background1"/>
            <w:vAlign w:val="center"/>
            <w:hideMark/>
          </w:tcPr>
          <w:p w14:paraId="1BA584F9" w14:textId="77777777" w:rsidR="00424C7B" w:rsidRPr="001C14B7" w:rsidRDefault="00424C7B" w:rsidP="00424C7B">
            <w:pPr>
              <w:spacing w:before="120" w:after="120"/>
              <w:jc w:val="center"/>
              <w:rPr>
                <w:rFonts w:asciiTheme="minorHAnsi" w:hAnsiTheme="minorHAnsi" w:cstheme="minorHAnsi"/>
                <w:b/>
                <w:bCs/>
                <w:color w:val="000000"/>
              </w:rPr>
            </w:pPr>
            <w:r w:rsidRPr="001C14B7">
              <w:rPr>
                <w:rFonts w:asciiTheme="minorHAnsi" w:hAnsiTheme="minorHAnsi" w:cstheme="minorHAnsi"/>
                <w:b/>
                <w:bCs/>
              </w:rPr>
              <w:t>Nulová</w:t>
            </w:r>
          </w:p>
        </w:tc>
      </w:tr>
      <w:tr w:rsidR="00424C7B" w:rsidRPr="00424C7B" w14:paraId="46C8F4F8" w14:textId="77777777" w:rsidTr="1772FC22">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9ACD76" w14:textId="77777777" w:rsidR="00424C7B" w:rsidRPr="001C14B7" w:rsidRDefault="00424C7B" w:rsidP="00424C7B">
            <w:pPr>
              <w:spacing w:before="80" w:after="80"/>
              <w:ind w:left="170" w:right="170"/>
              <w:jc w:val="center"/>
              <w:rPr>
                <w:rFonts w:asciiTheme="minorHAnsi" w:hAnsiTheme="minorHAnsi" w:cstheme="minorHAnsi"/>
                <w:b/>
                <w:bCs/>
                <w:color w:val="000000"/>
                <w:sz w:val="18"/>
                <w:szCs w:val="18"/>
              </w:rPr>
            </w:pPr>
            <w:r w:rsidRPr="001C14B7">
              <w:rPr>
                <w:rFonts w:asciiTheme="minorHAnsi" w:hAnsiTheme="minorHAnsi" w:cstheme="minorHAnsi"/>
                <w:b/>
                <w:bCs/>
                <w:color w:val="000000"/>
                <w:sz w:val="18"/>
                <w:szCs w:val="18"/>
              </w:rPr>
              <w:t>Upřesňující informace</w:t>
            </w:r>
          </w:p>
        </w:tc>
      </w:tr>
      <w:tr w:rsidR="00424C7B" w:rsidRPr="00424C7B" w14:paraId="0CD1078E" w14:textId="77777777" w:rsidTr="1772FC22">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B0CC3A9" w14:textId="2CA31C30" w:rsidR="001C14B7" w:rsidRDefault="4075E34B"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 xml:space="preserve">Pravidla pro </w:t>
            </w:r>
            <w:r w:rsidR="5345D666" w:rsidRPr="50A96FFE">
              <w:rPr>
                <w:rFonts w:asciiTheme="minorHAnsi" w:eastAsiaTheme="minorEastAsia" w:hAnsiTheme="minorHAnsi" w:cstheme="minorBidi"/>
                <w:b/>
                <w:bCs/>
                <w:sz w:val="20"/>
                <w:szCs w:val="20"/>
                <w:u w:val="single"/>
                <w:lang w:eastAsia="en-US"/>
              </w:rPr>
              <w:t xml:space="preserve">výběr </w:t>
            </w:r>
            <w:r w:rsidRPr="50A96FFE">
              <w:rPr>
                <w:rFonts w:asciiTheme="minorHAnsi" w:eastAsiaTheme="minorEastAsia" w:hAnsiTheme="minorHAnsi" w:cstheme="minorBidi"/>
                <w:b/>
                <w:bCs/>
                <w:sz w:val="20"/>
                <w:szCs w:val="20"/>
                <w:u w:val="single"/>
                <w:lang w:eastAsia="en-US"/>
              </w:rPr>
              <w:t>indikátoru</w:t>
            </w:r>
            <w:r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sz w:val="20"/>
                <w:szCs w:val="20"/>
                <w:lang w:eastAsia="en-US"/>
              </w:rPr>
              <w:t xml:space="preserve"> </w:t>
            </w:r>
            <w:r w:rsidR="3ABAFE81" w:rsidRPr="50A96FFE">
              <w:rPr>
                <w:rFonts w:asciiTheme="minorHAnsi" w:eastAsiaTheme="minorEastAsia" w:hAnsiTheme="minorHAnsi" w:cstheme="minorBidi"/>
                <w:sz w:val="20"/>
                <w:szCs w:val="20"/>
                <w:lang w:eastAsia="en-US"/>
              </w:rPr>
              <w:t>Indikátor je povinný k výběru a k naplněn</w:t>
            </w:r>
            <w:r w:rsidR="0085178C">
              <w:rPr>
                <w:rFonts w:asciiTheme="minorHAnsi" w:eastAsiaTheme="minorEastAsia" w:hAnsiTheme="minorHAnsi" w:cstheme="minorBidi"/>
                <w:sz w:val="20"/>
                <w:szCs w:val="20"/>
                <w:lang w:eastAsia="en-US"/>
              </w:rPr>
              <w:t>í pro všechny projekty výzvy, v </w:t>
            </w:r>
            <w:bookmarkStart w:id="6" w:name="_GoBack"/>
            <w:bookmarkEnd w:id="6"/>
            <w:r w:rsidR="3ABAFE81" w:rsidRPr="50A96FFE">
              <w:rPr>
                <w:rFonts w:asciiTheme="minorHAnsi" w:eastAsiaTheme="minorEastAsia" w:hAnsiTheme="minorHAnsi" w:cstheme="minorBidi"/>
                <w:sz w:val="20"/>
                <w:szCs w:val="20"/>
                <w:lang w:eastAsia="en-US"/>
              </w:rPr>
              <w:t xml:space="preserve">kterých </w:t>
            </w:r>
            <w:r w:rsidR="6BADB1EB" w:rsidRPr="50A96FFE">
              <w:rPr>
                <w:rFonts w:asciiTheme="minorHAnsi" w:eastAsiaTheme="minorEastAsia" w:hAnsiTheme="minorHAnsi" w:cstheme="minorBidi"/>
                <w:sz w:val="20"/>
                <w:szCs w:val="20"/>
                <w:lang w:eastAsia="en-US"/>
              </w:rPr>
              <w:t>dochází prostřednictvím</w:t>
            </w:r>
            <w:r w:rsidR="3ABAFE81" w:rsidRPr="50A96FFE">
              <w:rPr>
                <w:rFonts w:asciiTheme="minorHAnsi" w:eastAsiaTheme="minorEastAsia" w:hAnsiTheme="minorHAnsi" w:cstheme="minorBidi"/>
                <w:sz w:val="20"/>
                <w:szCs w:val="20"/>
                <w:lang w:eastAsia="en-US"/>
              </w:rPr>
              <w:t xml:space="preserve"> aktivit</w:t>
            </w:r>
            <w:r w:rsidR="66EFEA5F" w:rsidRPr="50A96FFE">
              <w:rPr>
                <w:rFonts w:asciiTheme="minorHAnsi" w:eastAsiaTheme="minorEastAsia" w:hAnsiTheme="minorHAnsi" w:cstheme="minorBidi"/>
                <w:sz w:val="20"/>
                <w:szCs w:val="20"/>
                <w:lang w:eastAsia="en-US"/>
              </w:rPr>
              <w:t>y</w:t>
            </w:r>
            <w:r w:rsidR="3ABAFE81" w:rsidRPr="50A96FFE">
              <w:rPr>
                <w:rFonts w:asciiTheme="minorHAnsi" w:eastAsiaTheme="minorEastAsia" w:hAnsiTheme="minorHAnsi" w:cstheme="minorBidi"/>
                <w:sz w:val="20"/>
                <w:szCs w:val="20"/>
                <w:lang w:eastAsia="en-US"/>
              </w:rPr>
              <w:t xml:space="preserve"> „Informační technologie IZS“ k pořízení informačního systému.</w:t>
            </w:r>
          </w:p>
          <w:p w14:paraId="0D6BFF11" w14:textId="338E153F" w:rsidR="001C14B7" w:rsidRDefault="00424C7B" w:rsidP="1772FC22">
            <w:pPr>
              <w:spacing w:before="120" w:after="120" w:line="259" w:lineRule="auto"/>
              <w:ind w:left="170" w:right="170"/>
              <w:jc w:val="both"/>
              <w:rPr>
                <w:rFonts w:asciiTheme="minorHAnsi" w:eastAsiaTheme="minorEastAsia" w:hAnsiTheme="minorHAnsi" w:cstheme="minorBidi"/>
                <w:sz w:val="20"/>
                <w:szCs w:val="20"/>
                <w:lang w:eastAsia="en-US"/>
              </w:rPr>
            </w:pPr>
            <w:r w:rsidRPr="1772FC22">
              <w:rPr>
                <w:rFonts w:asciiTheme="minorHAnsi" w:eastAsiaTheme="minorEastAsia" w:hAnsiTheme="minorHAnsi" w:cstheme="minorBidi"/>
                <w:sz w:val="20"/>
                <w:szCs w:val="20"/>
                <w:lang w:eastAsia="en-US"/>
              </w:rPr>
              <w:t>Žadatel uvede jako cílovou hodnotu počet pořízených informačních systémů</w:t>
            </w:r>
            <w:r w:rsidR="3CF45923" w:rsidRPr="1772FC22">
              <w:rPr>
                <w:rFonts w:asciiTheme="minorHAnsi" w:eastAsiaTheme="minorEastAsia" w:hAnsiTheme="minorHAnsi" w:cstheme="minorBidi"/>
                <w:sz w:val="20"/>
                <w:szCs w:val="20"/>
                <w:lang w:eastAsia="en-US"/>
              </w:rPr>
              <w:t xml:space="preserve"> základních složek IZS</w:t>
            </w:r>
            <w:r w:rsidRPr="1772FC22">
              <w:rPr>
                <w:rFonts w:asciiTheme="minorHAnsi" w:eastAsiaTheme="minorEastAsia" w:hAnsiTheme="minorHAnsi" w:cstheme="minorBidi"/>
                <w:sz w:val="20"/>
                <w:szCs w:val="20"/>
                <w:lang w:eastAsia="en-US"/>
              </w:rPr>
              <w:t>. Za pořízený informační systém nelze považovat takový systém, u něhož dojde pouze k dílčím úpravám, změnám nebo konfiguraci. Do cílové hodnoty indikátoru bude započítán pouze takový systém, u něhož došlo k zásadní úpravě, konfiguraci nebo zavedení nových funkcionalit nebo systém nově vybudovaný, a u kterého byly zavedeny nové funkcionality.</w:t>
            </w:r>
          </w:p>
          <w:tbl>
            <w:tblPr>
              <w:tblStyle w:val="Mkatabulky"/>
              <w:tblW w:w="0" w:type="auto"/>
              <w:tblInd w:w="170" w:type="dxa"/>
              <w:tblLook w:val="04A0" w:firstRow="1" w:lastRow="0" w:firstColumn="1" w:lastColumn="0" w:noHBand="0" w:noVBand="1"/>
            </w:tblPr>
            <w:tblGrid>
              <w:gridCol w:w="8700"/>
            </w:tblGrid>
            <w:tr w:rsidR="00122FE5" w:rsidRPr="00122FE5" w14:paraId="3EBDC6E9" w14:textId="77777777" w:rsidTr="50A96FFE">
              <w:tc>
                <w:tcPr>
                  <w:tcW w:w="8700" w:type="dxa"/>
                </w:tcPr>
                <w:p w14:paraId="65438005" w14:textId="1B24252A" w:rsidR="00122FE5" w:rsidRDefault="00122FE5" w:rsidP="004B2DC2">
                  <w:pPr>
                    <w:spacing w:before="120" w:after="120" w:line="259" w:lineRule="auto"/>
                    <w:jc w:val="both"/>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UPOZORNĚNÍ</w:t>
                  </w:r>
                </w:p>
                <w:p w14:paraId="03C4A1A1" w14:textId="4F45993C" w:rsidR="00122FE5" w:rsidRDefault="00122FE5" w:rsidP="25234DE6">
                  <w:pPr>
                    <w:spacing w:before="120" w:after="120" w:line="259" w:lineRule="auto"/>
                    <w:jc w:val="both"/>
                    <w:rPr>
                      <w:rFonts w:asciiTheme="minorHAnsi" w:eastAsiaTheme="minorEastAsia" w:hAnsiTheme="minorHAnsi" w:cstheme="minorBidi"/>
                      <w:b/>
                      <w:bCs/>
                      <w:sz w:val="20"/>
                      <w:szCs w:val="20"/>
                      <w:lang w:eastAsia="en-US"/>
                    </w:rPr>
                  </w:pPr>
                  <w:r w:rsidRPr="25234DE6">
                    <w:rPr>
                      <w:rFonts w:asciiTheme="minorHAnsi" w:eastAsiaTheme="minorEastAsia" w:hAnsiTheme="minorHAnsi" w:cstheme="minorBidi"/>
                      <w:b/>
                      <w:bCs/>
                      <w:sz w:val="20"/>
                      <w:szCs w:val="20"/>
                      <w:lang w:eastAsia="en-US"/>
                    </w:rPr>
                    <w:t>Pokud v rámci úprav dochází k realizaci technických opatření podle § 5, odst. 3, zákona č. 181/2014 Sb., o kybernetické bezpečnosti</w:t>
                  </w:r>
                  <w:r w:rsidR="430FEB28" w:rsidRPr="25234DE6">
                    <w:rPr>
                      <w:rFonts w:asciiTheme="minorHAnsi" w:eastAsiaTheme="minorEastAsia" w:hAnsiTheme="minorHAnsi" w:cstheme="minorBidi"/>
                      <w:b/>
                      <w:bCs/>
                      <w:sz w:val="20"/>
                      <w:szCs w:val="20"/>
                      <w:lang w:eastAsia="en-US"/>
                    </w:rPr>
                    <w:t>, ve znění pozdějších předpisů,</w:t>
                  </w:r>
                  <w:r w:rsidRPr="25234DE6">
                    <w:rPr>
                      <w:rFonts w:asciiTheme="minorHAnsi" w:eastAsiaTheme="minorEastAsia" w:hAnsiTheme="minorHAnsi" w:cstheme="minorBidi"/>
                      <w:b/>
                      <w:bCs/>
                      <w:sz w:val="20"/>
                      <w:szCs w:val="20"/>
                      <w:lang w:eastAsia="en-US"/>
                    </w:rPr>
                    <w:t xml:space="preserve"> vybere žadatel současně indikátor 3 04 00 Nové nebo modernizované prvky k zajištění standardů kybernetické bezpečnosti.</w:t>
                  </w:r>
                </w:p>
                <w:p w14:paraId="543E9607" w14:textId="221729AA" w:rsidR="00AB0932" w:rsidRDefault="4EF13FD1" w:rsidP="00B07AF4">
                  <w:pPr>
                    <w:spacing w:before="120" w:after="120" w:line="259" w:lineRule="auto"/>
                    <w:jc w:val="both"/>
                    <w:rPr>
                      <w:rFonts w:asciiTheme="minorHAnsi" w:eastAsiaTheme="minorEastAsia" w:hAnsiTheme="minorHAnsi" w:cstheme="minorBidi"/>
                      <w:b/>
                      <w:bCs/>
                      <w:sz w:val="20"/>
                      <w:szCs w:val="20"/>
                      <w:lang w:eastAsia="en-US"/>
                    </w:rPr>
                  </w:pPr>
                  <w:r w:rsidRPr="50A96FFE">
                    <w:rPr>
                      <w:rFonts w:asciiTheme="minorHAnsi" w:eastAsiaTheme="minorEastAsia" w:hAnsiTheme="minorHAnsi" w:cstheme="minorBidi"/>
                      <w:b/>
                      <w:bCs/>
                      <w:sz w:val="20"/>
                      <w:szCs w:val="20"/>
                      <w:lang w:eastAsia="en-US"/>
                    </w:rPr>
                    <w:t xml:space="preserve">Pokud je předmětem projektu pořízení koncových zařízení </w:t>
                  </w:r>
                  <w:r w:rsidR="00B07AF4">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b/>
                      <w:bCs/>
                      <w:sz w:val="20"/>
                      <w:szCs w:val="20"/>
                      <w:lang w:eastAsia="en-US"/>
                    </w:rPr>
                    <w:t>např. tabletů, tiskáren</w:t>
                  </w:r>
                  <w:r w:rsidR="00B07AF4">
                    <w:rPr>
                      <w:rFonts w:asciiTheme="minorHAnsi" w:eastAsiaTheme="minorEastAsia" w:hAnsiTheme="minorHAnsi" w:cstheme="minorBidi"/>
                      <w:b/>
                      <w:bCs/>
                      <w:sz w:val="20"/>
                      <w:szCs w:val="20"/>
                      <w:lang w:eastAsia="en-US"/>
                    </w:rPr>
                    <w:t>, atp.), či krabicových SW</w:t>
                  </w:r>
                  <w:r w:rsidRPr="50A96FFE">
                    <w:rPr>
                      <w:rFonts w:asciiTheme="minorHAnsi" w:eastAsiaTheme="minorEastAsia" w:hAnsiTheme="minorHAnsi" w:cstheme="minorBidi"/>
                      <w:b/>
                      <w:bCs/>
                      <w:sz w:val="20"/>
                      <w:szCs w:val="20"/>
                      <w:lang w:eastAsia="en-US"/>
                    </w:rPr>
                    <w:t xml:space="preserve"> a nedochází k zajištění nové funkcionality IS</w:t>
                  </w:r>
                  <w:r w:rsidR="50C51DF3" w:rsidRPr="50A96FFE">
                    <w:rPr>
                      <w:rFonts w:asciiTheme="minorHAnsi" w:eastAsiaTheme="minorEastAsia" w:hAnsiTheme="minorHAnsi" w:cstheme="minorBidi"/>
                      <w:b/>
                      <w:bCs/>
                      <w:sz w:val="20"/>
                      <w:szCs w:val="20"/>
                      <w:lang w:eastAsia="en-US"/>
                    </w:rPr>
                    <w:t>,</w:t>
                  </w:r>
                  <w:r w:rsidRPr="50A96FFE">
                    <w:rPr>
                      <w:rFonts w:asciiTheme="minorHAnsi" w:eastAsiaTheme="minorEastAsia" w:hAnsiTheme="minorHAnsi" w:cstheme="minorBidi"/>
                      <w:b/>
                      <w:bCs/>
                      <w:sz w:val="20"/>
                      <w:szCs w:val="20"/>
                      <w:lang w:eastAsia="en-US"/>
                    </w:rPr>
                    <w:t xml:space="preserve"> </w:t>
                  </w:r>
                  <w:r w:rsidR="00B07AF4">
                    <w:rPr>
                      <w:rFonts w:asciiTheme="minorHAnsi" w:eastAsiaTheme="minorEastAsia" w:hAnsiTheme="minorHAnsi" w:cstheme="minorBidi"/>
                      <w:b/>
                      <w:bCs/>
                      <w:sz w:val="20"/>
                      <w:szCs w:val="20"/>
                      <w:lang w:eastAsia="en-US"/>
                    </w:rPr>
                    <w:t xml:space="preserve"> tak žadatel </w:t>
                  </w:r>
                  <w:r w:rsidR="00CA1982">
                    <w:rPr>
                      <w:rFonts w:asciiTheme="minorHAnsi" w:eastAsiaTheme="minorEastAsia" w:hAnsiTheme="minorHAnsi" w:cstheme="minorBidi"/>
                      <w:b/>
                      <w:bCs/>
                      <w:sz w:val="20"/>
                      <w:szCs w:val="20"/>
                      <w:lang w:eastAsia="en-US"/>
                    </w:rPr>
                    <w:t>nemusí vybírat</w:t>
                  </w:r>
                  <w:r w:rsidR="00B07AF4">
                    <w:rPr>
                      <w:rFonts w:asciiTheme="minorHAnsi" w:eastAsiaTheme="minorEastAsia" w:hAnsiTheme="minorHAnsi" w:cstheme="minorBidi"/>
                      <w:b/>
                      <w:bCs/>
                      <w:sz w:val="20"/>
                      <w:szCs w:val="20"/>
                      <w:lang w:eastAsia="en-US"/>
                    </w:rPr>
                    <w:t xml:space="preserve"> tento indikátor.</w:t>
                  </w:r>
                  <w:r w:rsidR="00CA1982">
                    <w:rPr>
                      <w:rFonts w:asciiTheme="minorHAnsi" w:eastAsiaTheme="minorEastAsia" w:hAnsiTheme="minorHAnsi" w:cstheme="minorBidi"/>
                      <w:b/>
                      <w:bCs/>
                      <w:sz w:val="20"/>
                      <w:szCs w:val="20"/>
                      <w:lang w:eastAsia="en-US"/>
                    </w:rPr>
                    <w:t xml:space="preserve"> Žadatel výstupy vykáže prostřednictvím indikátorů pro odpovídající aktivitu, např.:</w:t>
                  </w:r>
                </w:p>
                <w:p w14:paraId="26729823" w14:textId="46243658" w:rsidR="00CA1982" w:rsidRPr="00F17D80" w:rsidRDefault="00CA1982" w:rsidP="00DE2D92">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sidRPr="00F17D80">
                    <w:rPr>
                      <w:rFonts w:asciiTheme="minorHAnsi" w:eastAsiaTheme="minorEastAsia" w:hAnsiTheme="minorHAnsi" w:cstheme="minorBidi"/>
                      <w:bCs/>
                      <w:sz w:val="20"/>
                      <w:szCs w:val="20"/>
                      <w:lang w:eastAsia="en-US"/>
                    </w:rPr>
                    <w:t xml:space="preserve">Pořízení tabletů, tiskáren do sanitních vozidel bude vykázáno </w:t>
                  </w:r>
                  <w:r w:rsidR="00F17D80" w:rsidRPr="00F17D80">
                    <w:rPr>
                      <w:rFonts w:asciiTheme="minorHAnsi" w:eastAsiaTheme="minorEastAsia" w:hAnsiTheme="minorHAnsi" w:cstheme="minorBidi"/>
                      <w:bCs/>
                      <w:sz w:val="20"/>
                      <w:szCs w:val="20"/>
                      <w:lang w:eastAsia="en-US"/>
                    </w:rPr>
                    <w:t>v rámci indikátoru 5 70 01 Počet nové techniky a věcných prostředků, tj. aktivita</w:t>
                  </w:r>
                  <w:r w:rsidR="00DE2D92">
                    <w:rPr>
                      <w:rFonts w:asciiTheme="minorHAnsi" w:eastAsiaTheme="minorEastAsia" w:hAnsiTheme="minorHAnsi" w:cstheme="minorBidi"/>
                      <w:bCs/>
                      <w:sz w:val="20"/>
                      <w:szCs w:val="20"/>
                      <w:lang w:eastAsia="en-US"/>
                    </w:rPr>
                    <w:t xml:space="preserve"> A „</w:t>
                  </w:r>
                  <w:r w:rsidR="00DE2D92" w:rsidRPr="00DE2D92">
                    <w:rPr>
                      <w:rFonts w:asciiTheme="minorHAnsi" w:eastAsiaTheme="minorEastAsia" w:hAnsiTheme="minorHAnsi" w:cstheme="minorBidi"/>
                      <w:bCs/>
                      <w:sz w:val="20"/>
                      <w:szCs w:val="20"/>
                      <w:lang w:eastAsia="en-US"/>
                    </w:rPr>
                    <w:t>Posílení vybavení základních složek IZS technikou, věcnými a ochrannými prostředky</w:t>
                  </w:r>
                  <w:r w:rsidR="00DE2D92">
                    <w:rPr>
                      <w:rFonts w:asciiTheme="minorHAnsi" w:eastAsiaTheme="minorEastAsia" w:hAnsiTheme="minorHAnsi" w:cstheme="minorBidi"/>
                      <w:bCs/>
                      <w:sz w:val="20"/>
                      <w:szCs w:val="20"/>
                      <w:lang w:eastAsia="en-US"/>
                    </w:rPr>
                    <w:t>“</w:t>
                  </w:r>
                  <w:r w:rsidR="00F17D80" w:rsidRPr="00F17D80">
                    <w:rPr>
                      <w:rFonts w:asciiTheme="minorHAnsi" w:eastAsiaTheme="minorEastAsia" w:hAnsiTheme="minorHAnsi" w:cstheme="minorBidi"/>
                      <w:bCs/>
                      <w:sz w:val="20"/>
                      <w:szCs w:val="20"/>
                      <w:lang w:eastAsia="en-US"/>
                    </w:rPr>
                    <w:t>.</w:t>
                  </w:r>
                </w:p>
                <w:p w14:paraId="590853D6" w14:textId="746C202B" w:rsidR="00F17D80" w:rsidRDefault="00F17D80" w:rsidP="00F17D80">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sidRPr="00F17D80">
                    <w:rPr>
                      <w:rFonts w:asciiTheme="minorHAnsi" w:eastAsiaTheme="minorEastAsia" w:hAnsiTheme="minorHAnsi" w:cstheme="minorBidi"/>
                      <w:bCs/>
                      <w:sz w:val="20"/>
                      <w:szCs w:val="20"/>
                      <w:lang w:eastAsia="en-US"/>
                    </w:rPr>
                    <w:t xml:space="preserve">Pořízení videokonferenčního vybavení pro distanční vzdělávání </w:t>
                  </w:r>
                  <w:r>
                    <w:rPr>
                      <w:rFonts w:asciiTheme="minorHAnsi" w:eastAsiaTheme="minorEastAsia" w:hAnsiTheme="minorHAnsi" w:cstheme="minorBidi"/>
                      <w:bCs/>
                      <w:sz w:val="20"/>
                      <w:szCs w:val="20"/>
                      <w:lang w:eastAsia="en-US"/>
                    </w:rPr>
                    <w:t xml:space="preserve">v rámci vzdělávacího a výcvikového střediska </w:t>
                  </w:r>
                  <w:r w:rsidRPr="00F17D80">
                    <w:rPr>
                      <w:rFonts w:asciiTheme="minorHAnsi" w:eastAsiaTheme="minorEastAsia" w:hAnsiTheme="minorHAnsi" w:cstheme="minorBidi"/>
                      <w:bCs/>
                      <w:sz w:val="20"/>
                      <w:szCs w:val="20"/>
                      <w:lang w:eastAsia="en-US"/>
                    </w:rPr>
                    <w:t xml:space="preserve">bude vykázáno v rámci indikátoru 5 75 01 Počet nových a </w:t>
                  </w:r>
                  <w:r w:rsidRPr="00F17D80">
                    <w:rPr>
                      <w:rFonts w:asciiTheme="minorHAnsi" w:eastAsiaTheme="minorEastAsia" w:hAnsiTheme="minorHAnsi" w:cstheme="minorBidi"/>
                      <w:bCs/>
                      <w:sz w:val="20"/>
                      <w:szCs w:val="20"/>
                      <w:lang w:eastAsia="en-US"/>
                    </w:rPr>
                    <w:lastRenderedPageBreak/>
                    <w:t xml:space="preserve">modernizovaných objektů sloužících složkám IZS tj. aktivita  C „Vzdělávací a výcviková střediska složek IZS“. </w:t>
                  </w:r>
                </w:p>
                <w:p w14:paraId="731B0ED3" w14:textId="1C7AABC7" w:rsidR="007B7EBD" w:rsidRPr="00F17D80" w:rsidRDefault="007B7EBD" w:rsidP="00F17D80">
                  <w:pPr>
                    <w:pStyle w:val="Odstavecseseznamem"/>
                    <w:numPr>
                      <w:ilvl w:val="0"/>
                      <w:numId w:val="34"/>
                    </w:numPr>
                    <w:spacing w:before="120" w:after="120" w:line="259" w:lineRule="auto"/>
                    <w:jc w:val="both"/>
                    <w:rPr>
                      <w:rFonts w:asciiTheme="minorHAnsi" w:eastAsiaTheme="minorEastAsia" w:hAnsiTheme="minorHAnsi" w:cstheme="minorBidi"/>
                      <w:bCs/>
                      <w:sz w:val="20"/>
                      <w:szCs w:val="20"/>
                      <w:lang w:eastAsia="en-US"/>
                    </w:rPr>
                  </w:pPr>
                  <w:r>
                    <w:rPr>
                      <w:rFonts w:asciiTheme="minorHAnsi" w:eastAsiaTheme="minorEastAsia" w:hAnsiTheme="minorHAnsi" w:cstheme="minorBidi"/>
                      <w:bCs/>
                      <w:sz w:val="20"/>
                      <w:szCs w:val="20"/>
                      <w:lang w:eastAsia="en-US"/>
                    </w:rPr>
                    <w:t xml:space="preserve">Pořízení HW a SW vybavení výjezdové základny bude vykazováno prostřednictvím indikátoru </w:t>
                  </w:r>
                  <w:r w:rsidRPr="00F17D80">
                    <w:rPr>
                      <w:rFonts w:asciiTheme="minorHAnsi" w:eastAsiaTheme="minorEastAsia" w:hAnsiTheme="minorHAnsi" w:cstheme="minorBidi"/>
                      <w:bCs/>
                      <w:sz w:val="20"/>
                      <w:szCs w:val="20"/>
                      <w:lang w:eastAsia="en-US"/>
                    </w:rPr>
                    <w:t xml:space="preserve">5 75 01 Počet nových a modernizovaných objektů sloužících složkám IZS </w:t>
                  </w:r>
                  <w:r>
                    <w:rPr>
                      <w:rFonts w:asciiTheme="minorHAnsi" w:eastAsiaTheme="minorEastAsia" w:hAnsiTheme="minorHAnsi" w:cstheme="minorBidi"/>
                      <w:bCs/>
                      <w:sz w:val="20"/>
                      <w:szCs w:val="20"/>
                      <w:lang w:eastAsia="en-US"/>
                    </w:rPr>
                    <w:t>tj. aktivita B „</w:t>
                  </w:r>
                  <w:r w:rsidRPr="50A96FFE">
                    <w:rPr>
                      <w:rFonts w:asciiTheme="minorHAnsi" w:eastAsiaTheme="minorEastAsia" w:hAnsiTheme="minorHAnsi" w:cstheme="minorBidi"/>
                      <w:sz w:val="20"/>
                      <w:szCs w:val="20"/>
                      <w:lang w:eastAsia="en-US"/>
                    </w:rPr>
                    <w:t>Stanice základních složek IZS</w:t>
                  </w:r>
                  <w:r>
                    <w:rPr>
                      <w:rFonts w:asciiTheme="minorHAnsi" w:eastAsiaTheme="minorEastAsia" w:hAnsiTheme="minorHAnsi" w:cstheme="minorBidi"/>
                      <w:sz w:val="20"/>
                      <w:szCs w:val="20"/>
                      <w:lang w:eastAsia="en-US"/>
                    </w:rPr>
                    <w:t>“.</w:t>
                  </w:r>
                </w:p>
                <w:p w14:paraId="201E1FFC" w14:textId="67BB62BB" w:rsidR="00B07AF4" w:rsidRPr="00122FE5" w:rsidRDefault="00B07AF4" w:rsidP="00B07AF4">
                  <w:pPr>
                    <w:spacing w:before="120" w:after="120" w:line="259" w:lineRule="auto"/>
                    <w:jc w:val="both"/>
                    <w:rPr>
                      <w:rFonts w:asciiTheme="minorHAnsi" w:eastAsiaTheme="minorEastAsia" w:hAnsiTheme="minorHAnsi" w:cstheme="minorBidi"/>
                      <w:b/>
                      <w:bCs/>
                      <w:sz w:val="20"/>
                      <w:szCs w:val="20"/>
                      <w:lang w:eastAsia="en-US"/>
                    </w:rPr>
                  </w:pPr>
                  <w:r>
                    <w:rPr>
                      <w:rFonts w:asciiTheme="minorHAnsi" w:eastAsiaTheme="minorEastAsia" w:hAnsiTheme="minorHAnsi" w:cstheme="minorBidi"/>
                      <w:b/>
                      <w:bCs/>
                      <w:sz w:val="20"/>
                      <w:szCs w:val="20"/>
                      <w:lang w:eastAsia="en-US"/>
                    </w:rPr>
                    <w:t xml:space="preserve">V případě výběru tohoto indikátoru žadatel dokládá jako povinnou přílohu k žádosti o podporu </w:t>
                  </w:r>
                  <w:r w:rsidRPr="00B07AF4">
                    <w:rPr>
                      <w:rFonts w:asciiTheme="minorHAnsi" w:eastAsiaTheme="minorEastAsia" w:hAnsiTheme="minorHAnsi" w:cstheme="minorBidi"/>
                      <w:b/>
                      <w:bCs/>
                      <w:sz w:val="20"/>
                      <w:szCs w:val="20"/>
                      <w:lang w:eastAsia="en-US"/>
                    </w:rPr>
                    <w:t>Souhlasné Stanovisko hlavního architekta eGovernmentu</w:t>
                  </w:r>
                  <w:r>
                    <w:rPr>
                      <w:rFonts w:asciiTheme="minorHAnsi" w:eastAsiaTheme="minorEastAsia" w:hAnsiTheme="minorHAnsi" w:cstheme="minorBidi"/>
                      <w:b/>
                      <w:bCs/>
                      <w:sz w:val="20"/>
                      <w:szCs w:val="20"/>
                      <w:lang w:eastAsia="en-US"/>
                    </w:rPr>
                    <w:t>.</w:t>
                  </w:r>
                </w:p>
              </w:tc>
            </w:tr>
          </w:tbl>
          <w:p w14:paraId="64323393" w14:textId="35EFEBD8" w:rsidR="00424C7B" w:rsidRPr="001C14B7" w:rsidRDefault="00424C7B" w:rsidP="25234DE6">
            <w:pPr>
              <w:spacing w:before="120" w:after="120" w:line="259" w:lineRule="auto"/>
              <w:ind w:left="170" w:right="170"/>
              <w:jc w:val="both"/>
              <w:rPr>
                <w:rFonts w:asciiTheme="minorHAnsi" w:eastAsiaTheme="minorEastAsia" w:hAnsiTheme="minorHAnsi" w:cstheme="minorBidi"/>
                <w:sz w:val="20"/>
                <w:szCs w:val="20"/>
                <w:lang w:eastAsia="en-US"/>
              </w:rPr>
            </w:pPr>
            <w:r w:rsidRPr="25234DE6">
              <w:rPr>
                <w:rFonts w:asciiTheme="minorHAnsi" w:eastAsiaTheme="minorEastAsia" w:hAnsiTheme="minorHAnsi" w:cstheme="minorBidi"/>
                <w:b/>
                <w:bCs/>
                <w:sz w:val="20"/>
                <w:szCs w:val="20"/>
                <w:u w:val="single"/>
                <w:lang w:eastAsia="en-US"/>
              </w:rPr>
              <w:lastRenderedPageBreak/>
              <w:t>Cílová hodnota</w:t>
            </w:r>
            <w:r w:rsidRPr="25234DE6">
              <w:rPr>
                <w:rFonts w:asciiTheme="minorHAnsi" w:eastAsiaTheme="minorEastAsia" w:hAnsiTheme="minorHAnsi" w:cstheme="minorBidi"/>
                <w:sz w:val="20"/>
                <w:szCs w:val="20"/>
                <w:lang w:eastAsia="en-US"/>
              </w:rPr>
              <w:t>: Žadatel uvede jako cílovou hodnotu plánovaný počet pořízených informačních systémů, k plánované cílové hodnotě indikátoru je žadatel v žádosti</w:t>
            </w:r>
            <w:r w:rsidR="3C41BC78" w:rsidRPr="25234DE6">
              <w:rPr>
                <w:rFonts w:asciiTheme="minorHAnsi" w:eastAsiaTheme="minorEastAsia" w:hAnsiTheme="minorHAnsi" w:cstheme="minorBidi"/>
                <w:sz w:val="20"/>
                <w:szCs w:val="20"/>
                <w:lang w:eastAsia="en-US"/>
              </w:rPr>
              <w:t xml:space="preserve"> o podporu</w:t>
            </w:r>
            <w:r w:rsidRPr="25234DE6">
              <w:rPr>
                <w:rFonts w:asciiTheme="minorHAnsi" w:eastAsiaTheme="minorEastAsia" w:hAnsiTheme="minorHAnsi" w:cstheme="minorBidi"/>
                <w:sz w:val="20"/>
                <w:szCs w:val="20"/>
                <w:lang w:eastAsia="en-US"/>
              </w:rPr>
              <w:t xml:space="preserve"> vždy povinen uvést vysvětlení (tj. 1 pořízený informační systém = 1 vysvětlení), co je touto hodnotou míněno a jak je odvozena z technického řešení navrženého v rámci projektu.</w:t>
            </w:r>
          </w:p>
          <w:p w14:paraId="487F8A1D" w14:textId="2522018F" w:rsidR="4C222D80" w:rsidRDefault="6FBA57A1" w:rsidP="50A96FFE">
            <w:pPr>
              <w:spacing w:before="120" w:after="120" w:line="259" w:lineRule="auto"/>
              <w:ind w:left="170" w:right="170"/>
              <w:jc w:val="both"/>
              <w:rPr>
                <w:rFonts w:asciiTheme="minorHAnsi" w:eastAsiaTheme="minorEastAsia" w:hAnsiTheme="minorHAnsi" w:cstheme="minorBidi"/>
                <w:sz w:val="20"/>
                <w:szCs w:val="20"/>
                <w:lang w:eastAsia="en-US"/>
              </w:rPr>
            </w:pPr>
            <w:r w:rsidRPr="50A96FFE">
              <w:rPr>
                <w:rFonts w:asciiTheme="minorHAnsi" w:eastAsiaTheme="minorEastAsia" w:hAnsiTheme="minorHAnsi" w:cstheme="minorBidi"/>
                <w:b/>
                <w:bCs/>
                <w:sz w:val="20"/>
                <w:szCs w:val="20"/>
                <w:u w:val="single"/>
                <w:lang w:eastAsia="en-US"/>
              </w:rPr>
              <w:t>Dosažená hodnota</w:t>
            </w:r>
            <w:r w:rsidRPr="50A96FFE">
              <w:rPr>
                <w:rFonts w:asciiTheme="minorHAnsi" w:eastAsiaTheme="minorEastAsia" w:hAnsiTheme="minorHAnsi" w:cstheme="minorBidi"/>
                <w:sz w:val="20"/>
                <w:szCs w:val="20"/>
                <w:lang w:eastAsia="en-US"/>
              </w:rPr>
              <w:t>: Skutečný počet pořízených informačních systémů k datu ukončení fyzické realizace projektu.</w:t>
            </w:r>
          </w:p>
          <w:p w14:paraId="74F169A9" w14:textId="6DA62EB4" w:rsidR="00424C7B" w:rsidRPr="001C14B7" w:rsidRDefault="00424C7B" w:rsidP="25234DE6">
            <w:pPr>
              <w:spacing w:before="120" w:after="120" w:line="259" w:lineRule="auto"/>
              <w:ind w:left="170" w:right="170"/>
              <w:jc w:val="both"/>
              <w:rPr>
                <w:rFonts w:asciiTheme="minorHAnsi" w:eastAsiaTheme="minorEastAsia" w:hAnsiTheme="minorHAnsi" w:cstheme="minorBidi"/>
                <w:sz w:val="20"/>
                <w:szCs w:val="20"/>
                <w:u w:val="single"/>
                <w:lang w:eastAsia="en-US"/>
              </w:rPr>
            </w:pPr>
            <w:r w:rsidRPr="25234DE6">
              <w:rPr>
                <w:rFonts w:asciiTheme="minorHAnsi" w:eastAsiaTheme="minorEastAsia" w:hAnsiTheme="minorHAnsi" w:cstheme="minorBidi"/>
                <w:b/>
                <w:bCs/>
                <w:sz w:val="20"/>
                <w:szCs w:val="20"/>
                <w:u w:val="single"/>
                <w:lang w:eastAsia="en-US"/>
              </w:rPr>
              <w:t>Tolerance:</w:t>
            </w:r>
            <w:r w:rsidRPr="25234DE6">
              <w:rPr>
                <w:rFonts w:asciiTheme="minorHAnsi" w:eastAsiaTheme="minorEastAsia" w:hAnsiTheme="minorHAnsi" w:cstheme="minorBidi"/>
                <w:sz w:val="20"/>
                <w:szCs w:val="20"/>
                <w:lang w:eastAsia="en-US"/>
              </w:rPr>
              <w:t xml:space="preserve"> </w:t>
            </w:r>
            <w:r w:rsidR="70D6DADC" w:rsidRPr="25234DE6">
              <w:rPr>
                <w:rFonts w:asciiTheme="minorHAnsi" w:eastAsiaTheme="minorEastAsia" w:hAnsiTheme="minorHAnsi" w:cstheme="minorBidi"/>
                <w:sz w:val="20"/>
                <w:szCs w:val="20"/>
                <w:lang w:eastAsia="en-US"/>
              </w:rPr>
              <w:t xml:space="preserve">ŽÁDNÁ </w:t>
            </w:r>
            <w:r w:rsidRPr="25234DE6">
              <w:rPr>
                <w:rFonts w:asciiTheme="minorHAnsi" w:eastAsiaTheme="minorEastAsia" w:hAnsiTheme="minorHAnsi" w:cstheme="minorBidi"/>
                <w:sz w:val="20"/>
                <w:szCs w:val="20"/>
                <w:lang w:eastAsia="en-US"/>
              </w:rPr>
              <w:t>(Pokud není dosažena cílová hodnota, projekt nenaplnit svůj cíl). Pokud se během realizace projektu objeví skutečnosti, které vedou k nenaplnění či přeplnění cílové hodnoty indikátoru, je nutné s předstihem iniciovat změnové řízení dle kapitoly 16.3 Obecných pravidel, kde příjemce zdůvodní nutnost úpravy cílové hodnoty indikátoru.</w:t>
            </w:r>
          </w:p>
          <w:p w14:paraId="6C6F81BC" w14:textId="2BB8ECE1" w:rsidR="00424C7B" w:rsidRPr="001C14B7" w:rsidRDefault="00424C7B" w:rsidP="25234DE6">
            <w:pPr>
              <w:spacing w:before="120" w:after="120" w:line="259" w:lineRule="auto"/>
              <w:ind w:left="170" w:right="170"/>
              <w:jc w:val="both"/>
              <w:rPr>
                <w:rFonts w:asciiTheme="minorHAnsi" w:eastAsiaTheme="minorEastAsia" w:hAnsiTheme="minorHAnsi" w:cstheme="minorBidi"/>
                <w:b/>
                <w:bCs/>
                <w:sz w:val="20"/>
                <w:szCs w:val="20"/>
                <w:lang w:eastAsia="en-US"/>
              </w:rPr>
            </w:pPr>
            <w:r w:rsidRPr="25234DE6">
              <w:rPr>
                <w:rFonts w:asciiTheme="minorHAnsi" w:eastAsiaTheme="minorEastAsia" w:hAnsiTheme="minorHAnsi" w:cstheme="minorBidi"/>
                <w:sz w:val="20"/>
                <w:szCs w:val="20"/>
                <w:lang w:eastAsia="en-US"/>
              </w:rPr>
              <w:t>Výše a typ sankce, aplikované při nenaplnění cílové hodnoty indikátoru, j</w:t>
            </w:r>
            <w:r w:rsidR="66820EE8" w:rsidRPr="25234DE6">
              <w:rPr>
                <w:rFonts w:asciiTheme="minorHAnsi" w:eastAsiaTheme="minorEastAsia" w:hAnsiTheme="minorHAnsi" w:cstheme="minorBidi"/>
                <w:sz w:val="20"/>
                <w:szCs w:val="20"/>
                <w:lang w:eastAsia="en-US"/>
              </w:rPr>
              <w:t>sou</w:t>
            </w:r>
            <w:r w:rsidRPr="25234DE6">
              <w:rPr>
                <w:rFonts w:asciiTheme="minorHAnsi" w:eastAsiaTheme="minorEastAsia" w:hAnsiTheme="minorHAnsi" w:cstheme="minorBidi"/>
                <w:sz w:val="20"/>
                <w:szCs w:val="20"/>
                <w:lang w:eastAsia="en-US"/>
              </w:rPr>
              <w:t xml:space="preserve"> stanoven</w:t>
            </w:r>
            <w:r w:rsidR="6940681D" w:rsidRPr="25234DE6">
              <w:rPr>
                <w:rFonts w:asciiTheme="minorHAnsi" w:eastAsiaTheme="minorEastAsia" w:hAnsiTheme="minorHAnsi" w:cstheme="minorBidi"/>
                <w:sz w:val="20"/>
                <w:szCs w:val="20"/>
                <w:lang w:eastAsia="en-US"/>
              </w:rPr>
              <w:t>y</w:t>
            </w:r>
            <w:r w:rsidRPr="25234DE6">
              <w:rPr>
                <w:rFonts w:asciiTheme="minorHAnsi" w:eastAsiaTheme="minorEastAsia" w:hAnsiTheme="minorHAnsi" w:cstheme="minorBidi"/>
                <w:sz w:val="20"/>
                <w:szCs w:val="20"/>
                <w:lang w:eastAsia="en-US"/>
              </w:rPr>
              <w:t xml:space="preserve"> v Podmínkách Rozhodnutí o poskytnutí dotace</w:t>
            </w:r>
            <w:r w:rsidR="44AE4968" w:rsidRPr="25234DE6">
              <w:rPr>
                <w:rFonts w:asciiTheme="minorHAnsi" w:eastAsiaTheme="minorEastAsia" w:hAnsiTheme="minorHAnsi" w:cstheme="minorBidi"/>
                <w:sz w:val="20"/>
                <w:szCs w:val="20"/>
                <w:lang w:eastAsia="en-US"/>
              </w:rPr>
              <w:t xml:space="preserve"> a Podmínkách </w:t>
            </w:r>
            <w:r w:rsidRPr="25234DE6">
              <w:rPr>
                <w:rFonts w:asciiTheme="minorHAnsi" w:eastAsiaTheme="minorEastAsia" w:hAnsiTheme="minorHAnsi" w:cstheme="minorBidi"/>
                <w:sz w:val="20"/>
                <w:szCs w:val="20"/>
                <w:lang w:eastAsia="en-US"/>
              </w:rPr>
              <w:t>Stanovení výdajů</w:t>
            </w:r>
            <w:r w:rsidR="4F16982A" w:rsidRPr="25234DE6">
              <w:rPr>
                <w:rFonts w:asciiTheme="minorHAnsi" w:eastAsiaTheme="minorEastAsia" w:hAnsiTheme="minorHAnsi" w:cstheme="minorBidi"/>
                <w:sz w:val="20"/>
                <w:szCs w:val="20"/>
                <w:lang w:eastAsia="en-US"/>
              </w:rPr>
              <w:t xml:space="preserve"> na financování akce OSS</w:t>
            </w:r>
            <w:r w:rsidRPr="25234DE6">
              <w:rPr>
                <w:rFonts w:asciiTheme="minorHAnsi" w:eastAsiaTheme="minorEastAsia" w:hAnsiTheme="minorHAnsi" w:cstheme="minorBidi"/>
                <w:sz w:val="20"/>
                <w:szCs w:val="20"/>
                <w:lang w:eastAsia="en-US"/>
              </w:rPr>
              <w:t>.</w:t>
            </w:r>
          </w:p>
        </w:tc>
      </w:tr>
      <w:tr w:rsidR="00424C7B" w:rsidRPr="00424C7B" w14:paraId="1D54A117" w14:textId="77777777" w:rsidTr="1772FC22">
        <w:trPr>
          <w:trHeight w:val="505"/>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A1B889C" w14:textId="77777777" w:rsidR="00424C7B" w:rsidRPr="001C14B7" w:rsidRDefault="00424C7B" w:rsidP="00424C7B">
            <w:pPr>
              <w:spacing w:before="80" w:after="80" w:line="259" w:lineRule="auto"/>
              <w:jc w:val="center"/>
              <w:rPr>
                <w:rFonts w:asciiTheme="minorHAnsi" w:eastAsiaTheme="minorHAnsi" w:hAnsiTheme="minorHAnsi" w:cstheme="minorHAnsi"/>
                <w:b/>
                <w:sz w:val="18"/>
                <w:szCs w:val="18"/>
                <w:lang w:eastAsia="en-US"/>
              </w:rPr>
            </w:pPr>
            <w:r w:rsidRPr="001C14B7">
              <w:rPr>
                <w:rFonts w:asciiTheme="minorHAnsi" w:eastAsiaTheme="minorHAnsi" w:hAnsiTheme="minorHAnsi" w:cstheme="minorHAnsi"/>
                <w:b/>
                <w:sz w:val="18"/>
                <w:szCs w:val="18"/>
                <w:lang w:eastAsia="en-US"/>
              </w:rPr>
              <w:lastRenderedPageBreak/>
              <w:t>Výpočet hodnoty indikátoru na úrovni projektu</w:t>
            </w:r>
          </w:p>
        </w:tc>
      </w:tr>
      <w:tr w:rsidR="00424C7B" w:rsidRPr="00424C7B" w14:paraId="0DAA69D2" w14:textId="77777777" w:rsidTr="1772FC22">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2B4AFB8" w14:textId="77777777" w:rsidR="00424C7B" w:rsidRPr="001C14B7" w:rsidRDefault="00424C7B" w:rsidP="25234DE6">
            <w:pPr>
              <w:spacing w:before="120" w:after="120"/>
              <w:ind w:left="170" w:right="170"/>
              <w:rPr>
                <w:rFonts w:asciiTheme="minorHAnsi" w:hAnsiTheme="minorHAnsi" w:cstheme="minorBidi"/>
                <w:color w:val="000000"/>
                <w:sz w:val="20"/>
                <w:szCs w:val="20"/>
              </w:rPr>
            </w:pPr>
            <w:r w:rsidRPr="25234DE6">
              <w:rPr>
                <w:rFonts w:asciiTheme="minorHAnsi" w:hAnsiTheme="minorHAnsi" w:cstheme="minorBidi"/>
                <w:color w:val="000000" w:themeColor="text1"/>
                <w:sz w:val="20"/>
                <w:szCs w:val="20"/>
              </w:rPr>
              <w:t xml:space="preserve">Žadatel uvede jako cílovou hodnotu počet pořízených informačních systémů. Cílová hodnota je min. 1 na jeden projekt. </w:t>
            </w:r>
          </w:p>
          <w:p w14:paraId="63EC6EDA" w14:textId="2CA6FE81" w:rsidR="3BC4BAB4" w:rsidRDefault="3BC4BAB4" w:rsidP="25234DE6">
            <w:pPr>
              <w:spacing w:before="120" w:after="120"/>
              <w:ind w:left="170" w:right="170"/>
              <w:jc w:val="both"/>
              <w:rPr>
                <w:rFonts w:asciiTheme="minorHAnsi" w:hAnsiTheme="minorHAnsi" w:cstheme="minorBidi"/>
                <w:color w:val="000000" w:themeColor="text1"/>
                <w:sz w:val="20"/>
                <w:szCs w:val="20"/>
              </w:rPr>
            </w:pPr>
            <w:r w:rsidRPr="25234DE6">
              <w:rPr>
                <w:rFonts w:asciiTheme="minorHAnsi" w:hAnsiTheme="minorHAnsi" w:cstheme="minorBidi"/>
                <w:color w:val="000000" w:themeColor="text1"/>
                <w:sz w:val="20"/>
                <w:szCs w:val="20"/>
              </w:rPr>
              <w:t>Výchozí a cílovou hodnotu, stanovenou na základě uvedených informací, žadatel zadává do žádosti o podporu v systému MS2014+.</w:t>
            </w:r>
          </w:p>
          <w:p w14:paraId="78C600CE"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Dosažené hodnoty vykazuje v systému MS2014+ prostřednictvím:</w:t>
            </w:r>
          </w:p>
          <w:p w14:paraId="5F19CC4E"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Průběžných zpráv o realizaci projektu</w:t>
            </w:r>
          </w:p>
          <w:p w14:paraId="7BBFB4B5" w14:textId="77777777" w:rsidR="00424C7B" w:rsidRPr="001C14B7" w:rsidRDefault="00424C7B" w:rsidP="00424C7B">
            <w:pPr>
              <w:spacing w:before="120" w:after="12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 xml:space="preserve">Závěrečné zprávy o realizaci projektu </w:t>
            </w:r>
          </w:p>
          <w:p w14:paraId="048484EF" w14:textId="77777777" w:rsidR="00424C7B" w:rsidRPr="001C14B7" w:rsidRDefault="00424C7B" w:rsidP="00424C7B">
            <w:pPr>
              <w:spacing w:before="120" w:after="240"/>
              <w:ind w:left="170" w:right="170"/>
              <w:rPr>
                <w:rFonts w:asciiTheme="minorHAnsi" w:hAnsiTheme="minorHAnsi" w:cstheme="minorHAnsi"/>
                <w:color w:val="000000"/>
                <w:sz w:val="20"/>
                <w:szCs w:val="20"/>
              </w:rPr>
            </w:pPr>
            <w:r w:rsidRPr="001C14B7">
              <w:rPr>
                <w:rFonts w:asciiTheme="minorHAnsi" w:hAnsiTheme="minorHAnsi" w:cstheme="minorHAnsi"/>
                <w:color w:val="000000"/>
                <w:sz w:val="20"/>
                <w:szCs w:val="20"/>
              </w:rPr>
              <w:t xml:space="preserve">Zpráv o udržitelnosti projektu </w:t>
            </w:r>
          </w:p>
          <w:p w14:paraId="6AEC7DFE" w14:textId="77777777" w:rsidR="00424C7B" w:rsidRPr="001C14B7" w:rsidRDefault="00424C7B" w:rsidP="00424C7B">
            <w:pPr>
              <w:spacing w:before="120" w:after="120"/>
              <w:ind w:left="170" w:right="170"/>
              <w:rPr>
                <w:rFonts w:asciiTheme="minorHAnsi" w:hAnsiTheme="minorHAnsi" w:cstheme="minorHAnsi"/>
                <w:b/>
                <w:color w:val="000000"/>
                <w:sz w:val="20"/>
                <w:szCs w:val="20"/>
              </w:rPr>
            </w:pPr>
            <w:r w:rsidRPr="001C14B7">
              <w:rPr>
                <w:rFonts w:asciiTheme="minorHAnsi" w:hAnsiTheme="minorHAnsi" w:cstheme="minorHAnsi"/>
                <w:b/>
                <w:color w:val="000000"/>
                <w:sz w:val="20"/>
                <w:szCs w:val="20"/>
              </w:rPr>
              <w:t>Hodnota je vykazována s přesností na celé jednotky (není možné vykázat desetinné číslo).</w:t>
            </w:r>
          </w:p>
        </w:tc>
      </w:tr>
    </w:tbl>
    <w:p w14:paraId="735A0930" w14:textId="77777777" w:rsidR="00204362" w:rsidRDefault="00204362">
      <w:pPr>
        <w:spacing w:after="200" w:line="276" w:lineRule="auto"/>
        <w:rPr>
          <w:rFonts w:asciiTheme="minorHAnsi" w:hAnsiTheme="minorHAnsi"/>
        </w:rPr>
      </w:pPr>
    </w:p>
    <w:p w14:paraId="34444547" w14:textId="77777777" w:rsidR="00182442" w:rsidRDefault="00182442" w:rsidP="00B0285F">
      <w:pPr>
        <w:rPr>
          <w:rFonts w:asciiTheme="minorHAnsi" w:hAnsiTheme="minorHAnsi"/>
        </w:rPr>
        <w:sectPr w:rsidR="00182442">
          <w:headerReference w:type="default" r:id="rId11"/>
          <w:footerReference w:type="default" r:id="rId12"/>
          <w:pgSz w:w="11906" w:h="16838"/>
          <w:pgMar w:top="1417" w:right="1417" w:bottom="1417" w:left="1417" w:header="708" w:footer="708" w:gutter="0"/>
          <w:cols w:space="708"/>
          <w:docGrid w:linePitch="360"/>
        </w:sectPr>
      </w:pPr>
    </w:p>
    <w:p w14:paraId="25A2E8BC" w14:textId="1E728811" w:rsidR="008C7F76" w:rsidRPr="0074098A" w:rsidRDefault="00182442" w:rsidP="00E42C6C">
      <w:pPr>
        <w:pStyle w:val="Nadpis1"/>
      </w:pPr>
      <w:bookmarkStart w:id="7" w:name="_Toc69892654"/>
      <w:r w:rsidRPr="0074098A">
        <w:lastRenderedPageBreak/>
        <w:t>Vazební matice indikátorů</w:t>
      </w:r>
      <w:bookmarkEnd w:id="7"/>
    </w:p>
    <w:tbl>
      <w:tblPr>
        <w:tblStyle w:val="Mkatabulky"/>
        <w:tblW w:w="5000" w:type="pct"/>
        <w:tblLook w:val="04A0" w:firstRow="1" w:lastRow="0" w:firstColumn="1" w:lastColumn="0" w:noHBand="0" w:noVBand="1"/>
      </w:tblPr>
      <w:tblGrid>
        <w:gridCol w:w="7110"/>
        <w:gridCol w:w="7110"/>
      </w:tblGrid>
      <w:tr w:rsidR="0074098A" w:rsidRPr="0074098A" w14:paraId="2FACC7DB" w14:textId="77777777" w:rsidTr="0074098A">
        <w:tc>
          <w:tcPr>
            <w:tcW w:w="2500" w:type="pct"/>
            <w:vAlign w:val="center"/>
          </w:tcPr>
          <w:p w14:paraId="362AD75E" w14:textId="1A3CDFFA" w:rsidR="0074098A" w:rsidRPr="0074098A" w:rsidRDefault="0074098A" w:rsidP="00182442">
            <w:pPr>
              <w:jc w:val="center"/>
              <w:rPr>
                <w:rFonts w:asciiTheme="minorHAnsi" w:hAnsiTheme="minorHAnsi" w:cstheme="minorHAnsi"/>
              </w:rPr>
            </w:pPr>
            <w:r w:rsidRPr="0074098A">
              <w:rPr>
                <w:rFonts w:asciiTheme="minorHAnsi" w:hAnsiTheme="minorHAnsi" w:cstheme="minorHAnsi"/>
                <w:color w:val="000000"/>
              </w:rPr>
              <w:t>Název Aktivity</w:t>
            </w:r>
          </w:p>
        </w:tc>
        <w:tc>
          <w:tcPr>
            <w:tcW w:w="2500" w:type="pct"/>
            <w:vAlign w:val="center"/>
          </w:tcPr>
          <w:p w14:paraId="2494F842" w14:textId="2C693FE1" w:rsidR="0074098A" w:rsidRPr="0074098A" w:rsidRDefault="0074098A" w:rsidP="00182442">
            <w:pPr>
              <w:jc w:val="center"/>
              <w:rPr>
                <w:rFonts w:asciiTheme="minorHAnsi" w:hAnsiTheme="minorHAnsi" w:cstheme="minorHAnsi"/>
              </w:rPr>
            </w:pPr>
            <w:r w:rsidRPr="0074098A">
              <w:rPr>
                <w:rFonts w:asciiTheme="minorHAnsi" w:hAnsiTheme="minorHAnsi" w:cstheme="minorHAnsi"/>
                <w:color w:val="000000"/>
              </w:rPr>
              <w:t>Povinné indikátory k výběru</w:t>
            </w:r>
          </w:p>
        </w:tc>
      </w:tr>
      <w:tr w:rsidR="0074098A" w:rsidRPr="0074098A" w14:paraId="3DC07177" w14:textId="77777777" w:rsidTr="00AB0932">
        <w:trPr>
          <w:trHeight w:val="851"/>
        </w:trPr>
        <w:tc>
          <w:tcPr>
            <w:tcW w:w="2500" w:type="pct"/>
            <w:vMerge w:val="restart"/>
            <w:vAlign w:val="center"/>
          </w:tcPr>
          <w:p w14:paraId="127BD6FF" w14:textId="68E7067D" w:rsidR="0074098A" w:rsidRPr="0074098A" w:rsidRDefault="0074098A" w:rsidP="0074098A">
            <w:pPr>
              <w:suppressAutoHyphens/>
              <w:spacing w:before="240"/>
              <w:contextualSpacing/>
              <w:rPr>
                <w:rFonts w:asciiTheme="minorHAnsi" w:eastAsia="MS Mincho" w:hAnsiTheme="minorHAnsi" w:cstheme="minorHAnsi"/>
                <w:b/>
                <w:lang w:eastAsia="ja-JP"/>
              </w:rPr>
            </w:pPr>
            <w:r w:rsidRPr="00D73EC3">
              <w:rPr>
                <w:rFonts w:asciiTheme="minorHAnsi" w:eastAsia="MS Mincho" w:hAnsiTheme="minorHAnsi" w:cstheme="minorHAnsi"/>
                <w:b/>
                <w:lang w:eastAsia="ja-JP"/>
              </w:rPr>
              <w:t>Posílení vybavení základních složek IZS technikou, věcnými a ochrannými prostředky</w:t>
            </w:r>
          </w:p>
        </w:tc>
        <w:tc>
          <w:tcPr>
            <w:tcW w:w="2500" w:type="pct"/>
            <w:vAlign w:val="center"/>
          </w:tcPr>
          <w:p w14:paraId="33F3B2F1" w14:textId="0BB090AF"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5 70 01</w:t>
            </w:r>
            <w:r w:rsidRPr="00182442">
              <w:rPr>
                <w:rFonts w:asciiTheme="minorHAnsi" w:eastAsia="MS Mincho" w:hAnsiTheme="minorHAnsi" w:cstheme="minorHAnsi"/>
                <w:lang w:eastAsia="ja-JP"/>
              </w:rPr>
              <w:t xml:space="preserve"> - Počet nové techniky a věcných prostředků složek IZS</w:t>
            </w:r>
          </w:p>
        </w:tc>
      </w:tr>
      <w:tr w:rsidR="0074098A" w:rsidRPr="0074098A" w14:paraId="5CD3A050" w14:textId="77777777" w:rsidTr="00AB0932">
        <w:trPr>
          <w:trHeight w:val="851"/>
        </w:trPr>
        <w:tc>
          <w:tcPr>
            <w:tcW w:w="2500" w:type="pct"/>
            <w:vMerge/>
            <w:vAlign w:val="center"/>
          </w:tcPr>
          <w:p w14:paraId="3C4146FC" w14:textId="77777777" w:rsidR="0074098A" w:rsidRPr="0074098A" w:rsidRDefault="0074098A" w:rsidP="0074098A">
            <w:pPr>
              <w:suppressAutoHyphens/>
              <w:spacing w:before="240"/>
              <w:rPr>
                <w:rFonts w:asciiTheme="minorHAnsi" w:hAnsiTheme="minorHAnsi" w:cstheme="minorHAnsi"/>
              </w:rPr>
            </w:pPr>
          </w:p>
        </w:tc>
        <w:tc>
          <w:tcPr>
            <w:tcW w:w="2500" w:type="pct"/>
            <w:vAlign w:val="center"/>
          </w:tcPr>
          <w:p w14:paraId="55D729FB" w14:textId="77777777" w:rsid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9 93 11 (CV11)</w:t>
            </w:r>
            <w:r w:rsidRPr="00182442">
              <w:rPr>
                <w:rFonts w:asciiTheme="minorHAnsi" w:eastAsia="MS Mincho" w:hAnsiTheme="minorHAnsi" w:cstheme="minorHAnsi"/>
                <w:lang w:eastAsia="ja-JP"/>
              </w:rPr>
              <w:t xml:space="preserve"> - Nově pořízené sanitní vozy či další vozidla určená pro reakci na mimořádné události</w:t>
            </w:r>
          </w:p>
          <w:p w14:paraId="2F4CF5A8" w14:textId="0F2568B9" w:rsidR="0034252A" w:rsidRPr="0074098A" w:rsidRDefault="0034252A" w:rsidP="0034252A">
            <w:pPr>
              <w:suppressAutoHyphens/>
              <w:spacing w:after="240"/>
              <w:rPr>
                <w:rFonts w:asciiTheme="minorHAnsi" w:eastAsia="MS Mincho" w:hAnsiTheme="minorHAnsi" w:cstheme="minorHAnsi"/>
                <w:lang w:eastAsia="ja-JP"/>
              </w:rPr>
            </w:pPr>
            <w:r>
              <w:rPr>
                <w:rFonts w:asciiTheme="minorHAnsi" w:eastAsia="MS Mincho" w:hAnsiTheme="minorHAnsi" w:cstheme="minorHAnsi"/>
                <w:lang w:eastAsia="ja-JP"/>
              </w:rPr>
              <w:t xml:space="preserve">UPOZORNĚNÍ: </w:t>
            </w:r>
            <w:r w:rsidRPr="00585B5E">
              <w:rPr>
                <w:rFonts w:asciiTheme="minorHAnsi" w:eastAsia="MS Mincho" w:hAnsiTheme="minorHAnsi" w:cstheme="minorHAnsi"/>
                <w:lang w:eastAsia="ja-JP"/>
              </w:rPr>
              <w:t>Indikátor je relevantní k výběru pro všechny základní složky IZS</w:t>
            </w:r>
            <w:r>
              <w:rPr>
                <w:rFonts w:asciiTheme="minorHAnsi" w:eastAsia="MS Mincho" w:hAnsiTheme="minorHAnsi" w:cstheme="minorHAnsi"/>
                <w:lang w:eastAsia="ja-JP"/>
              </w:rPr>
              <w:t>, více viz Metodický list indikátoru</w:t>
            </w:r>
          </w:p>
        </w:tc>
      </w:tr>
      <w:tr w:rsidR="0074098A" w:rsidRPr="0074098A" w14:paraId="68F51822" w14:textId="77777777" w:rsidTr="00AB0932">
        <w:trPr>
          <w:trHeight w:val="851"/>
        </w:trPr>
        <w:tc>
          <w:tcPr>
            <w:tcW w:w="2500" w:type="pct"/>
            <w:vAlign w:val="center"/>
          </w:tcPr>
          <w:p w14:paraId="1ACDCA3C" w14:textId="1FC875A6" w:rsidR="0074098A" w:rsidRPr="0074098A" w:rsidRDefault="0074098A" w:rsidP="0074098A">
            <w:pPr>
              <w:suppressAutoHyphens/>
              <w:rPr>
                <w:rFonts w:asciiTheme="minorHAnsi" w:hAnsiTheme="minorHAnsi" w:cstheme="minorHAnsi"/>
                <w:b/>
              </w:rPr>
            </w:pPr>
            <w:r w:rsidRPr="0074098A">
              <w:rPr>
                <w:rFonts w:asciiTheme="minorHAnsi" w:hAnsiTheme="minorHAnsi" w:cstheme="minorHAnsi"/>
                <w:b/>
              </w:rPr>
              <w:t>Stanice základních složek IZS</w:t>
            </w:r>
          </w:p>
        </w:tc>
        <w:tc>
          <w:tcPr>
            <w:tcW w:w="2500" w:type="pct"/>
            <w:vAlign w:val="center"/>
          </w:tcPr>
          <w:p w14:paraId="63D417C4" w14:textId="506F314A"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5 75 01</w:t>
            </w:r>
            <w:r w:rsidRPr="00182442">
              <w:rPr>
                <w:rFonts w:asciiTheme="minorHAnsi" w:eastAsia="MS Mincho" w:hAnsiTheme="minorHAnsi" w:cstheme="minorHAnsi"/>
                <w:lang w:eastAsia="ja-JP"/>
              </w:rPr>
              <w:t xml:space="preserve"> - Počet nových a modernizovaných objektů sloužících složkám IZS</w:t>
            </w:r>
          </w:p>
        </w:tc>
      </w:tr>
      <w:tr w:rsidR="0074098A" w:rsidRPr="0074098A" w14:paraId="2ED9736E" w14:textId="77777777" w:rsidTr="00AB0932">
        <w:trPr>
          <w:trHeight w:val="851"/>
        </w:trPr>
        <w:tc>
          <w:tcPr>
            <w:tcW w:w="2500" w:type="pct"/>
            <w:vMerge w:val="restart"/>
            <w:vAlign w:val="center"/>
          </w:tcPr>
          <w:p w14:paraId="6388856A" w14:textId="0E329BE1" w:rsidR="0074098A" w:rsidRPr="0074098A" w:rsidRDefault="0074098A" w:rsidP="0074098A">
            <w:pPr>
              <w:suppressAutoHyphens/>
              <w:rPr>
                <w:rFonts w:asciiTheme="minorHAnsi" w:hAnsiTheme="minorHAnsi" w:cstheme="minorHAnsi"/>
                <w:b/>
              </w:rPr>
            </w:pPr>
            <w:r w:rsidRPr="0074098A">
              <w:rPr>
                <w:rFonts w:asciiTheme="minorHAnsi" w:hAnsiTheme="minorHAnsi" w:cstheme="minorHAnsi"/>
                <w:b/>
              </w:rPr>
              <w:t>Vzdělávací a výcviková střediska složek IZS</w:t>
            </w:r>
          </w:p>
        </w:tc>
        <w:tc>
          <w:tcPr>
            <w:tcW w:w="2500" w:type="pct"/>
            <w:vAlign w:val="center"/>
          </w:tcPr>
          <w:p w14:paraId="0773125F" w14:textId="1D649E28" w:rsidR="0074098A" w:rsidRPr="0074098A" w:rsidRDefault="0074098A"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5 75 01</w:t>
            </w:r>
            <w:r w:rsidRPr="00182442">
              <w:rPr>
                <w:rFonts w:asciiTheme="minorHAnsi" w:eastAsia="MS Mincho" w:hAnsiTheme="minorHAnsi" w:cstheme="minorHAnsi"/>
                <w:lang w:eastAsia="ja-JP"/>
              </w:rPr>
              <w:t xml:space="preserve"> - Počet nových a modernizovaných objektů sloužících složkám IZS</w:t>
            </w:r>
          </w:p>
        </w:tc>
      </w:tr>
      <w:tr w:rsidR="0074098A" w:rsidRPr="0074098A" w14:paraId="09C9CF52" w14:textId="77777777" w:rsidTr="00AB0932">
        <w:trPr>
          <w:trHeight w:val="851"/>
        </w:trPr>
        <w:tc>
          <w:tcPr>
            <w:tcW w:w="2500" w:type="pct"/>
            <w:vMerge/>
            <w:vAlign w:val="center"/>
          </w:tcPr>
          <w:p w14:paraId="1DABAEFD" w14:textId="77777777" w:rsidR="0074098A" w:rsidRPr="0074098A" w:rsidRDefault="0074098A" w:rsidP="0074098A">
            <w:pPr>
              <w:suppressAutoHyphens/>
              <w:rPr>
                <w:rFonts w:asciiTheme="minorHAnsi" w:hAnsiTheme="minorHAnsi" w:cstheme="minorHAnsi"/>
              </w:rPr>
            </w:pPr>
          </w:p>
        </w:tc>
        <w:tc>
          <w:tcPr>
            <w:tcW w:w="2500" w:type="pct"/>
            <w:vAlign w:val="center"/>
          </w:tcPr>
          <w:p w14:paraId="5E64E332" w14:textId="684B0A84" w:rsidR="0074098A" w:rsidRPr="0074098A" w:rsidRDefault="0074098A" w:rsidP="0074098A">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5 75 30</w:t>
            </w:r>
            <w:r w:rsidRPr="00182442">
              <w:rPr>
                <w:rFonts w:asciiTheme="minorHAnsi" w:eastAsia="MS Mincho" w:hAnsiTheme="minorHAnsi" w:cstheme="minorHAnsi"/>
                <w:lang w:eastAsia="ja-JP"/>
              </w:rPr>
              <w:t xml:space="preserve"> - Připravenost složek IZS</w:t>
            </w:r>
          </w:p>
        </w:tc>
      </w:tr>
      <w:tr w:rsidR="002D69E2" w:rsidRPr="0074098A" w14:paraId="736C7C65" w14:textId="77777777" w:rsidTr="00AB0932">
        <w:trPr>
          <w:trHeight w:val="851"/>
        </w:trPr>
        <w:tc>
          <w:tcPr>
            <w:tcW w:w="2500" w:type="pct"/>
            <w:vAlign w:val="center"/>
          </w:tcPr>
          <w:p w14:paraId="1E233A75" w14:textId="2FE7E8D7" w:rsidR="002D69E2" w:rsidRPr="0074098A" w:rsidRDefault="002D69E2" w:rsidP="0074098A">
            <w:pPr>
              <w:suppressAutoHyphens/>
              <w:rPr>
                <w:rFonts w:asciiTheme="minorHAnsi" w:hAnsiTheme="minorHAnsi" w:cstheme="minorHAnsi"/>
                <w:b/>
              </w:rPr>
            </w:pPr>
            <w:r w:rsidRPr="0074098A">
              <w:rPr>
                <w:rFonts w:asciiTheme="minorHAnsi" w:hAnsiTheme="minorHAnsi" w:cstheme="minorHAnsi"/>
                <w:b/>
              </w:rPr>
              <w:t>Informační technologie IZS</w:t>
            </w:r>
            <w:r>
              <w:rPr>
                <w:rFonts w:asciiTheme="minorHAnsi" w:hAnsiTheme="minorHAnsi" w:cstheme="minorHAnsi"/>
                <w:b/>
              </w:rPr>
              <w:t xml:space="preserve"> (jen kybernetická bezpečnost)</w:t>
            </w:r>
          </w:p>
        </w:tc>
        <w:tc>
          <w:tcPr>
            <w:tcW w:w="2500" w:type="pct"/>
            <w:vAlign w:val="center"/>
          </w:tcPr>
          <w:p w14:paraId="488660C9" w14:textId="3E98D144" w:rsidR="002D69E2" w:rsidRPr="0074098A" w:rsidRDefault="002D69E2" w:rsidP="0074098A">
            <w:pPr>
              <w:suppressAutoHyphens/>
              <w:rPr>
                <w:rFonts w:asciiTheme="minorHAnsi" w:eastAsia="MS Mincho" w:hAnsiTheme="minorHAnsi" w:cstheme="minorHAnsi"/>
                <w:lang w:eastAsia="ja-JP"/>
              </w:rPr>
            </w:pPr>
            <w:r w:rsidRPr="00182442">
              <w:rPr>
                <w:rFonts w:asciiTheme="minorHAnsi" w:eastAsia="MS Mincho" w:hAnsiTheme="minorHAnsi" w:cstheme="minorHAnsi"/>
                <w:b/>
                <w:lang w:eastAsia="ja-JP"/>
              </w:rPr>
              <w:t>3 04 00</w:t>
            </w:r>
            <w:r w:rsidRPr="00182442">
              <w:rPr>
                <w:rFonts w:asciiTheme="minorHAnsi" w:eastAsia="MS Mincho" w:hAnsiTheme="minorHAnsi" w:cstheme="minorHAnsi"/>
                <w:lang w:eastAsia="ja-JP"/>
              </w:rPr>
              <w:t xml:space="preserve"> - Nové nebo modernizované prvky k zajištění standardů kybernetické bezpečnosti</w:t>
            </w:r>
          </w:p>
        </w:tc>
      </w:tr>
      <w:tr w:rsidR="008C28F3" w:rsidRPr="0074098A" w14:paraId="0019920A" w14:textId="77777777" w:rsidTr="00AB0932">
        <w:trPr>
          <w:trHeight w:val="851"/>
        </w:trPr>
        <w:tc>
          <w:tcPr>
            <w:tcW w:w="2500" w:type="pct"/>
            <w:vAlign w:val="center"/>
          </w:tcPr>
          <w:p w14:paraId="7CFE90CE" w14:textId="017A2308" w:rsidR="008C28F3" w:rsidRPr="0074098A" w:rsidRDefault="008C28F3">
            <w:pPr>
              <w:rPr>
                <w:rFonts w:asciiTheme="minorHAnsi" w:hAnsiTheme="minorHAnsi" w:cstheme="minorHAnsi"/>
              </w:rPr>
            </w:pPr>
            <w:r w:rsidRPr="0074098A">
              <w:rPr>
                <w:rFonts w:asciiTheme="minorHAnsi" w:hAnsiTheme="minorHAnsi" w:cstheme="minorHAnsi"/>
                <w:b/>
              </w:rPr>
              <w:t>Informační technologie IZS</w:t>
            </w:r>
            <w:r>
              <w:rPr>
                <w:rFonts w:asciiTheme="minorHAnsi" w:hAnsiTheme="minorHAnsi" w:cstheme="minorHAnsi"/>
                <w:b/>
              </w:rPr>
              <w:t xml:space="preserve"> (jen informační systémy)</w:t>
            </w:r>
          </w:p>
        </w:tc>
        <w:tc>
          <w:tcPr>
            <w:tcW w:w="2500" w:type="pct"/>
            <w:vAlign w:val="center"/>
          </w:tcPr>
          <w:p w14:paraId="4D06272C" w14:textId="50803473" w:rsidR="008C28F3" w:rsidRPr="00182442" w:rsidRDefault="002D69E2" w:rsidP="0074098A">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3 05 00</w:t>
            </w:r>
            <w:r w:rsidRPr="00182442">
              <w:rPr>
                <w:rFonts w:asciiTheme="minorHAnsi" w:eastAsia="MS Mincho" w:hAnsiTheme="minorHAnsi" w:cstheme="minorHAnsi"/>
                <w:lang w:eastAsia="ja-JP"/>
              </w:rPr>
              <w:t xml:space="preserve"> - Počet pořízených informačních systémů</w:t>
            </w:r>
          </w:p>
        </w:tc>
      </w:tr>
      <w:tr w:rsidR="002D69E2" w:rsidRPr="0074098A" w14:paraId="53BE9403" w14:textId="77777777" w:rsidTr="00AB0932">
        <w:trPr>
          <w:trHeight w:val="851"/>
        </w:trPr>
        <w:tc>
          <w:tcPr>
            <w:tcW w:w="2500" w:type="pct"/>
            <w:vMerge w:val="restart"/>
            <w:vAlign w:val="center"/>
          </w:tcPr>
          <w:p w14:paraId="44149482" w14:textId="44EE5E5E" w:rsidR="002D69E2" w:rsidRPr="0074098A" w:rsidRDefault="002D69E2" w:rsidP="002D69E2">
            <w:pPr>
              <w:rPr>
                <w:rFonts w:asciiTheme="minorHAnsi" w:hAnsiTheme="minorHAnsi" w:cstheme="minorHAnsi"/>
                <w:b/>
              </w:rPr>
            </w:pPr>
            <w:r w:rsidRPr="0074098A">
              <w:rPr>
                <w:rFonts w:asciiTheme="minorHAnsi" w:hAnsiTheme="minorHAnsi" w:cstheme="minorHAnsi"/>
                <w:b/>
              </w:rPr>
              <w:lastRenderedPageBreak/>
              <w:t>Informační technologie IZS</w:t>
            </w:r>
            <w:r>
              <w:rPr>
                <w:rFonts w:asciiTheme="minorHAnsi" w:hAnsiTheme="minorHAnsi" w:cstheme="minorHAnsi"/>
                <w:b/>
              </w:rPr>
              <w:t xml:space="preserve"> (informační systémy i kybernetická bezpečnost)</w:t>
            </w:r>
          </w:p>
        </w:tc>
        <w:tc>
          <w:tcPr>
            <w:tcW w:w="2500" w:type="pct"/>
            <w:vAlign w:val="center"/>
          </w:tcPr>
          <w:p w14:paraId="64921864" w14:textId="1250E1B1" w:rsidR="002D69E2" w:rsidRPr="00182442" w:rsidRDefault="002D69E2" w:rsidP="002D69E2">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3 05 00</w:t>
            </w:r>
            <w:r w:rsidRPr="00182442">
              <w:rPr>
                <w:rFonts w:asciiTheme="minorHAnsi" w:eastAsia="MS Mincho" w:hAnsiTheme="minorHAnsi" w:cstheme="minorHAnsi"/>
                <w:lang w:eastAsia="ja-JP"/>
              </w:rPr>
              <w:t xml:space="preserve"> - Počet pořízených informačních systémů</w:t>
            </w:r>
          </w:p>
        </w:tc>
      </w:tr>
      <w:tr w:rsidR="002D69E2" w:rsidRPr="0074098A" w14:paraId="7491F509" w14:textId="77777777" w:rsidTr="00AB0932">
        <w:trPr>
          <w:trHeight w:val="851"/>
        </w:trPr>
        <w:tc>
          <w:tcPr>
            <w:tcW w:w="2500" w:type="pct"/>
            <w:vMerge/>
            <w:vAlign w:val="center"/>
          </w:tcPr>
          <w:p w14:paraId="0F17DEE0" w14:textId="77777777" w:rsidR="002D69E2" w:rsidRPr="0074098A" w:rsidRDefault="002D69E2" w:rsidP="002D69E2">
            <w:pPr>
              <w:rPr>
                <w:rFonts w:asciiTheme="minorHAnsi" w:hAnsiTheme="minorHAnsi" w:cstheme="minorHAnsi"/>
                <w:b/>
              </w:rPr>
            </w:pPr>
          </w:p>
        </w:tc>
        <w:tc>
          <w:tcPr>
            <w:tcW w:w="2500" w:type="pct"/>
            <w:vAlign w:val="center"/>
          </w:tcPr>
          <w:p w14:paraId="21CDF08C" w14:textId="43EF0D1B" w:rsidR="002D69E2" w:rsidRPr="00182442" w:rsidRDefault="002D69E2" w:rsidP="002D69E2">
            <w:pPr>
              <w:suppressAutoHyphens/>
              <w:rPr>
                <w:rFonts w:asciiTheme="minorHAnsi" w:eastAsia="MS Mincho" w:hAnsiTheme="minorHAnsi" w:cstheme="minorHAnsi"/>
                <w:b/>
                <w:lang w:eastAsia="ja-JP"/>
              </w:rPr>
            </w:pPr>
            <w:r w:rsidRPr="00182442">
              <w:rPr>
                <w:rFonts w:asciiTheme="minorHAnsi" w:eastAsia="MS Mincho" w:hAnsiTheme="minorHAnsi" w:cstheme="minorHAnsi"/>
                <w:b/>
                <w:lang w:eastAsia="ja-JP"/>
              </w:rPr>
              <w:t>3 04 00</w:t>
            </w:r>
            <w:r w:rsidRPr="00182442">
              <w:rPr>
                <w:rFonts w:asciiTheme="minorHAnsi" w:eastAsia="MS Mincho" w:hAnsiTheme="minorHAnsi" w:cstheme="minorHAnsi"/>
                <w:lang w:eastAsia="ja-JP"/>
              </w:rPr>
              <w:t xml:space="preserve"> - Nové nebo modernizované prvky k zajištění standardů kybernetické bezpečnosti</w:t>
            </w:r>
          </w:p>
        </w:tc>
      </w:tr>
    </w:tbl>
    <w:p w14:paraId="2ADABDD5" w14:textId="77777777" w:rsidR="00182442" w:rsidRPr="00B0285F" w:rsidRDefault="00182442" w:rsidP="00B0285F">
      <w:pPr>
        <w:rPr>
          <w:rFonts w:asciiTheme="minorHAnsi" w:hAnsiTheme="minorHAnsi"/>
        </w:rPr>
      </w:pPr>
    </w:p>
    <w:sectPr w:rsidR="00182442" w:rsidRPr="00B0285F" w:rsidSect="00182442">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302B0E7" w16cex:dateUtc="2021-03-18T12:53:39.159Z"/>
  <w16cex:commentExtensible w16cex:durableId="1E9BB253" w16cex:dateUtc="2021-03-18T13:30:53.613Z"/>
  <w16cex:commentExtensible w16cex:durableId="6F250629" w16cex:dateUtc="2021-03-18T13:43:46.945Z"/>
  <w16cex:commentExtensible w16cex:durableId="4D64758F" w16cex:dateUtc="2021-03-18T14:29:19.443Z"/>
  <w16cex:commentExtensible w16cex:durableId="5EEAB694" w16cex:dateUtc="2021-03-18T15:00:48.174Z"/>
  <w16cex:commentExtensible w16cex:durableId="0F9DEE77" w16cex:dateUtc="2021-03-18T15:15:23.968Z"/>
  <w16cex:commentExtensible w16cex:durableId="75DCEB1B" w16cex:dateUtc="2021-03-18T15:20:03.268Z"/>
  <w16cex:commentExtensible w16cex:durableId="2958FE8D" w16cex:dateUtc="2021-03-18T15:34:52.815Z"/>
  <w16cex:commentExtensible w16cex:durableId="7EA57878" w16cex:dateUtc="2021-03-24T10:40:30.236Z"/>
  <w16cex:commentExtensible w16cex:durableId="52CB6807" w16cex:dateUtc="2021-03-24T10:41:52.701Z"/>
  <w16cex:commentExtensible w16cex:durableId="4BC25609" w16cex:dateUtc="2021-03-24T10:42:54.202Z"/>
  <w16cex:commentExtensible w16cex:durableId="0703CC0E" w16cex:dateUtc="2021-03-24T10:43:54.688Z"/>
  <w16cex:commentExtensible w16cex:durableId="469B5450" w16cex:dateUtc="2021-03-24T10:45:11.589Z"/>
  <w16cex:commentExtensible w16cex:durableId="703D5241" w16cex:dateUtc="2021-03-24T10:46:32.606Z"/>
  <w16cex:commentExtensible w16cex:durableId="2D4CFCA6" w16cex:dateUtc="2021-03-24T10:48:15.797Z"/>
  <w16cex:commentExtensible w16cex:durableId="3FBDF597" w16cex:dateUtc="2021-03-24T10:54:07.472Z"/>
  <w16cex:commentExtensible w16cex:durableId="2D285912" w16cex:dateUtc="2021-03-24T10:55:08.261Z"/>
  <w16cex:commentExtensible w16cex:durableId="63927A3D" w16cex:dateUtc="2021-03-24T10:55:21.041Z"/>
  <w16cex:commentExtensible w16cex:durableId="0A738FD7" w16cex:dateUtc="2021-03-24T11:01:28.665Z"/>
  <w16cex:commentExtensible w16cex:durableId="4367AEC3" w16cex:dateUtc="2021-03-24T11:01:44.942Z"/>
  <w16cex:commentExtensible w16cex:durableId="49014803" w16cex:dateUtc="2021-03-24T13:01:16.81Z"/>
  <w16cex:commentExtensible w16cex:durableId="5611F07A" w16cex:dateUtc="2021-03-25T15:12:04.868Z"/>
</w16cex:commentsExtensible>
</file>

<file path=word/commentsIds.xml><?xml version="1.0" encoding="utf-8"?>
<w16cid:commentsIds xmlns:mc="http://schemas.openxmlformats.org/markup-compatibility/2006" xmlns:w16cid="http://schemas.microsoft.com/office/word/2016/wordml/cid" mc:Ignorable="w16cid">
  <w16cid:commentId w16cid:paraId="600165CD" w16cid:durableId="6302B0E7"/>
  <w16cid:commentId w16cid:paraId="2D6402C2" w16cid:durableId="1E9BB253"/>
  <w16cid:commentId w16cid:paraId="5EAE0FED" w16cid:durableId="6F250629"/>
  <w16cid:commentId w16cid:paraId="2A7A610B" w16cid:durableId="4D64758F"/>
  <w16cid:commentId w16cid:paraId="0064B9E6" w16cid:durableId="5EEAB694"/>
  <w16cid:commentId w16cid:paraId="081ACF0E" w16cid:durableId="0F9DEE77"/>
  <w16cid:commentId w16cid:paraId="2449957B" w16cid:durableId="75DCEB1B"/>
  <w16cid:commentId w16cid:paraId="7634E5F3" w16cid:durableId="2958FE8D"/>
  <w16cid:commentId w16cid:paraId="5BF8B4AF" w16cid:durableId="7839E157"/>
  <w16cid:commentId w16cid:paraId="020363BB" w16cid:durableId="160C272F"/>
  <w16cid:commentId w16cid:paraId="0DBE8DCF" w16cid:durableId="4BFE00DB"/>
  <w16cid:commentId w16cid:paraId="30735A0D" w16cid:durableId="058B2817"/>
  <w16cid:commentId w16cid:paraId="4CEE5454" w16cid:durableId="7EA57878"/>
  <w16cid:commentId w16cid:paraId="3EDEE58E" w16cid:durableId="52CB6807"/>
  <w16cid:commentId w16cid:paraId="24327402" w16cid:durableId="4BC25609"/>
  <w16cid:commentId w16cid:paraId="32469759" w16cid:durableId="0703CC0E"/>
  <w16cid:commentId w16cid:paraId="47AEB226" w16cid:durableId="469B5450"/>
  <w16cid:commentId w16cid:paraId="756357D9" w16cid:durableId="703D5241"/>
  <w16cid:commentId w16cid:paraId="61421B78" w16cid:durableId="2D4CFCA6"/>
  <w16cid:commentId w16cid:paraId="7C02BB55" w16cid:durableId="3FBDF597"/>
  <w16cid:commentId w16cid:paraId="4D0D64D7" w16cid:durableId="2D285912"/>
  <w16cid:commentId w16cid:paraId="362D0575" w16cid:durableId="63927A3D"/>
  <w16cid:commentId w16cid:paraId="20A5CF1B" w16cid:durableId="0A738FD7"/>
  <w16cid:commentId w16cid:paraId="501C8329" w16cid:durableId="4367AEC3"/>
  <w16cid:commentId w16cid:paraId="5DFFF413" w16cid:durableId="49014803"/>
  <w16cid:commentId w16cid:paraId="28713EF5" w16cid:durableId="6C8666E5"/>
  <w16cid:commentId w16cid:paraId="677D0F0E" w16cid:durableId="3BE9BB8B"/>
  <w16cid:commentId w16cid:paraId="5B556A19" w16cid:durableId="62B96094"/>
  <w16cid:commentId w16cid:paraId="4BF00A69" w16cid:durableId="59628C7F"/>
  <w16cid:commentId w16cid:paraId="3C275688" w16cid:durableId="5611F0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5588D" w14:textId="77777777" w:rsidR="002B5396" w:rsidRDefault="002B5396" w:rsidP="00634381">
      <w:r>
        <w:separator/>
      </w:r>
    </w:p>
    <w:p w14:paraId="6F9309EA" w14:textId="77777777" w:rsidR="002B5396" w:rsidRDefault="002B5396"/>
  </w:endnote>
  <w:endnote w:type="continuationSeparator" w:id="0">
    <w:p w14:paraId="787C5D29" w14:textId="77777777" w:rsidR="002B5396" w:rsidRDefault="002B5396" w:rsidP="00634381">
      <w:r>
        <w:continuationSeparator/>
      </w:r>
    </w:p>
    <w:p w14:paraId="560EE8B3" w14:textId="77777777" w:rsidR="002B5396" w:rsidRDefault="002B53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24C7B" w:rsidRPr="00E47FC1" w14:paraId="62869B5F" w14:textId="77777777" w:rsidTr="007C0AB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90198" w14:textId="77777777" w:rsidR="00424C7B" w:rsidRPr="00E47FC1" w:rsidRDefault="00424C7B" w:rsidP="007C0AB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D0ECD21" w14:textId="77777777" w:rsidR="00424C7B" w:rsidRPr="00E47FC1" w:rsidRDefault="00424C7B" w:rsidP="007C0AB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BE06292" w14:textId="77777777" w:rsidR="00424C7B" w:rsidRPr="00E47FC1" w:rsidRDefault="00424C7B" w:rsidP="007C0AB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A324958" w14:textId="77777777" w:rsidR="00424C7B" w:rsidRPr="00E47FC1" w:rsidRDefault="00424C7B" w:rsidP="007C0AB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6346154" w14:textId="140735AC" w:rsidR="00424C7B" w:rsidRPr="00E47FC1" w:rsidRDefault="00424C7B" w:rsidP="007C0AB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5178C">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5178C">
            <w:rPr>
              <w:rStyle w:val="slostrnky"/>
              <w:rFonts w:ascii="Arial" w:hAnsi="Arial" w:cs="Arial"/>
              <w:noProof/>
              <w:sz w:val="20"/>
            </w:rPr>
            <w:t>16</w:t>
          </w:r>
          <w:r w:rsidRPr="00E47FC1">
            <w:rPr>
              <w:rStyle w:val="slostrnky"/>
              <w:rFonts w:ascii="Arial" w:hAnsi="Arial" w:cs="Arial"/>
              <w:sz w:val="20"/>
            </w:rPr>
            <w:fldChar w:fldCharType="end"/>
          </w:r>
        </w:p>
      </w:tc>
    </w:tr>
  </w:tbl>
  <w:p w14:paraId="61036CC4" w14:textId="77777777" w:rsidR="00424C7B" w:rsidRDefault="00424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DAD13" w14:textId="77777777" w:rsidR="002B5396" w:rsidRDefault="002B5396" w:rsidP="00634381">
      <w:r>
        <w:separator/>
      </w:r>
    </w:p>
    <w:p w14:paraId="6E4595B4" w14:textId="77777777" w:rsidR="002B5396" w:rsidRDefault="002B5396"/>
  </w:footnote>
  <w:footnote w:type="continuationSeparator" w:id="0">
    <w:p w14:paraId="05F18E97" w14:textId="77777777" w:rsidR="002B5396" w:rsidRDefault="002B5396" w:rsidP="00634381">
      <w:r>
        <w:continuationSeparator/>
      </w:r>
    </w:p>
    <w:p w14:paraId="1EF7F13A" w14:textId="77777777" w:rsidR="002B5396" w:rsidRDefault="002B53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492A" w14:textId="77777777" w:rsidR="00424C7B" w:rsidRDefault="1772FC22" w:rsidP="00C0286A">
    <w:pPr>
      <w:pStyle w:val="Zhlav"/>
      <w:jc w:val="center"/>
    </w:pPr>
    <w:r>
      <w:rPr>
        <w:noProof/>
      </w:rPr>
      <w:drawing>
        <wp:inline distT="0" distB="0" distL="0" distR="0" wp14:anchorId="6A1D8A6E" wp14:editId="2B5FC039">
          <wp:extent cx="5270501"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6DEB9AF5" w14:textId="77777777" w:rsidR="00424C7B" w:rsidRDefault="00424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7"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1"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15"/>
  </w:num>
  <w:num w:numId="4">
    <w:abstractNumId w:val="29"/>
  </w:num>
  <w:num w:numId="5">
    <w:abstractNumId w:val="5"/>
  </w:num>
  <w:num w:numId="6">
    <w:abstractNumId w:val="24"/>
  </w:num>
  <w:num w:numId="7">
    <w:abstractNumId w:val="7"/>
  </w:num>
  <w:num w:numId="8">
    <w:abstractNumId w:val="8"/>
  </w:num>
  <w:num w:numId="9">
    <w:abstractNumId w:val="17"/>
  </w:num>
  <w:num w:numId="10">
    <w:abstractNumId w:val="3"/>
  </w:num>
  <w:num w:numId="11">
    <w:abstractNumId w:val="30"/>
  </w:num>
  <w:num w:numId="12">
    <w:abstractNumId w:val="21"/>
  </w:num>
  <w:num w:numId="13">
    <w:abstractNumId w:val="7"/>
    <w:lvlOverride w:ilvl="0">
      <w:startOverride w:val="1"/>
    </w:lvlOverride>
  </w:num>
  <w:num w:numId="14">
    <w:abstractNumId w:val="25"/>
  </w:num>
  <w:num w:numId="15">
    <w:abstractNumId w:val="2"/>
  </w:num>
  <w:num w:numId="16">
    <w:abstractNumId w:val="13"/>
  </w:num>
  <w:num w:numId="17">
    <w:abstractNumId w:val="12"/>
  </w:num>
  <w:num w:numId="18">
    <w:abstractNumId w:val="31"/>
  </w:num>
  <w:num w:numId="19">
    <w:abstractNumId w:val="6"/>
  </w:num>
  <w:num w:numId="20">
    <w:abstractNumId w:val="28"/>
  </w:num>
  <w:num w:numId="21">
    <w:abstractNumId w:val="27"/>
  </w:num>
  <w:num w:numId="22">
    <w:abstractNumId w:val="4"/>
  </w:num>
  <w:num w:numId="23">
    <w:abstractNumId w:val="20"/>
  </w:num>
  <w:num w:numId="24">
    <w:abstractNumId w:val="23"/>
  </w:num>
  <w:num w:numId="25">
    <w:abstractNumId w:val="0"/>
  </w:num>
  <w:num w:numId="26">
    <w:abstractNumId w:val="14"/>
  </w:num>
  <w:num w:numId="27">
    <w:abstractNumId w:val="22"/>
  </w:num>
  <w:num w:numId="28">
    <w:abstractNumId w:val="26"/>
  </w:num>
  <w:num w:numId="29">
    <w:abstractNumId w:val="9"/>
  </w:num>
  <w:num w:numId="30">
    <w:abstractNumId w:val="16"/>
  </w:num>
  <w:num w:numId="31">
    <w:abstractNumId w:val="18"/>
  </w:num>
  <w:num w:numId="32">
    <w:abstractNumId w:val="1"/>
  </w:num>
  <w:num w:numId="33">
    <w:abstractNumId w:val="32"/>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606F"/>
    <w:rsid w:val="0000724B"/>
    <w:rsid w:val="00014F63"/>
    <w:rsid w:val="000165A5"/>
    <w:rsid w:val="0002225F"/>
    <w:rsid w:val="00034331"/>
    <w:rsid w:val="00057399"/>
    <w:rsid w:val="000576DC"/>
    <w:rsid w:val="00057C7F"/>
    <w:rsid w:val="00070FE9"/>
    <w:rsid w:val="00082647"/>
    <w:rsid w:val="00093BFD"/>
    <w:rsid w:val="000A5632"/>
    <w:rsid w:val="000C6615"/>
    <w:rsid w:val="000C6DE6"/>
    <w:rsid w:val="000F5EA5"/>
    <w:rsid w:val="000F75B7"/>
    <w:rsid w:val="0011494F"/>
    <w:rsid w:val="0012183B"/>
    <w:rsid w:val="00122FE5"/>
    <w:rsid w:val="00141C5B"/>
    <w:rsid w:val="001442A6"/>
    <w:rsid w:val="00146689"/>
    <w:rsid w:val="00155A3F"/>
    <w:rsid w:val="001563DA"/>
    <w:rsid w:val="00156C34"/>
    <w:rsid w:val="00160A30"/>
    <w:rsid w:val="00163139"/>
    <w:rsid w:val="001707EC"/>
    <w:rsid w:val="00171CE5"/>
    <w:rsid w:val="00174CA1"/>
    <w:rsid w:val="00176D90"/>
    <w:rsid w:val="00182442"/>
    <w:rsid w:val="001947CD"/>
    <w:rsid w:val="001B7798"/>
    <w:rsid w:val="001C14B7"/>
    <w:rsid w:val="001C1713"/>
    <w:rsid w:val="001C37DF"/>
    <w:rsid w:val="001C7076"/>
    <w:rsid w:val="001D5B33"/>
    <w:rsid w:val="001E0FF2"/>
    <w:rsid w:val="001E18AA"/>
    <w:rsid w:val="00204362"/>
    <w:rsid w:val="00204D9A"/>
    <w:rsid w:val="00213558"/>
    <w:rsid w:val="0021750B"/>
    <w:rsid w:val="00221B02"/>
    <w:rsid w:val="002265AB"/>
    <w:rsid w:val="00230395"/>
    <w:rsid w:val="00231F50"/>
    <w:rsid w:val="0025243F"/>
    <w:rsid w:val="00255525"/>
    <w:rsid w:val="002748BB"/>
    <w:rsid w:val="00274C37"/>
    <w:rsid w:val="0028633C"/>
    <w:rsid w:val="00286C01"/>
    <w:rsid w:val="002978F6"/>
    <w:rsid w:val="00297F42"/>
    <w:rsid w:val="002B2B54"/>
    <w:rsid w:val="002B3C33"/>
    <w:rsid w:val="002B5396"/>
    <w:rsid w:val="002B6138"/>
    <w:rsid w:val="002C08F1"/>
    <w:rsid w:val="002C177C"/>
    <w:rsid w:val="002C384D"/>
    <w:rsid w:val="002D69E2"/>
    <w:rsid w:val="00304473"/>
    <w:rsid w:val="003068DD"/>
    <w:rsid w:val="00320082"/>
    <w:rsid w:val="003229C3"/>
    <w:rsid w:val="00324CD8"/>
    <w:rsid w:val="00331484"/>
    <w:rsid w:val="003317AB"/>
    <w:rsid w:val="0033728D"/>
    <w:rsid w:val="0034252A"/>
    <w:rsid w:val="00346D17"/>
    <w:rsid w:val="003667B4"/>
    <w:rsid w:val="00374679"/>
    <w:rsid w:val="003802DE"/>
    <w:rsid w:val="0039791E"/>
    <w:rsid w:val="003A2AC9"/>
    <w:rsid w:val="003A442E"/>
    <w:rsid w:val="003A775F"/>
    <w:rsid w:val="003A7A28"/>
    <w:rsid w:val="003C089B"/>
    <w:rsid w:val="003C17FC"/>
    <w:rsid w:val="003C5CC8"/>
    <w:rsid w:val="003D0206"/>
    <w:rsid w:val="003D249D"/>
    <w:rsid w:val="003E6C23"/>
    <w:rsid w:val="003F5585"/>
    <w:rsid w:val="0040551A"/>
    <w:rsid w:val="00424C7B"/>
    <w:rsid w:val="00445051"/>
    <w:rsid w:val="00451C39"/>
    <w:rsid w:val="004544C8"/>
    <w:rsid w:val="00457FE6"/>
    <w:rsid w:val="00460115"/>
    <w:rsid w:val="004771DA"/>
    <w:rsid w:val="00482EA1"/>
    <w:rsid w:val="00482F73"/>
    <w:rsid w:val="004849AE"/>
    <w:rsid w:val="00486EE4"/>
    <w:rsid w:val="00496FD2"/>
    <w:rsid w:val="004A09F8"/>
    <w:rsid w:val="004A1556"/>
    <w:rsid w:val="004A323F"/>
    <w:rsid w:val="004B4F6A"/>
    <w:rsid w:val="004C1F8F"/>
    <w:rsid w:val="004D3056"/>
    <w:rsid w:val="004D3AE7"/>
    <w:rsid w:val="004E1B06"/>
    <w:rsid w:val="004F104D"/>
    <w:rsid w:val="00501F82"/>
    <w:rsid w:val="005211DB"/>
    <w:rsid w:val="00526EDC"/>
    <w:rsid w:val="00556F14"/>
    <w:rsid w:val="0056072C"/>
    <w:rsid w:val="005608C1"/>
    <w:rsid w:val="00585341"/>
    <w:rsid w:val="00591C28"/>
    <w:rsid w:val="00596086"/>
    <w:rsid w:val="005A2BE8"/>
    <w:rsid w:val="005A4D94"/>
    <w:rsid w:val="005C040E"/>
    <w:rsid w:val="005C26C4"/>
    <w:rsid w:val="005C3E75"/>
    <w:rsid w:val="005C533A"/>
    <w:rsid w:val="005E5868"/>
    <w:rsid w:val="005E7F63"/>
    <w:rsid w:val="005F42FA"/>
    <w:rsid w:val="0060205B"/>
    <w:rsid w:val="00604375"/>
    <w:rsid w:val="006045C4"/>
    <w:rsid w:val="00606CB4"/>
    <w:rsid w:val="006221F8"/>
    <w:rsid w:val="00622A75"/>
    <w:rsid w:val="00632B48"/>
    <w:rsid w:val="00634188"/>
    <w:rsid w:val="00634381"/>
    <w:rsid w:val="00641131"/>
    <w:rsid w:val="0064640D"/>
    <w:rsid w:val="006532D6"/>
    <w:rsid w:val="006571ED"/>
    <w:rsid w:val="006626CA"/>
    <w:rsid w:val="006762E0"/>
    <w:rsid w:val="0067736D"/>
    <w:rsid w:val="006803CD"/>
    <w:rsid w:val="0069066C"/>
    <w:rsid w:val="0069719B"/>
    <w:rsid w:val="006D69C4"/>
    <w:rsid w:val="006E5C82"/>
    <w:rsid w:val="006E72F1"/>
    <w:rsid w:val="00702E52"/>
    <w:rsid w:val="00714EBA"/>
    <w:rsid w:val="00722201"/>
    <w:rsid w:val="00723481"/>
    <w:rsid w:val="00724B5B"/>
    <w:rsid w:val="0073208B"/>
    <w:rsid w:val="0074098A"/>
    <w:rsid w:val="00760009"/>
    <w:rsid w:val="0076431E"/>
    <w:rsid w:val="0077797D"/>
    <w:rsid w:val="007852CE"/>
    <w:rsid w:val="0078659D"/>
    <w:rsid w:val="007B7EBD"/>
    <w:rsid w:val="007C0AB0"/>
    <w:rsid w:val="007C0ABF"/>
    <w:rsid w:val="007D5110"/>
    <w:rsid w:val="007D6374"/>
    <w:rsid w:val="007E0B08"/>
    <w:rsid w:val="007E55BB"/>
    <w:rsid w:val="007F0494"/>
    <w:rsid w:val="0080289A"/>
    <w:rsid w:val="00820E4A"/>
    <w:rsid w:val="00824E66"/>
    <w:rsid w:val="00833BB4"/>
    <w:rsid w:val="00844F3C"/>
    <w:rsid w:val="008479AA"/>
    <w:rsid w:val="0085178C"/>
    <w:rsid w:val="00855284"/>
    <w:rsid w:val="008619E4"/>
    <w:rsid w:val="00863444"/>
    <w:rsid w:val="00874C5E"/>
    <w:rsid w:val="00876E20"/>
    <w:rsid w:val="00884724"/>
    <w:rsid w:val="00886357"/>
    <w:rsid w:val="00891FE3"/>
    <w:rsid w:val="00895CD7"/>
    <w:rsid w:val="008A5F96"/>
    <w:rsid w:val="008A6A9C"/>
    <w:rsid w:val="008B10C8"/>
    <w:rsid w:val="008B278F"/>
    <w:rsid w:val="008C28F3"/>
    <w:rsid w:val="008C7F76"/>
    <w:rsid w:val="008E260A"/>
    <w:rsid w:val="008F041B"/>
    <w:rsid w:val="008F2960"/>
    <w:rsid w:val="00900F86"/>
    <w:rsid w:val="00932786"/>
    <w:rsid w:val="00932BDA"/>
    <w:rsid w:val="009343D5"/>
    <w:rsid w:val="00934A6E"/>
    <w:rsid w:val="00937D06"/>
    <w:rsid w:val="0094544E"/>
    <w:rsid w:val="00952FC0"/>
    <w:rsid w:val="00991CCA"/>
    <w:rsid w:val="009A08B2"/>
    <w:rsid w:val="009A761A"/>
    <w:rsid w:val="009B083D"/>
    <w:rsid w:val="009B3D56"/>
    <w:rsid w:val="009C51B5"/>
    <w:rsid w:val="009D5E0D"/>
    <w:rsid w:val="009E0B15"/>
    <w:rsid w:val="009E41E7"/>
    <w:rsid w:val="009E4F57"/>
    <w:rsid w:val="00A06D8D"/>
    <w:rsid w:val="00A24831"/>
    <w:rsid w:val="00A44845"/>
    <w:rsid w:val="00A57400"/>
    <w:rsid w:val="00A63715"/>
    <w:rsid w:val="00A646A0"/>
    <w:rsid w:val="00A66A09"/>
    <w:rsid w:val="00A67C37"/>
    <w:rsid w:val="00A67D7B"/>
    <w:rsid w:val="00A709ED"/>
    <w:rsid w:val="00A77548"/>
    <w:rsid w:val="00A810F1"/>
    <w:rsid w:val="00A83A55"/>
    <w:rsid w:val="00A87D82"/>
    <w:rsid w:val="00A93401"/>
    <w:rsid w:val="00AA148C"/>
    <w:rsid w:val="00AA6E68"/>
    <w:rsid w:val="00AB0932"/>
    <w:rsid w:val="00AC1136"/>
    <w:rsid w:val="00AC4029"/>
    <w:rsid w:val="00AF3E9B"/>
    <w:rsid w:val="00AF61AF"/>
    <w:rsid w:val="00B0285F"/>
    <w:rsid w:val="00B07AF4"/>
    <w:rsid w:val="00B15417"/>
    <w:rsid w:val="00B159F5"/>
    <w:rsid w:val="00B21BB1"/>
    <w:rsid w:val="00B32019"/>
    <w:rsid w:val="00B32AB8"/>
    <w:rsid w:val="00B37C37"/>
    <w:rsid w:val="00B42FA1"/>
    <w:rsid w:val="00B55EB2"/>
    <w:rsid w:val="00B7197B"/>
    <w:rsid w:val="00B8276E"/>
    <w:rsid w:val="00B953E3"/>
    <w:rsid w:val="00BB4843"/>
    <w:rsid w:val="00BC268B"/>
    <w:rsid w:val="00BC51C7"/>
    <w:rsid w:val="00BD3346"/>
    <w:rsid w:val="00BE79EB"/>
    <w:rsid w:val="00C0074F"/>
    <w:rsid w:val="00C0286A"/>
    <w:rsid w:val="00C04EFC"/>
    <w:rsid w:val="00C053B0"/>
    <w:rsid w:val="00C06624"/>
    <w:rsid w:val="00C1083F"/>
    <w:rsid w:val="00C1206C"/>
    <w:rsid w:val="00C146B2"/>
    <w:rsid w:val="00C15724"/>
    <w:rsid w:val="00C22D1C"/>
    <w:rsid w:val="00C22E68"/>
    <w:rsid w:val="00C23F14"/>
    <w:rsid w:val="00C24C75"/>
    <w:rsid w:val="00C410A2"/>
    <w:rsid w:val="00C63D44"/>
    <w:rsid w:val="00C73A59"/>
    <w:rsid w:val="00C80AC5"/>
    <w:rsid w:val="00C85696"/>
    <w:rsid w:val="00C92BF8"/>
    <w:rsid w:val="00CA1982"/>
    <w:rsid w:val="00CA57CB"/>
    <w:rsid w:val="00CB3027"/>
    <w:rsid w:val="00CB33A4"/>
    <w:rsid w:val="00CC21DF"/>
    <w:rsid w:val="00CC6DF8"/>
    <w:rsid w:val="00CD73DE"/>
    <w:rsid w:val="00CE10D3"/>
    <w:rsid w:val="00CF4451"/>
    <w:rsid w:val="00CF5985"/>
    <w:rsid w:val="00CF5C20"/>
    <w:rsid w:val="00D0253A"/>
    <w:rsid w:val="00D04B31"/>
    <w:rsid w:val="00D1664C"/>
    <w:rsid w:val="00D23D35"/>
    <w:rsid w:val="00D24948"/>
    <w:rsid w:val="00D33570"/>
    <w:rsid w:val="00D44A57"/>
    <w:rsid w:val="00D50373"/>
    <w:rsid w:val="00D528AA"/>
    <w:rsid w:val="00D56797"/>
    <w:rsid w:val="00D64A25"/>
    <w:rsid w:val="00D73EC3"/>
    <w:rsid w:val="00D77E91"/>
    <w:rsid w:val="00D81522"/>
    <w:rsid w:val="00DA1946"/>
    <w:rsid w:val="00DA211E"/>
    <w:rsid w:val="00DA4909"/>
    <w:rsid w:val="00DA5275"/>
    <w:rsid w:val="00DA67EE"/>
    <w:rsid w:val="00DB26CA"/>
    <w:rsid w:val="00DB68B6"/>
    <w:rsid w:val="00DC0D7E"/>
    <w:rsid w:val="00DC0DD9"/>
    <w:rsid w:val="00DC7E7A"/>
    <w:rsid w:val="00DD1486"/>
    <w:rsid w:val="00DD760C"/>
    <w:rsid w:val="00DE2268"/>
    <w:rsid w:val="00DE2D92"/>
    <w:rsid w:val="00DF0CF6"/>
    <w:rsid w:val="00DF20B4"/>
    <w:rsid w:val="00E00972"/>
    <w:rsid w:val="00E058A2"/>
    <w:rsid w:val="00E11701"/>
    <w:rsid w:val="00E17B7C"/>
    <w:rsid w:val="00E17BAA"/>
    <w:rsid w:val="00E20FDB"/>
    <w:rsid w:val="00E22E54"/>
    <w:rsid w:val="00E42C6C"/>
    <w:rsid w:val="00E478A4"/>
    <w:rsid w:val="00E60B8D"/>
    <w:rsid w:val="00E616B5"/>
    <w:rsid w:val="00E65C9F"/>
    <w:rsid w:val="00E76AB2"/>
    <w:rsid w:val="00E86085"/>
    <w:rsid w:val="00E92956"/>
    <w:rsid w:val="00E9553F"/>
    <w:rsid w:val="00EA31F1"/>
    <w:rsid w:val="00EA6E5D"/>
    <w:rsid w:val="00EB036E"/>
    <w:rsid w:val="00EB0EA0"/>
    <w:rsid w:val="00EB4303"/>
    <w:rsid w:val="00EC190D"/>
    <w:rsid w:val="00EC1BD9"/>
    <w:rsid w:val="00EC29D7"/>
    <w:rsid w:val="00ED67B5"/>
    <w:rsid w:val="00EF32DE"/>
    <w:rsid w:val="00F02008"/>
    <w:rsid w:val="00F11638"/>
    <w:rsid w:val="00F17D80"/>
    <w:rsid w:val="00F2208F"/>
    <w:rsid w:val="00F31DE6"/>
    <w:rsid w:val="00F31F10"/>
    <w:rsid w:val="00F33CAB"/>
    <w:rsid w:val="00F45CCF"/>
    <w:rsid w:val="00F63713"/>
    <w:rsid w:val="00F66A88"/>
    <w:rsid w:val="00F7004E"/>
    <w:rsid w:val="00F70BB4"/>
    <w:rsid w:val="00F84553"/>
    <w:rsid w:val="00FA3EE6"/>
    <w:rsid w:val="00FA54FC"/>
    <w:rsid w:val="00FA7EFA"/>
    <w:rsid w:val="00FB0D2C"/>
    <w:rsid w:val="00FB1F69"/>
    <w:rsid w:val="00FD3F9E"/>
    <w:rsid w:val="00FD5DF8"/>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eefd854ba9b849d0"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828c64f8e3a24396"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BC6216-12FF-45BF-AB63-D4366A43A7C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38a97ebd-7b55-4e0a-b11e-b1f20907ee6a"/>
    <ds:schemaRef ds:uri="96f83003-48fd-4f52-836f-d78a4dd9c06d"/>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B3C17510-0D97-43DE-85AF-FEA5A276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16</Pages>
  <Words>3604</Words>
  <Characters>21265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 Pekárek</dc:creator>
  <cp:lastModifiedBy>Mazanik Jan</cp:lastModifiedBy>
  <cp:revision>150</cp:revision>
  <dcterms:created xsi:type="dcterms:W3CDTF">2016-02-22T13:40:00Z</dcterms:created>
  <dcterms:modified xsi:type="dcterms:W3CDTF">2021-04-21T08:19:00Z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