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1385CDA"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12607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8A498A4"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AF393A">
        <w:rPr>
          <w:rFonts w:ascii="Arial" w:hAnsi="Arial" w:cs="Arial"/>
          <w:b/>
          <w:bCs/>
          <w:caps/>
          <w:color w:val="214F87"/>
          <w:sz w:val="44"/>
          <w:szCs w:val="44"/>
        </w:rPr>
        <w:t>D</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5B9ECD8F" w14:textId="77777777" w:rsidR="008B6819" w:rsidRPr="00B655D2" w:rsidRDefault="008B6819" w:rsidP="008B6819">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7640D9BD" w14:textId="77777777" w:rsidR="008B6819" w:rsidRPr="00B655D2" w:rsidRDefault="008B6819" w:rsidP="008B6819">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3D07F593" w14:textId="51A197D6"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CA63E2">
        <w:rPr>
          <w:rFonts w:ascii="Arial" w:hAnsi="Arial" w:cs="Arial"/>
          <w:caps/>
          <w:color w:val="A6A6A6" w:themeColor="background1" w:themeShade="A6"/>
          <w:sz w:val="32"/>
          <w:szCs w:val="40"/>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4BB625CC"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4B53F7">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CE2B6F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w:t>
      </w:r>
      <w:r w:rsidRPr="00126075">
        <w:rPr>
          <w:rFonts w:ascii="Arial" w:hAnsi="Arial" w:cs="Arial"/>
          <w:bCs/>
          <w:sz w:val="22"/>
          <w:szCs w:val="22"/>
        </w:rPr>
        <w:t>ve</w:t>
      </w:r>
      <w:r w:rsidR="00126075">
        <w:rPr>
          <w:rFonts w:ascii="Arial" w:hAnsi="Arial" w:cs="Arial"/>
          <w:bCs/>
          <w:sz w:val="22"/>
          <w:szCs w:val="22"/>
        </w:rPr>
        <w:t> </w:t>
      </w:r>
      <w:r w:rsidRPr="00126075">
        <w:rPr>
          <w:rFonts w:ascii="Arial" w:hAnsi="Arial" w:cs="Arial"/>
          <w:bCs/>
          <w:sz w:val="22"/>
          <w:szCs w:val="22"/>
        </w:rPr>
        <w:t>spojení</w:t>
      </w:r>
      <w:r w:rsidRPr="00BF657C">
        <w:rPr>
          <w:rFonts w:ascii="Arial" w:hAnsi="Arial" w:cs="Arial"/>
          <w:bCs/>
          <w:sz w:val="22"/>
          <w:szCs w:val="22"/>
        </w:rPr>
        <w:t xml:space="preserve"> s § 14m zákona č. 218/2000 Sb., o rozpočtových pravidlech a o změně některých souvisejících zákonů, ve znění pozdějších předpisů (dále jen „rozpočtová pravidla“).</w:t>
      </w:r>
    </w:p>
    <w:p w14:paraId="0896A189" w14:textId="7092D2F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4BB50DE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BE3103C"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50F2CC46"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0D938AA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03AC76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40524C9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3050DA6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03F880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3362DC9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12607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1A844C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A2C1EE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126075">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19A9ADE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1D813CA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020196D0"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24CD690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126075">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3A29DF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12607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10935E4F"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1AFF0B1E" w14:textId="3C980B0F"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 xml:space="preserve">Dotace je udělena v souladu s nařízením Komise (EU) </w:t>
      </w:r>
      <w:r w:rsidR="005A1907">
        <w:rPr>
          <w:rFonts w:ascii="Arial" w:hAnsi="Arial" w:cs="Arial"/>
          <w:b w:val="0"/>
          <w:i w:val="0"/>
          <w:sz w:val="22"/>
          <w:szCs w:val="22"/>
        </w:rPr>
        <w:t xml:space="preserve">2023/2831 </w:t>
      </w:r>
      <w:r w:rsidRPr="00053ED5">
        <w:rPr>
          <w:rFonts w:ascii="Arial" w:hAnsi="Arial" w:cs="Arial"/>
          <w:b w:val="0"/>
          <w:i w:val="0"/>
          <w:sz w:val="22"/>
          <w:szCs w:val="22"/>
        </w:rPr>
        <w:t xml:space="preserve">ze dne </w:t>
      </w:r>
      <w:r w:rsidR="005A1907">
        <w:rPr>
          <w:rFonts w:ascii="Arial" w:hAnsi="Arial" w:cs="Arial"/>
          <w:b w:val="0"/>
          <w:i w:val="0"/>
          <w:sz w:val="22"/>
          <w:szCs w:val="22"/>
        </w:rPr>
        <w:t>13</w:t>
      </w:r>
      <w:r w:rsidRPr="00053ED5">
        <w:rPr>
          <w:rFonts w:ascii="Arial" w:hAnsi="Arial" w:cs="Arial"/>
          <w:b w:val="0"/>
          <w:i w:val="0"/>
          <w:sz w:val="22"/>
          <w:szCs w:val="22"/>
        </w:rPr>
        <w:t xml:space="preserve">. prosince </w:t>
      </w:r>
      <w:r w:rsidR="005A1907">
        <w:rPr>
          <w:rFonts w:ascii="Arial" w:hAnsi="Arial" w:cs="Arial"/>
          <w:b w:val="0"/>
          <w:i w:val="0"/>
          <w:sz w:val="22"/>
          <w:szCs w:val="22"/>
        </w:rPr>
        <w:t>2023</w:t>
      </w:r>
      <w:r w:rsidRPr="00053ED5">
        <w:rPr>
          <w:rFonts w:ascii="Arial" w:hAnsi="Arial" w:cs="Arial"/>
          <w:b w:val="0"/>
          <w:i w:val="0"/>
          <w:sz w:val="22"/>
          <w:szCs w:val="22"/>
        </w:rPr>
        <w:t xml:space="preserve"> o použití článku 107 a 108 S</w:t>
      </w:r>
      <w:r w:rsidR="005A1907">
        <w:rPr>
          <w:rFonts w:ascii="Arial" w:hAnsi="Arial" w:cs="Arial"/>
          <w:b w:val="0"/>
          <w:i w:val="0"/>
          <w:sz w:val="22"/>
          <w:szCs w:val="22"/>
        </w:rPr>
        <w:t xml:space="preserve">mlouvy o fungování Evropské unie </w:t>
      </w:r>
      <w:r w:rsidRPr="00053ED5">
        <w:rPr>
          <w:rFonts w:ascii="Arial" w:hAnsi="Arial" w:cs="Arial"/>
          <w:b w:val="0"/>
          <w:i w:val="0"/>
          <w:sz w:val="22"/>
          <w:szCs w:val="22"/>
        </w:rPr>
        <w:t>na podporu de minimis.</w:t>
      </w:r>
    </w:p>
    <w:p w14:paraId="455A3126" w14:textId="4FF982D9"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01C61F0" w14:textId="65E07079"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Příjemce dotace bere na vědomí, že Evropská komise může uložit příjemci navrácení veřejné podpory spolu s příslušným úrokem zpět poskytovateli, pokud shledá, že</w:t>
      </w:r>
      <w:r w:rsidR="00126075">
        <w:rPr>
          <w:rFonts w:ascii="Arial" w:hAnsi="Arial" w:cs="Arial"/>
          <w:b w:val="0"/>
          <w:i w:val="0"/>
          <w:sz w:val="22"/>
          <w:szCs w:val="22"/>
        </w:rPr>
        <w:t> </w:t>
      </w:r>
      <w:r w:rsidRPr="00053ED5">
        <w:rPr>
          <w:rFonts w:ascii="Arial" w:hAnsi="Arial" w:cs="Arial"/>
          <w:b w:val="0"/>
          <w:i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3D694CE"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4B53F7">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3642B1E5" w:rsidR="00103969" w:rsidRDefault="00103969" w:rsidP="00103969">
      <w:pPr>
        <w:widowControl w:val="0"/>
        <w:spacing w:after="120" w:line="264" w:lineRule="auto"/>
        <w:ind w:left="357"/>
        <w:jc w:val="both"/>
        <w:rPr>
          <w:rFonts w:ascii="Arial" w:hAnsi="Arial" w:cs="Arial"/>
          <w:snapToGrid w:val="0"/>
          <w:sz w:val="22"/>
          <w:szCs w:val="22"/>
        </w:rPr>
      </w:pPr>
    </w:p>
    <w:p w14:paraId="37AF6899" w14:textId="77777777" w:rsidR="00232D77" w:rsidRPr="00EE7B0F" w:rsidRDefault="00232D77"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425003">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5003">
        <w:trPr>
          <w:trHeight w:val="283"/>
        </w:trPr>
        <w:tc>
          <w:tcPr>
            <w:tcW w:w="1814" w:type="dxa"/>
            <w:tcBorders>
              <w:top w:val="nil"/>
              <w:left w:val="single" w:sz="4" w:space="0" w:color="auto"/>
              <w:bottom w:val="nil"/>
              <w:right w:val="single" w:sz="4" w:space="0" w:color="auto"/>
            </w:tcBorders>
            <w:hideMark/>
          </w:tcPr>
          <w:p w14:paraId="6D191B12" w14:textId="31DF88A4" w:rsidR="00804B4B" w:rsidRPr="00804B4B" w:rsidRDefault="00804B4B" w:rsidP="00D85842">
            <w:pPr>
              <w:rPr>
                <w:rFonts w:ascii="Arial" w:hAnsi="Arial" w:cs="Arial"/>
                <w:sz w:val="22"/>
                <w:szCs w:val="22"/>
              </w:rPr>
            </w:pPr>
            <w:r w:rsidRPr="00804B4B">
              <w:rPr>
                <w:rFonts w:ascii="Arial" w:hAnsi="Arial" w:cs="Arial"/>
                <w:sz w:val="22"/>
                <w:szCs w:val="22"/>
              </w:rPr>
              <w:t>E</w:t>
            </w:r>
            <w:r w:rsidR="00425003">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3092217D"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425003">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5003">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5003">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5003">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5003">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B53F7">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2E7D9" w14:textId="77777777" w:rsidR="007E43B5" w:rsidRDefault="007E43B5">
      <w:r>
        <w:separator/>
      </w:r>
    </w:p>
  </w:endnote>
  <w:endnote w:type="continuationSeparator" w:id="0">
    <w:p w14:paraId="3EBD7553" w14:textId="77777777" w:rsidR="007E43B5" w:rsidRDefault="007E43B5">
      <w:r>
        <w:continuationSeparator/>
      </w:r>
    </w:p>
  </w:endnote>
  <w:endnote w:type="continuationNotice" w:id="1">
    <w:p w14:paraId="20CA8A6A" w14:textId="77777777" w:rsidR="007E43B5" w:rsidRDefault="007E4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2276201"/>
      <w:docPartObj>
        <w:docPartGallery w:val="Page Numbers (Bottom of Page)"/>
        <w:docPartUnique/>
      </w:docPartObj>
    </w:sdtPr>
    <w:sdtEndPr/>
    <w:sdtContent>
      <w:p w14:paraId="5BB158D5" w14:textId="457577C8" w:rsidR="004B53F7" w:rsidRDefault="004B53F7">
        <w:pPr>
          <w:pStyle w:val="Zpat"/>
          <w:jc w:val="center"/>
        </w:pPr>
        <w:r>
          <w:t xml:space="preserve">Strana </w:t>
        </w:r>
        <w:r>
          <w:fldChar w:fldCharType="begin"/>
        </w:r>
        <w:r>
          <w:instrText>PAGE   \* MERGEFORMAT</w:instrText>
        </w:r>
        <w:r>
          <w:fldChar w:fldCharType="separate"/>
        </w:r>
        <w:r>
          <w:t>2</w:t>
        </w:r>
        <w:r>
          <w:fldChar w:fldCharType="end"/>
        </w:r>
        <w:r>
          <w:t xml:space="preserve"> ze 17</w:t>
        </w:r>
      </w:p>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7F56A" w14:textId="77777777" w:rsidR="007E43B5" w:rsidRDefault="007E43B5">
      <w:r>
        <w:separator/>
      </w:r>
    </w:p>
  </w:footnote>
  <w:footnote w:type="continuationSeparator" w:id="0">
    <w:p w14:paraId="3BAC07F4" w14:textId="77777777" w:rsidR="007E43B5" w:rsidRDefault="007E43B5">
      <w:r>
        <w:continuationSeparator/>
      </w:r>
    </w:p>
  </w:footnote>
  <w:footnote w:type="continuationNotice" w:id="1">
    <w:p w14:paraId="62FD6488" w14:textId="77777777" w:rsidR="007E43B5" w:rsidRDefault="007E43B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0EFD234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2607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10">
    <w:p w14:paraId="7B113C38" w14:textId="48A3CEA6"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12607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3A2437F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2607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r>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294D34E9"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/krajem a jí/jím zřízenou či</w:t>
      </w:r>
      <w:r w:rsidR="00126075">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3ED5"/>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299B"/>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6075"/>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D77"/>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003"/>
    <w:rsid w:val="0042532B"/>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3F7"/>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907"/>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3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3EB"/>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819"/>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93A"/>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3E2"/>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31"/>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0.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2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3.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5.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5.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6.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8.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2860</TotalTime>
  <Pages>18</Pages>
  <Words>4204</Words>
  <Characters>24209</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32</cp:revision>
  <cp:lastPrinted>2022-07-27T10:25:00Z</cp:lastPrinted>
  <dcterms:created xsi:type="dcterms:W3CDTF">2022-08-23T11:25:00Z</dcterms:created>
  <dcterms:modified xsi:type="dcterms:W3CDTF">2024-08-22T07:05:00Z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