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B4493">
        <w:rPr>
          <w:rFonts w:asciiTheme="majorHAnsi" w:hAnsiTheme="majorHAnsi" w:cs="MyriadPro-Black"/>
          <w:caps/>
          <w:sz w:val="60"/>
          <w:szCs w:val="60"/>
        </w:rPr>
        <w:t>integrovaných projektů i</w:t>
      </w:r>
      <w:r w:rsidR="00DA7257">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rsidR="00BA3C79" w:rsidRDefault="007B4493" w:rsidP="00BA3C79">
      <w:pPr>
        <w:spacing w:after="200" w:line="276" w:lineRule="auto"/>
        <w:rPr>
          <w:rFonts w:ascii="Arial" w:hAnsi="Arial" w:cs="Arial"/>
          <w:b/>
          <w:sz w:val="40"/>
          <w:szCs w:val="40"/>
        </w:rPr>
      </w:pPr>
      <w:r w:rsidRPr="003A13A6">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E6177">
        <w:rPr>
          <w:rFonts w:asciiTheme="majorHAnsi" w:hAnsiTheme="majorHAnsi" w:cs="MyriadPro-Black"/>
          <w:caps/>
          <w:color w:val="A6A6A6"/>
          <w:sz w:val="40"/>
          <w:szCs w:val="40"/>
        </w:rPr>
        <w:t>6</w:t>
      </w:r>
      <w:r w:rsidR="00B12874">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449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59784E" w:rsidRDefault="00BA3C79" w:rsidP="0041548F">
      <w:pPr>
        <w:pStyle w:val="Zkladnodstavec"/>
        <w:rPr>
          <w:rFonts w:asciiTheme="minorHAnsi" w:hAnsiTheme="minorHAnsi" w:cs="Arial"/>
          <w:b/>
          <w:smallCaps/>
          <w:sz w:val="72"/>
        </w:rPr>
      </w:pPr>
      <w:r w:rsidRPr="003A13A6">
        <w:rPr>
          <w:rFonts w:asciiTheme="majorHAnsi" w:hAnsiTheme="majorHAnsi" w:cs="MyriadPro-Black"/>
          <w:caps/>
          <w:color w:val="A6A6A6"/>
          <w:sz w:val="32"/>
          <w:szCs w:val="40"/>
        </w:rPr>
        <w:t>pLATNOST OD</w:t>
      </w:r>
      <w:r w:rsidR="00037D11">
        <w:rPr>
          <w:rFonts w:asciiTheme="majorHAnsi" w:hAnsiTheme="majorHAnsi" w:cs="MyriadPro-Black"/>
          <w:caps/>
          <w:color w:val="A6A6A6"/>
          <w:sz w:val="32"/>
          <w:szCs w:val="40"/>
        </w:rPr>
        <w:t xml:space="preserve"> 17. 9. 2020 </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w:t>
      </w:r>
      <w:r w:rsidRPr="0090178B">
        <w:rPr>
          <w:rFonts w:asciiTheme="minorHAnsi" w:hAnsiTheme="minorHAnsi"/>
          <w:snapToGrid w:val="0"/>
        </w:rPr>
        <w:t>Podmínky</w:t>
      </w:r>
      <w:r w:rsidRPr="00FC5595">
        <w:rPr>
          <w:rFonts w:asciiTheme="minorHAnsi" w:hAnsiTheme="minorHAnsi"/>
          <w:snapToGrid w:val="0"/>
        </w:rPr>
        <w:t>“)</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w:t>
      </w:r>
      <w:r w:rsidRPr="0090178B">
        <w:rPr>
          <w:rFonts w:asciiTheme="minorHAnsi" w:hAnsiTheme="minorHAnsi"/>
          <w:bCs/>
          <w:sz w:val="24"/>
          <w:szCs w:val="24"/>
        </w:rPr>
        <w:t>„Rozhodnutí</w:t>
      </w:r>
      <w:r w:rsidRPr="00FC5595">
        <w:rPr>
          <w:rFonts w:asciiTheme="minorHAnsi" w:hAnsiTheme="minorHAnsi"/>
          <w:bCs/>
          <w:sz w:val="24"/>
          <w:szCs w:val="24"/>
        </w:rPr>
        <w:t xml:space="preserve">“).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w:t>
      </w:r>
      <w:r w:rsidR="00CD67BE" w:rsidRPr="0090178B">
        <w:rPr>
          <w:rFonts w:asciiTheme="minorHAnsi" w:hAnsiTheme="minorHAnsi"/>
          <w:bCs/>
          <w:sz w:val="24"/>
          <w:szCs w:val="24"/>
        </w:rPr>
        <w:t>I</w:t>
      </w:r>
      <w:r w:rsidR="00A64CBA" w:rsidRPr="0090178B">
        <w:rPr>
          <w:rFonts w:asciiTheme="minorHAnsi" w:hAnsiTheme="minorHAnsi"/>
          <w:bCs/>
          <w:sz w:val="24"/>
          <w:szCs w:val="24"/>
        </w:rPr>
        <w:t>R</w:t>
      </w:r>
      <w:r w:rsidR="00CD67BE" w:rsidRPr="0090178B">
        <w:rPr>
          <w:rFonts w:asciiTheme="minorHAnsi" w:hAnsiTheme="minorHAnsi"/>
          <w:bCs/>
          <w:sz w:val="24"/>
          <w:szCs w:val="24"/>
        </w:rPr>
        <w:t>OP</w:t>
      </w:r>
      <w:r w:rsidR="00CD67BE" w:rsidRPr="00FC5595">
        <w:rPr>
          <w:rFonts w:asciiTheme="minorHAnsi" w:hAnsiTheme="minorHAnsi"/>
          <w:bCs/>
          <w:sz w:val="24"/>
          <w:szCs w:val="24"/>
        </w:rPr>
        <w:t>“)</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A176C" w:rsidRDefault="006A176C">
      <w:pPr>
        <w:rPr>
          <w:rFonts w:asciiTheme="minorHAnsi" w:hAnsiTheme="minorHAnsi"/>
          <w:snapToGrid w:val="0"/>
        </w:rPr>
      </w:pPr>
      <w:r>
        <w:rPr>
          <w:rFonts w:asciiTheme="minorHAnsi" w:hAnsiTheme="minorHAnsi"/>
          <w:snapToGrid w:val="0"/>
        </w:rPr>
        <w:br w:type="page"/>
      </w: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5D7D11">
            <w:pPr>
              <w:widowControl w:val="0"/>
              <w:rPr>
                <w:rFonts w:asciiTheme="minorHAnsi" w:hAnsiTheme="minorHAnsi"/>
                <w:snapToGrid w:val="0"/>
                <w:sz w:val="22"/>
              </w:rPr>
            </w:pPr>
            <w:r>
              <w:rPr>
                <w:rFonts w:asciiTheme="minorHAnsi" w:hAnsiTheme="minorHAnsi"/>
                <w:b/>
                <w:snapToGrid w:val="0"/>
                <w:sz w:val="22"/>
              </w:rPr>
              <w:t>Dotace ze strukturálního fondu ERDF (dále jen „</w:t>
            </w:r>
            <w:r w:rsidRPr="0090178B">
              <w:rPr>
                <w:rFonts w:asciiTheme="minorHAnsi" w:hAnsiTheme="minorHAnsi"/>
                <w:b/>
                <w:snapToGrid w:val="0"/>
                <w:sz w:val="22"/>
              </w:rPr>
              <w:t>SF</w:t>
            </w:r>
            <w:r>
              <w:rPr>
                <w:rFonts w:asciiTheme="minorHAnsi" w:hAnsiTheme="minorHAnsi"/>
                <w:b/>
                <w:snapToGrid w:val="0"/>
                <w:sz w:val="22"/>
              </w:rPr>
              <w:t>“)</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954AD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954AD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954AD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w:t>
      </w:r>
      <w:r w:rsidR="00064BA5" w:rsidRPr="0090178B">
        <w:rPr>
          <w:rFonts w:asciiTheme="minorHAnsi" w:hAnsiTheme="minorHAnsi"/>
          <w:b w:val="0"/>
          <w:i w:val="0"/>
        </w:rPr>
        <w:t>ŘO IROP</w:t>
      </w:r>
      <w:r w:rsidR="00064BA5">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E0328D" w:rsidTr="008406C0">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E0328D"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E0328D" w:rsidTr="008406C0">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sidRPr="0090178B">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nebo zákonem č. 134/2016 Sb., o zadávání veřejných zakázek</w:t>
            </w:r>
            <w:r w:rsidR="009E3A15">
              <w:rPr>
                <w:rFonts w:asciiTheme="minorHAnsi" w:hAnsiTheme="minorHAnsi" w:cstheme="minorHAnsi"/>
                <w:snapToGrid w:val="0"/>
                <w:sz w:val="22"/>
                <w:szCs w:val="22"/>
              </w:rPr>
              <w:t>, v</w:t>
            </w:r>
            <w:r w:rsidR="006B4477">
              <w:rPr>
                <w:rFonts w:asciiTheme="minorHAnsi" w:hAnsiTheme="minorHAnsi" w:cstheme="minorHAnsi"/>
                <w:snapToGrid w:val="0"/>
                <w:sz w:val="22"/>
                <w:szCs w:val="22"/>
              </w:rPr>
              <w:t>e zn</w:t>
            </w:r>
            <w:r w:rsidR="009E3A15">
              <w:rPr>
                <w:rFonts w:asciiTheme="minorHAnsi" w:hAnsiTheme="minorHAnsi" w:cstheme="minorHAnsi"/>
                <w:snapToGrid w:val="0"/>
                <w:sz w:val="22"/>
                <w:szCs w:val="22"/>
              </w:rPr>
              <w:t>ění</w:t>
            </w:r>
            <w:r w:rsidR="006B4477">
              <w:rPr>
                <w:rFonts w:asciiTheme="minorHAnsi" w:hAnsiTheme="minorHAnsi" w:cstheme="minorHAnsi"/>
                <w:snapToGrid w:val="0"/>
                <w:sz w:val="22"/>
                <w:szCs w:val="22"/>
              </w:rPr>
              <w:t xml:space="preserve"> pozdějších předpisů</w:t>
            </w:r>
            <w:r w:rsidR="00BA7709">
              <w:rPr>
                <w:rFonts w:asciiTheme="minorHAnsi" w:hAnsiTheme="minorHAnsi" w:cstheme="minorHAnsi"/>
                <w:snapToGrid w:val="0"/>
                <w:sz w:val="22"/>
                <w:szCs w:val="22"/>
              </w:rPr>
              <w:t xml:space="preserve"> (od 1. 10. 2016; dále jen </w:t>
            </w:r>
            <w:r w:rsidR="00BA7709">
              <w:rPr>
                <w:rFonts w:asciiTheme="minorHAnsi" w:hAnsiTheme="minorHAnsi" w:cstheme="minorHAnsi"/>
                <w:snapToGrid w:val="0"/>
                <w:sz w:val="22"/>
                <w:szCs w:val="22"/>
              </w:rPr>
              <w:lastRenderedPageBreak/>
              <w:t>„</w:t>
            </w:r>
            <w:r w:rsidR="00BA7709" w:rsidRPr="0090178B">
              <w:rPr>
                <w:rFonts w:asciiTheme="minorHAnsi" w:hAnsiTheme="minorHAnsi" w:cstheme="minorHAnsi"/>
                <w:snapToGrid w:val="0"/>
                <w:sz w:val="22"/>
                <w:szCs w:val="22"/>
              </w:rPr>
              <w:t>ZZVZ</w:t>
            </w:r>
            <w:r w:rsidR="00BA7709">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E0328D" w:rsidTr="008406C0">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E0328D" w:rsidTr="008406C0">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E0328D" w:rsidTr="008406C0">
        <w:trPr>
          <w:trHeight w:val="1344"/>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rsidR="00D96A46" w:rsidRPr="00E206F5" w:rsidRDefault="00D96A46" w:rsidP="00230465">
            <w:pPr>
              <w:spacing w:after="120"/>
              <w:jc w:val="both"/>
              <w:rPr>
                <w:sz w:val="22"/>
                <w:szCs w:val="22"/>
              </w:rPr>
            </w:pPr>
          </w:p>
        </w:tc>
        <w:tc>
          <w:tcPr>
            <w:tcW w:w="2101" w:type="dxa"/>
          </w:tcPr>
          <w:p w:rsidR="00D96A46" w:rsidRPr="005C6BE2" w:rsidRDefault="00D96A46" w:rsidP="00230465">
            <w:pPr>
              <w:widowControl w:val="0"/>
              <w:spacing w:after="120"/>
              <w:jc w:val="both"/>
              <w:rPr>
                <w:rFonts w:asciiTheme="minorHAnsi" w:hAnsiTheme="minorHAnsi"/>
                <w:snapToGrid w:val="0"/>
                <w:sz w:val="22"/>
                <w:szCs w:val="22"/>
              </w:rPr>
            </w:pPr>
          </w:p>
        </w:tc>
      </w:tr>
      <w:tr w:rsidR="00E0328D" w:rsidTr="008406C0">
        <w:trPr>
          <w:trHeight w:val="551"/>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9E3A1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5755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E0328D"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rsidR="00D96A46" w:rsidRPr="00117CEC" w:rsidRDefault="00D96A46" w:rsidP="005755B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E3A1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96A46" w:rsidRDefault="00D96A46" w:rsidP="005755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E0328D" w:rsidTr="008406C0">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rsidR="00D96A46" w:rsidRPr="00117CEC" w:rsidRDefault="00D96A46" w:rsidP="005755B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rsidR="00D96A46" w:rsidRDefault="00040F10" w:rsidP="005755B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0328D" w:rsidTr="008406C0">
        <w:trPr>
          <w:trHeight w:val="2394"/>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E0328D" w:rsidTr="008406C0">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E0328D" w:rsidTr="008406C0">
        <w:trPr>
          <w:trHeight w:val="1538"/>
        </w:trPr>
        <w:tc>
          <w:tcPr>
            <w:tcW w:w="959" w:type="dxa"/>
          </w:tcPr>
          <w:p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t>7</w:t>
            </w:r>
            <w:r w:rsidR="00015506">
              <w:rPr>
                <w:rFonts w:asciiTheme="minorHAnsi" w:hAnsiTheme="minorHAnsi"/>
                <w:sz w:val="22"/>
                <w:szCs w:val="22"/>
              </w:rPr>
              <w:t>.</w:t>
            </w:r>
          </w:p>
        </w:tc>
        <w:tc>
          <w:tcPr>
            <w:tcW w:w="4267"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rsidR="00015506" w:rsidRPr="003736E0" w:rsidRDefault="00D477B5" w:rsidP="00E0328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015506" w:rsidRPr="007F6507" w:rsidRDefault="00D477B5" w:rsidP="00E032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9E3A1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E0328D" w:rsidTr="007B4493">
        <w:trPr>
          <w:trHeight w:val="699"/>
        </w:trPr>
        <w:tc>
          <w:tcPr>
            <w:tcW w:w="959" w:type="dxa"/>
          </w:tcPr>
          <w:p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5F50A1" w:rsidRPr="005F50A1"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B12874" w:rsidRDefault="00B12874" w:rsidP="00B1287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rsidR="000C56B5" w:rsidRPr="003736E0" w:rsidRDefault="000C56B5" w:rsidP="00E0328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lastRenderedPageBreak/>
              <w:t>nebude dotace vyplacena.</w:t>
            </w:r>
          </w:p>
        </w:tc>
      </w:tr>
      <w:tr w:rsidR="00E0328D" w:rsidTr="008406C0">
        <w:trPr>
          <w:trHeight w:val="983"/>
        </w:trPr>
        <w:tc>
          <w:tcPr>
            <w:tcW w:w="959" w:type="dxa"/>
          </w:tcPr>
          <w:p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267" w:type="dxa"/>
          </w:tcPr>
          <w:p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E0328D" w:rsidTr="008406C0">
        <w:trPr>
          <w:trHeight w:val="1503"/>
        </w:trPr>
        <w:tc>
          <w:tcPr>
            <w:tcW w:w="959" w:type="dxa"/>
          </w:tcPr>
          <w:p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rsidR="00230465" w:rsidRPr="00793F4F"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rsidR="00B12874" w:rsidRPr="006A176C" w:rsidRDefault="00B12874" w:rsidP="006A176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E0328D" w:rsidTr="008406C0">
        <w:trPr>
          <w:trHeight w:val="720"/>
        </w:trPr>
        <w:tc>
          <w:tcPr>
            <w:tcW w:w="959" w:type="dxa"/>
          </w:tcPr>
          <w:p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rsidR="002E782C" w:rsidRPr="00DF6F9B" w:rsidRDefault="002E782C" w:rsidP="00E975A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E3A15">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0328D" w:rsidTr="008406C0">
        <w:trPr>
          <w:trHeight w:val="720"/>
        </w:trPr>
        <w:tc>
          <w:tcPr>
            <w:tcW w:w="959"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267" w:type="dxa"/>
          </w:tcPr>
          <w:p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rsidR="00B331BD" w:rsidRPr="00117CEC" w:rsidRDefault="00B331BD" w:rsidP="00230465">
            <w:pPr>
              <w:spacing w:after="120"/>
              <w:jc w:val="both"/>
            </w:pPr>
          </w:p>
        </w:tc>
        <w:tc>
          <w:tcPr>
            <w:tcW w:w="2101" w:type="dxa"/>
          </w:tcPr>
          <w:p w:rsidR="00B331BD" w:rsidRPr="001B112F" w:rsidRDefault="00B331BD" w:rsidP="00230465">
            <w:pPr>
              <w:widowControl w:val="0"/>
              <w:spacing w:after="120"/>
              <w:jc w:val="both"/>
              <w:rPr>
                <w:snapToGrid w:val="0"/>
              </w:rPr>
            </w:pPr>
          </w:p>
        </w:tc>
      </w:tr>
      <w:tr w:rsidR="00E0328D" w:rsidTr="008406C0">
        <w:trPr>
          <w:trHeight w:val="72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E0328D" w:rsidTr="007B4493">
        <w:trPr>
          <w:trHeight w:val="410"/>
        </w:trPr>
        <w:tc>
          <w:tcPr>
            <w:tcW w:w="959" w:type="dxa"/>
            <w:vMerge/>
          </w:tcPr>
          <w:p w:rsidR="00B331BD" w:rsidRDefault="00B331BD" w:rsidP="00230465">
            <w:pPr>
              <w:spacing w:after="120"/>
              <w:jc w:val="both"/>
              <w:rPr>
                <w:rFonts w:asciiTheme="minorHAnsi" w:hAnsiTheme="minorHAnsi"/>
                <w:sz w:val="22"/>
                <w:szCs w:val="22"/>
              </w:rPr>
            </w:pPr>
          </w:p>
        </w:tc>
        <w:tc>
          <w:tcPr>
            <w:tcW w:w="4267"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E0328D" w:rsidTr="008406C0">
        <w:trPr>
          <w:trHeight w:val="1119"/>
        </w:trPr>
        <w:tc>
          <w:tcPr>
            <w:tcW w:w="959" w:type="dxa"/>
            <w:vMerge/>
          </w:tcPr>
          <w:p w:rsidR="00B331BD" w:rsidRPr="00794895" w:rsidRDefault="00B331BD" w:rsidP="00230465">
            <w:pPr>
              <w:spacing w:after="120"/>
              <w:jc w:val="both"/>
              <w:rPr>
                <w:rFonts w:asciiTheme="minorHAnsi" w:hAnsiTheme="minorHAnsi"/>
                <w:sz w:val="22"/>
                <w:szCs w:val="22"/>
              </w:rPr>
            </w:pPr>
          </w:p>
        </w:tc>
        <w:tc>
          <w:tcPr>
            <w:tcW w:w="4267"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E0328D" w:rsidTr="008406C0">
        <w:trPr>
          <w:trHeight w:val="1949"/>
        </w:trPr>
        <w:tc>
          <w:tcPr>
            <w:tcW w:w="959" w:type="dxa"/>
          </w:tcPr>
          <w:p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rsidR="00DB1707" w:rsidRPr="00811919" w:rsidRDefault="00DB1707" w:rsidP="00E975A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rsidR="00DB1707" w:rsidRDefault="00DB1707" w:rsidP="00E975A7">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E0328D" w:rsidTr="008406C0">
        <w:trPr>
          <w:trHeight w:val="1948"/>
        </w:trPr>
        <w:tc>
          <w:tcPr>
            <w:tcW w:w="959"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rsidR="00DB1707" w:rsidRPr="00117CEC" w:rsidRDefault="00DB1707" w:rsidP="00E975A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E0328D"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rsidR="00F271BA" w:rsidRPr="003F54A3" w:rsidRDefault="00B23C42" w:rsidP="00E975A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E0328D"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E0328D"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průběžně chronologicky vedené způsobem </w:t>
            </w:r>
            <w:r w:rsidRPr="00811919">
              <w:rPr>
                <w:rFonts w:asciiTheme="minorHAnsi" w:hAnsiTheme="minorHAnsi"/>
                <w:snapToGrid w:val="0"/>
                <w:sz w:val="22"/>
                <w:szCs w:val="22"/>
              </w:rPr>
              <w:lastRenderedPageBreak/>
              <w:t>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rsidR="00F271BA" w:rsidRDefault="003E0392" w:rsidP="00E975A7">
            <w:pPr>
              <w:spacing w:after="120"/>
              <w:jc w:val="both"/>
            </w:pPr>
            <w:r w:rsidRPr="00117CEC">
              <w:rPr>
                <w:rFonts w:asciiTheme="minorHAnsi" w:hAnsiTheme="minorHAnsi" w:cstheme="minorHAnsi"/>
                <w:sz w:val="22"/>
                <w:szCs w:val="22"/>
                <w:lang w:eastAsia="ar-SA"/>
              </w:rPr>
              <w:lastRenderedPageBreak/>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E0328D" w:rsidTr="008406C0">
        <w:tc>
          <w:tcPr>
            <w:tcW w:w="959"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E0328D" w:rsidTr="008406C0">
        <w:trPr>
          <w:trHeight w:val="75"/>
        </w:trPr>
        <w:tc>
          <w:tcPr>
            <w:tcW w:w="959" w:type="dxa"/>
            <w:vMerge w:val="restart"/>
          </w:tcPr>
          <w:p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rsidR="00DB1707" w:rsidRPr="00BB4D83" w:rsidDel="00717CC7" w:rsidRDefault="00DB1707" w:rsidP="00230465">
            <w:pPr>
              <w:spacing w:after="120"/>
              <w:jc w:val="both"/>
              <w:rPr>
                <w:rFonts w:asciiTheme="minorHAnsi" w:hAnsiTheme="minorHAnsi"/>
                <w:sz w:val="22"/>
                <w:szCs w:val="22"/>
              </w:rPr>
            </w:pP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p>
        </w:tc>
      </w:tr>
      <w:tr w:rsidR="00E0328D" w:rsidTr="008406C0">
        <w:trPr>
          <w:trHeight w:val="1542"/>
        </w:trPr>
        <w:tc>
          <w:tcPr>
            <w:tcW w:w="959" w:type="dxa"/>
            <w:vMerge/>
          </w:tcPr>
          <w:p w:rsidR="00DB1707" w:rsidRDefault="00DB1707" w:rsidP="00230465">
            <w:pPr>
              <w:spacing w:after="120"/>
              <w:jc w:val="both"/>
              <w:rPr>
                <w:rFonts w:asciiTheme="minorHAnsi" w:hAnsiTheme="minorHAnsi"/>
                <w:sz w:val="22"/>
                <w:szCs w:val="22"/>
              </w:rPr>
            </w:pPr>
          </w:p>
        </w:tc>
        <w:tc>
          <w:tcPr>
            <w:tcW w:w="4267"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rsidR="00DB1707" w:rsidRPr="00117CEC" w:rsidRDefault="00DB1707" w:rsidP="00E975A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E3A15">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w:t>
      </w:r>
      <w:r w:rsidRPr="007B3553">
        <w:rPr>
          <w:rFonts w:asciiTheme="minorHAnsi" w:hAnsiTheme="minorHAnsi"/>
          <w:sz w:val="24"/>
        </w:rPr>
        <w:lastRenderedPageBreak/>
        <w:t xml:space="preserve">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9E3A1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w:t>
      </w:r>
      <w:r w:rsidRPr="007B61E7">
        <w:rPr>
          <w:rFonts w:asciiTheme="minorHAnsi" w:hAnsiTheme="minorHAnsi"/>
          <w:snapToGrid w:val="0"/>
        </w:rPr>
        <w:lastRenderedPageBreak/>
        <w:t>že poskytnutá dotace představuje zakázanou veřejnou podporu podle článku 107 odst. 1 Smlouvy o fungování EU.</w:t>
      </w:r>
    </w:p>
    <w:p w:rsidR="0004481F" w:rsidRDefault="0004481F" w:rsidP="00954AD5">
      <w:pPr>
        <w:pStyle w:val="Prosttext"/>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754" w:rsidRDefault="00DF7754">
      <w:r>
        <w:separator/>
      </w:r>
    </w:p>
  </w:endnote>
  <w:endnote w:type="continuationSeparator" w:id="0">
    <w:p w:rsidR="00DF7754" w:rsidRDefault="00DF7754">
      <w:r>
        <w:continuationSeparator/>
      </w:r>
    </w:p>
  </w:endnote>
  <w:endnote w:type="continuationNotice" w:id="1">
    <w:p w:rsidR="00DF7754" w:rsidRDefault="00DF7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37D11">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37D1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37D1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37D11">
            <w:rPr>
              <w:rFonts w:ascii="Arial" w:hAnsi="Arial" w:cs="Arial"/>
              <w:noProof/>
              <w:sz w:val="20"/>
            </w:rPr>
            <w:t>13</w:t>
          </w:r>
          <w:r w:rsidRPr="00456D35">
            <w:rPr>
              <w:rFonts w:ascii="Arial" w:hAnsi="Arial" w:cs="Arial"/>
              <w:sz w:val="20"/>
            </w:rPr>
            <w:fldChar w:fldCharType="end"/>
          </w:r>
        </w:p>
      </w:tc>
    </w:tr>
  </w:tbl>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754" w:rsidRDefault="00DF7754">
      <w:r>
        <w:separator/>
      </w:r>
    </w:p>
  </w:footnote>
  <w:footnote w:type="continuationSeparator" w:id="0">
    <w:p w:rsidR="00DF7754" w:rsidRDefault="00DF7754">
      <w:r>
        <w:continuationSeparator/>
      </w:r>
    </w:p>
  </w:footnote>
  <w:footnote w:type="continuationNotice" w:id="1">
    <w:p w:rsidR="00DF7754" w:rsidRDefault="00DF7754"/>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37D11"/>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4EB9"/>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177"/>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3A6"/>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8F"/>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55BE"/>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D7D11"/>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2C4"/>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76C"/>
    <w:rsid w:val="006A1C21"/>
    <w:rsid w:val="006A26ED"/>
    <w:rsid w:val="006A2D27"/>
    <w:rsid w:val="006A33A0"/>
    <w:rsid w:val="006A3F09"/>
    <w:rsid w:val="006A3FB1"/>
    <w:rsid w:val="006A4B5C"/>
    <w:rsid w:val="006A6503"/>
    <w:rsid w:val="006A7CF4"/>
    <w:rsid w:val="006A7E0F"/>
    <w:rsid w:val="006B25A3"/>
    <w:rsid w:val="006B377B"/>
    <w:rsid w:val="006B3859"/>
    <w:rsid w:val="006B4477"/>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3F4F"/>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7CD"/>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78B"/>
    <w:rsid w:val="00902912"/>
    <w:rsid w:val="00902FF5"/>
    <w:rsid w:val="009100A2"/>
    <w:rsid w:val="0091118B"/>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3A15"/>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18A7"/>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2874"/>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057"/>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1C47"/>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A20"/>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5D69"/>
    <w:rsid w:val="00DA6B9E"/>
    <w:rsid w:val="00DA7257"/>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754"/>
    <w:rsid w:val="00DF7BFF"/>
    <w:rsid w:val="00E01829"/>
    <w:rsid w:val="00E023B4"/>
    <w:rsid w:val="00E0328D"/>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23B7"/>
    <w:rsid w:val="00E94AA6"/>
    <w:rsid w:val="00E9574A"/>
    <w:rsid w:val="00E957D8"/>
    <w:rsid w:val="00E96824"/>
    <w:rsid w:val="00E96EC4"/>
    <w:rsid w:val="00E975A7"/>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662B"/>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2735"/>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A45F13"/>
  <w15:docId w15:val="{914E1E5A-BF67-40E3-A6FE-CFC36C0A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1434305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6368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07B22-1077-4B32-AC36-A261A4278568}">
  <ds:schemaRefs>
    <ds:schemaRef ds:uri="http://schemas.openxmlformats.org/officeDocument/2006/bibliography"/>
  </ds:schemaRefs>
</ds:datastoreItem>
</file>

<file path=customXml/itemProps10.xml><?xml version="1.0" encoding="utf-8"?>
<ds:datastoreItem xmlns:ds="http://schemas.openxmlformats.org/officeDocument/2006/customXml" ds:itemID="{B46F226D-8797-4CA4-BE60-D5B7FD7FD246}">
  <ds:schemaRefs>
    <ds:schemaRef ds:uri="http://schemas.openxmlformats.org/officeDocument/2006/bibliography"/>
  </ds:schemaRefs>
</ds:datastoreItem>
</file>

<file path=customXml/itemProps11.xml><?xml version="1.0" encoding="utf-8"?>
<ds:datastoreItem xmlns:ds="http://schemas.openxmlformats.org/officeDocument/2006/customXml" ds:itemID="{5461AF1C-FA0C-4FEA-937A-646B6286F571}">
  <ds:schemaRefs>
    <ds:schemaRef ds:uri="http://schemas.openxmlformats.org/officeDocument/2006/bibliography"/>
  </ds:schemaRefs>
</ds:datastoreItem>
</file>

<file path=customXml/itemProps12.xml><?xml version="1.0" encoding="utf-8"?>
<ds:datastoreItem xmlns:ds="http://schemas.openxmlformats.org/officeDocument/2006/customXml" ds:itemID="{00E75AC5-80C4-4A6A-B434-42270ED66337}">
  <ds:schemaRefs>
    <ds:schemaRef ds:uri="http://schemas.openxmlformats.org/officeDocument/2006/bibliography"/>
  </ds:schemaRefs>
</ds:datastoreItem>
</file>

<file path=customXml/itemProps13.xml><?xml version="1.0" encoding="utf-8"?>
<ds:datastoreItem xmlns:ds="http://schemas.openxmlformats.org/officeDocument/2006/customXml" ds:itemID="{6A5A5656-0DBA-413C-9065-4F0A8EF4E580}">
  <ds:schemaRefs>
    <ds:schemaRef ds:uri="http://schemas.openxmlformats.org/officeDocument/2006/bibliography"/>
  </ds:schemaRefs>
</ds:datastoreItem>
</file>

<file path=customXml/itemProps14.xml><?xml version="1.0" encoding="utf-8"?>
<ds:datastoreItem xmlns:ds="http://schemas.openxmlformats.org/officeDocument/2006/customXml" ds:itemID="{1E387E88-C8AC-4D37-8E91-29C4454A58E4}">
  <ds:schemaRefs>
    <ds:schemaRef ds:uri="http://schemas.openxmlformats.org/officeDocument/2006/bibliography"/>
  </ds:schemaRefs>
</ds:datastoreItem>
</file>

<file path=customXml/itemProps15.xml><?xml version="1.0" encoding="utf-8"?>
<ds:datastoreItem xmlns:ds="http://schemas.openxmlformats.org/officeDocument/2006/customXml" ds:itemID="{3F11B61F-4652-4CA5-BD59-046F82BDE856}">
  <ds:schemaRefs>
    <ds:schemaRef ds:uri="http://schemas.openxmlformats.org/officeDocument/2006/bibliography"/>
  </ds:schemaRefs>
</ds:datastoreItem>
</file>

<file path=customXml/itemProps16.xml><?xml version="1.0" encoding="utf-8"?>
<ds:datastoreItem xmlns:ds="http://schemas.openxmlformats.org/officeDocument/2006/customXml" ds:itemID="{BE12AAB2-1902-4A2B-AC36-D27A76DB1A57}">
  <ds:schemaRefs>
    <ds:schemaRef ds:uri="http://schemas.openxmlformats.org/officeDocument/2006/bibliography"/>
  </ds:schemaRefs>
</ds:datastoreItem>
</file>

<file path=customXml/itemProps17.xml><?xml version="1.0" encoding="utf-8"?>
<ds:datastoreItem xmlns:ds="http://schemas.openxmlformats.org/officeDocument/2006/customXml" ds:itemID="{252F017C-98BE-4B6D-97EC-11FB6C30A4D0}">
  <ds:schemaRefs>
    <ds:schemaRef ds:uri="http://schemas.openxmlformats.org/officeDocument/2006/bibliography"/>
  </ds:schemaRefs>
</ds:datastoreItem>
</file>

<file path=customXml/itemProps18.xml><?xml version="1.0" encoding="utf-8"?>
<ds:datastoreItem xmlns:ds="http://schemas.openxmlformats.org/officeDocument/2006/customXml" ds:itemID="{1E585C01-7F7C-4E49-92B4-56BCD93484B7}">
  <ds:schemaRefs>
    <ds:schemaRef ds:uri="http://schemas.openxmlformats.org/officeDocument/2006/bibliography"/>
  </ds:schemaRefs>
</ds:datastoreItem>
</file>

<file path=customXml/itemProps19.xml><?xml version="1.0" encoding="utf-8"?>
<ds:datastoreItem xmlns:ds="http://schemas.openxmlformats.org/officeDocument/2006/customXml" ds:itemID="{403409C1-D774-489A-AA3D-0F7EBFDE4A5D}">
  <ds:schemaRefs>
    <ds:schemaRef ds:uri="http://schemas.openxmlformats.org/officeDocument/2006/bibliography"/>
  </ds:schemaRefs>
</ds:datastoreItem>
</file>

<file path=customXml/itemProps2.xml><?xml version="1.0" encoding="utf-8"?>
<ds:datastoreItem xmlns:ds="http://schemas.openxmlformats.org/officeDocument/2006/customXml" ds:itemID="{2EC847ED-D25C-4700-A06A-9782F1D5C39B}">
  <ds:schemaRefs>
    <ds:schemaRef ds:uri="http://schemas.openxmlformats.org/officeDocument/2006/bibliography"/>
  </ds:schemaRefs>
</ds:datastoreItem>
</file>

<file path=customXml/itemProps20.xml><?xml version="1.0" encoding="utf-8"?>
<ds:datastoreItem xmlns:ds="http://schemas.openxmlformats.org/officeDocument/2006/customXml" ds:itemID="{9850F7F5-A05D-471D-B40A-C1E28F2B43C1}">
  <ds:schemaRefs>
    <ds:schemaRef ds:uri="http://schemas.openxmlformats.org/officeDocument/2006/bibliography"/>
  </ds:schemaRefs>
</ds:datastoreItem>
</file>

<file path=customXml/itemProps21.xml><?xml version="1.0" encoding="utf-8"?>
<ds:datastoreItem xmlns:ds="http://schemas.openxmlformats.org/officeDocument/2006/customXml" ds:itemID="{BFBB18F7-60B3-4BD9-91BC-F85E49AE35F9}">
  <ds:schemaRefs>
    <ds:schemaRef ds:uri="http://schemas.openxmlformats.org/officeDocument/2006/bibliography"/>
  </ds:schemaRefs>
</ds:datastoreItem>
</file>

<file path=customXml/itemProps22.xml><?xml version="1.0" encoding="utf-8"?>
<ds:datastoreItem xmlns:ds="http://schemas.openxmlformats.org/officeDocument/2006/customXml" ds:itemID="{46305A82-A2FA-45D7-A35F-6F43CDE69C7F}">
  <ds:schemaRefs>
    <ds:schemaRef ds:uri="http://schemas.openxmlformats.org/officeDocument/2006/bibliography"/>
  </ds:schemaRefs>
</ds:datastoreItem>
</file>

<file path=customXml/itemProps3.xml><?xml version="1.0" encoding="utf-8"?>
<ds:datastoreItem xmlns:ds="http://schemas.openxmlformats.org/officeDocument/2006/customXml" ds:itemID="{06776247-7D99-4594-8D5F-6910F32B4649}">
  <ds:schemaRefs>
    <ds:schemaRef ds:uri="http://schemas.openxmlformats.org/officeDocument/2006/bibliography"/>
  </ds:schemaRefs>
</ds:datastoreItem>
</file>

<file path=customXml/itemProps4.xml><?xml version="1.0" encoding="utf-8"?>
<ds:datastoreItem xmlns:ds="http://schemas.openxmlformats.org/officeDocument/2006/customXml" ds:itemID="{11E0395A-7EE2-4B3A-B875-4B3866D124ED}">
  <ds:schemaRefs>
    <ds:schemaRef ds:uri="http://schemas.openxmlformats.org/officeDocument/2006/bibliography"/>
  </ds:schemaRefs>
</ds:datastoreItem>
</file>

<file path=customXml/itemProps5.xml><?xml version="1.0" encoding="utf-8"?>
<ds:datastoreItem xmlns:ds="http://schemas.openxmlformats.org/officeDocument/2006/customXml" ds:itemID="{EE8055D3-7A78-48F5-9C3B-590BA4484DF7}">
  <ds:schemaRefs>
    <ds:schemaRef ds:uri="http://schemas.openxmlformats.org/officeDocument/2006/bibliography"/>
  </ds:schemaRefs>
</ds:datastoreItem>
</file>

<file path=customXml/itemProps6.xml><?xml version="1.0" encoding="utf-8"?>
<ds:datastoreItem xmlns:ds="http://schemas.openxmlformats.org/officeDocument/2006/customXml" ds:itemID="{A408AEC7-3083-496F-8E9E-9A71EC7F15AB}">
  <ds:schemaRefs>
    <ds:schemaRef ds:uri="http://schemas.openxmlformats.org/officeDocument/2006/bibliography"/>
  </ds:schemaRefs>
</ds:datastoreItem>
</file>

<file path=customXml/itemProps7.xml><?xml version="1.0" encoding="utf-8"?>
<ds:datastoreItem xmlns:ds="http://schemas.openxmlformats.org/officeDocument/2006/customXml" ds:itemID="{61D2CA14-6F14-4516-9E5E-E5AC859FA1FB}">
  <ds:schemaRefs>
    <ds:schemaRef ds:uri="http://schemas.openxmlformats.org/officeDocument/2006/bibliography"/>
  </ds:schemaRefs>
</ds:datastoreItem>
</file>

<file path=customXml/itemProps8.xml><?xml version="1.0" encoding="utf-8"?>
<ds:datastoreItem xmlns:ds="http://schemas.openxmlformats.org/officeDocument/2006/customXml" ds:itemID="{4D37507B-38CE-4EDF-B339-E4663BA59B53}">
  <ds:schemaRefs>
    <ds:schemaRef ds:uri="http://schemas.openxmlformats.org/officeDocument/2006/bibliography"/>
  </ds:schemaRefs>
</ds:datastoreItem>
</file>

<file path=customXml/itemProps9.xml><?xml version="1.0" encoding="utf-8"?>
<ds:datastoreItem xmlns:ds="http://schemas.openxmlformats.org/officeDocument/2006/customXml" ds:itemID="{188DB505-FD24-4E40-83FB-E3791177F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13</Pages>
  <Words>3057</Words>
  <Characters>18039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42</cp:revision>
  <cp:lastPrinted>2016-05-12T11:18:00Z</cp:lastPrinted>
  <dcterms:created xsi:type="dcterms:W3CDTF">2016-09-23T06:08:00Z</dcterms:created>
  <dcterms:modified xsi:type="dcterms:W3CDTF">2020-09-14T14:20:00Z</dcterms:modified>
</cp:coreProperties>
</file>