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CE16C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984036">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433E1">
        <w:rPr>
          <w:rFonts w:asciiTheme="majorHAnsi" w:hAnsiTheme="majorHAnsi" w:cs="MyriadPro-Black"/>
          <w:caps/>
          <w:sz w:val="40"/>
          <w:szCs w:val="40"/>
        </w:rPr>
        <w:t>7</w:t>
      </w:r>
      <w:r w:rsidR="006A150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Pr="00465BD6" w:rsidRDefault="002C3D1B" w:rsidP="00BA3C79">
      <w:pPr>
        <w:spacing w:after="200" w:line="276" w:lineRule="auto"/>
        <w:rPr>
          <w:rFonts w:ascii="Arial" w:hAnsi="Arial" w:cs="Arial"/>
          <w:b/>
          <w:color w:val="A6A6A6"/>
          <w:sz w:val="40"/>
          <w:szCs w:val="40"/>
        </w:rPr>
      </w:pPr>
      <w:bookmarkStart w:id="5" w:name="_GoBack"/>
      <w:bookmarkEnd w:id="5"/>
    </w:p>
    <w:p w:rsidR="00BA3C79" w:rsidRPr="00465BD6" w:rsidRDefault="00BA3C79" w:rsidP="00BA3C79">
      <w:pPr>
        <w:pStyle w:val="Zkladnodstavec"/>
        <w:rPr>
          <w:rFonts w:asciiTheme="majorHAnsi" w:hAnsiTheme="majorHAnsi" w:cs="MyriadPro-Black"/>
          <w:caps/>
          <w:color w:val="A6A6A6"/>
          <w:sz w:val="32"/>
          <w:szCs w:val="40"/>
        </w:rPr>
      </w:pPr>
      <w:r w:rsidRPr="00465BD6">
        <w:rPr>
          <w:rFonts w:asciiTheme="majorHAnsi" w:hAnsiTheme="majorHAnsi" w:cs="MyriadPro-Black"/>
          <w:caps/>
          <w:color w:val="A6A6A6"/>
          <w:sz w:val="32"/>
          <w:szCs w:val="40"/>
        </w:rPr>
        <w:t xml:space="preserve">pLATNOST OD </w:t>
      </w:r>
      <w:r w:rsidR="00CE16C6" w:rsidRPr="00465BD6">
        <w:rPr>
          <w:rFonts w:asciiTheme="majorHAnsi" w:hAnsiTheme="majorHAnsi" w:cs="MyriadPro-Black"/>
          <w:caps/>
          <w:color w:val="A6A6A6"/>
          <w:sz w:val="32"/>
          <w:szCs w:val="40"/>
        </w:rPr>
        <w:t>14</w:t>
      </w:r>
      <w:r w:rsidR="00984036" w:rsidRPr="00465BD6">
        <w:rPr>
          <w:rFonts w:asciiTheme="majorHAnsi" w:hAnsiTheme="majorHAnsi" w:cs="MyriadPro-Black"/>
          <w:caps/>
          <w:color w:val="A6A6A6"/>
          <w:sz w:val="32"/>
          <w:szCs w:val="40"/>
        </w:rPr>
        <w:t>. 12</w:t>
      </w:r>
      <w:r w:rsidR="00DB6C91" w:rsidRPr="00465BD6">
        <w:rPr>
          <w:rFonts w:asciiTheme="majorHAnsi" w:hAnsiTheme="majorHAnsi" w:cs="MyriadPro-Black"/>
          <w:caps/>
          <w:color w:val="A6A6A6"/>
          <w:sz w:val="32"/>
          <w:szCs w:val="40"/>
        </w:rPr>
        <w:t>. 201</w:t>
      </w:r>
      <w:r w:rsidR="004E0B9D">
        <w:rPr>
          <w:rFonts w:asciiTheme="majorHAnsi" w:hAnsiTheme="majorHAnsi" w:cs="MyriadPro-Black"/>
          <w:caps/>
          <w:color w:val="A6A6A6"/>
          <w:sz w:val="32"/>
          <w:szCs w:val="40"/>
        </w:rPr>
        <w:t>8</w:t>
      </w:r>
    </w:p>
    <w:bookmarkEnd w:id="0"/>
    <w:bookmarkEnd w:id="1"/>
    <w:bookmarkEnd w:id="2"/>
    <w:bookmarkEnd w:id="3"/>
    <w:bookmarkEnd w:id="4"/>
    <w:p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5D0FBE">
        <w:rPr>
          <w:rFonts w:ascii="Cambria" w:hAnsi="Cambria"/>
        </w:rPr>
        <w:t> </w:t>
      </w:r>
      <w:r w:rsidRPr="008E7ADC">
        <w:rPr>
          <w:rFonts w:ascii="Cambria" w:hAnsi="Cambria"/>
        </w:rPr>
        <w:t>prostorách škol a školských zařízení a připojení k internetu.</w:t>
      </w:r>
    </w:p>
    <w:p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rsidR="002C3D1B" w:rsidRDefault="002C3D1B"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rsidR="008E7ADC" w:rsidRPr="008E7ADC" w:rsidRDefault="008E7ADC" w:rsidP="008E7ADC">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rsidR="00C4198E" w:rsidRPr="00C4198E" w:rsidRDefault="00C4198E" w:rsidP="00C4198E">
      <w:pPr>
        <w:pStyle w:val="Odstavecseseznamem"/>
        <w:ind w:left="720"/>
        <w:jc w:val="both"/>
        <w:rPr>
          <w:rFonts w:ascii="Cambria" w:hAnsi="Cambria"/>
        </w:rPr>
      </w:pPr>
    </w:p>
    <w:p w:rsidR="008E7ADC" w:rsidRPr="008E7ADC" w:rsidRDefault="008E7ADC" w:rsidP="008E7ADC">
      <w:pPr>
        <w:pStyle w:val="Odstavecseseznamem"/>
        <w:ind w:left="360"/>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w:t>
      </w:r>
      <w:r w:rsidR="005D0FBE">
        <w:rPr>
          <w:rFonts w:ascii="Cambria" w:hAnsi="Cambria"/>
        </w:rPr>
        <w:t> </w:t>
      </w:r>
      <w:r w:rsidRPr="008E7ADC">
        <w:rPr>
          <w:rFonts w:ascii="Cambria" w:hAnsi="Cambria"/>
        </w:rPr>
        <w:t>propustnost zařízeni s kapacitou pro uchování dat po dobu minimálně 2 měsíců</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5D0FBE">
        <w:rPr>
          <w:rFonts w:ascii="Cambria" w:hAnsi="Cambria"/>
        </w:rPr>
        <w:t> </w:t>
      </w:r>
      <w:r w:rsidRPr="008E7ADC">
        <w:rPr>
          <w:rFonts w:ascii="Cambria" w:hAnsi="Cambria"/>
        </w:rPr>
        <w:t>učitelé) za účelem bezpečného a auditovatelného přístupu k síti, resp. síťovým službám.</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rsidR="008E7ADC" w:rsidRPr="008E7ADC" w:rsidRDefault="008E7ADC" w:rsidP="008E7ADC">
      <w:pPr>
        <w:pStyle w:val="Odstavecseseznamem"/>
        <w:suppressAutoHyphens/>
        <w:jc w:val="both"/>
        <w:rPr>
          <w:rFonts w:ascii="Cambria" w:hAnsi="Cambria"/>
        </w:rPr>
      </w:pP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100Mbit/s fullduplex</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rsidR="008E7ADC" w:rsidRPr="008E7ADC" w:rsidRDefault="008E7ADC" w:rsidP="008E7ADC">
      <w:pPr>
        <w:pStyle w:val="Odstavecseseznamem"/>
        <w:jc w:val="both"/>
        <w:rPr>
          <w:rFonts w:ascii="Cambria" w:hAnsi="Cambria"/>
        </w:rPr>
      </w:pPr>
    </w:p>
    <w:p w:rsidR="008E7ADC" w:rsidRPr="00C4198E" w:rsidRDefault="008E7ADC" w:rsidP="00C4198E">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200" w:rsidRDefault="000E7200">
      <w:r>
        <w:separator/>
      </w:r>
    </w:p>
  </w:endnote>
  <w:endnote w:type="continuationSeparator" w:id="0">
    <w:p w:rsidR="000E7200" w:rsidRDefault="000E7200">
      <w:r>
        <w:continuationSeparator/>
      </w:r>
    </w:p>
  </w:endnote>
  <w:endnote w:type="continuationNotice" w:id="1">
    <w:p w:rsidR="000E7200" w:rsidRDefault="000E7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4E0B9D">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4E0B9D">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200" w:rsidRDefault="000E7200">
      <w:r>
        <w:separator/>
      </w:r>
    </w:p>
  </w:footnote>
  <w:footnote w:type="continuationSeparator" w:id="0">
    <w:p w:rsidR="000E7200" w:rsidRDefault="000E7200">
      <w:r>
        <w:continuationSeparator/>
      </w:r>
    </w:p>
  </w:footnote>
  <w:footnote w:type="continuationNotice" w:id="1">
    <w:p w:rsidR="000E7200" w:rsidRDefault="000E7200"/>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r w:rsidR="005D0FBE">
        <w:rPr>
          <w:i/>
          <w:sz w:val="16"/>
        </w:rPr>
        <w:t xml:space="preserve"> </w:t>
      </w:r>
      <w:r w:rsidRPr="005F0D46">
        <w:rPr>
          <w:i/>
          <w:sz w:val="16"/>
        </w:rPr>
        <w:t>%</w:t>
      </w:r>
    </w:p>
  </w:footnote>
  <w:footnote w:id="5">
    <w:p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8E7ADC" w:rsidRDefault="008E7ADC" w:rsidP="008E7ADC">
      <w:pPr>
        <w:pStyle w:val="Prosttext"/>
      </w:pPr>
    </w:p>
    <w:p w:rsidR="008E7ADC" w:rsidRDefault="008E7ADC" w:rsidP="008E7ADC">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5D0FBE">
        <w:rPr>
          <w:i/>
          <w:sz w:val="16"/>
          <w:szCs w:val="16"/>
        </w:rPr>
        <w:t>u</w:t>
      </w:r>
      <w:r w:rsidRPr="008F1F9E">
        <w:rPr>
          <w:i/>
          <w:sz w:val="16"/>
          <w:szCs w:val="16"/>
        </w:rPr>
        <w:t>čebnové) musí splňovat pouze požadavek na neblokující architekturou přepínacího subsystému</w:t>
      </w:r>
    </w:p>
  </w:footnote>
  <w:footnote w:id="7">
    <w:p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C55" w:rsidRDefault="00E07C55">
    <w:pPr>
      <w:pStyle w:val="Zhlav"/>
    </w:pPr>
    <w:r>
      <w:rPr>
        <w:noProof/>
      </w:rPr>
      <w:drawing>
        <wp:inline distT="0" distB="0" distL="0" distR="0" wp14:anchorId="138A2875" wp14:editId="363EDB0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24669E06" wp14:editId="0FC9224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58AE"/>
    <w:rsid w:val="00326155"/>
    <w:rsid w:val="00326C20"/>
    <w:rsid w:val="00330384"/>
    <w:rsid w:val="00331736"/>
    <w:rsid w:val="00331E78"/>
    <w:rsid w:val="003327F0"/>
    <w:rsid w:val="00336295"/>
    <w:rsid w:val="0033638A"/>
    <w:rsid w:val="00336475"/>
    <w:rsid w:val="0034246D"/>
    <w:rsid w:val="00342C98"/>
    <w:rsid w:val="003433D1"/>
    <w:rsid w:val="003433E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BD6"/>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B9D"/>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0FBE"/>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03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6C6"/>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ABF3919"/>
  <w15:docId w15:val="{3A700B71-BB8A-4F08-94AC-36A43957D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167BA-F894-4978-8A48-B69A38A15363}">
  <ds:schemaRefs>
    <ds:schemaRef ds:uri="http://schemas.openxmlformats.org/officeDocument/2006/bibliography"/>
  </ds:schemaRefs>
</ds:datastoreItem>
</file>

<file path=customXml/itemProps10.xml><?xml version="1.0" encoding="utf-8"?>
<ds:datastoreItem xmlns:ds="http://schemas.openxmlformats.org/officeDocument/2006/customXml" ds:itemID="{6516BBEB-8498-42B0-B9E8-C3BA123825BB}">
  <ds:schemaRefs>
    <ds:schemaRef ds:uri="http://schemas.openxmlformats.org/officeDocument/2006/bibliography"/>
  </ds:schemaRefs>
</ds:datastoreItem>
</file>

<file path=customXml/itemProps11.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2.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3.xml><?xml version="1.0" encoding="utf-8"?>
<ds:datastoreItem xmlns:ds="http://schemas.openxmlformats.org/officeDocument/2006/customXml" ds:itemID="{BAD4E8F5-FC7C-4E09-B3A5-095A373096A3}">
  <ds:schemaRefs>
    <ds:schemaRef ds:uri="http://schemas.openxmlformats.org/officeDocument/2006/bibliography"/>
  </ds:schemaRefs>
</ds:datastoreItem>
</file>

<file path=customXml/itemProps14.xml><?xml version="1.0" encoding="utf-8"?>
<ds:datastoreItem xmlns:ds="http://schemas.openxmlformats.org/officeDocument/2006/customXml" ds:itemID="{2A4CF4F2-2612-4CA4-878D-4AC0CDDBEF33}">
  <ds:schemaRefs>
    <ds:schemaRef ds:uri="http://schemas.openxmlformats.org/officeDocument/2006/bibliography"/>
  </ds:schemaRefs>
</ds:datastoreItem>
</file>

<file path=customXml/itemProps15.xml><?xml version="1.0" encoding="utf-8"?>
<ds:datastoreItem xmlns:ds="http://schemas.openxmlformats.org/officeDocument/2006/customXml" ds:itemID="{A0DFCBC3-69A3-46B8-BB44-E8187A0E1956}">
  <ds:schemaRefs>
    <ds:schemaRef ds:uri="http://schemas.openxmlformats.org/officeDocument/2006/bibliography"/>
  </ds:schemaRefs>
</ds:datastoreItem>
</file>

<file path=customXml/itemProps16.xml><?xml version="1.0" encoding="utf-8"?>
<ds:datastoreItem xmlns:ds="http://schemas.openxmlformats.org/officeDocument/2006/customXml" ds:itemID="{59230B43-BDCE-4D45-9FD7-24455A568DD5}">
  <ds:schemaRefs>
    <ds:schemaRef ds:uri="http://schemas.openxmlformats.org/officeDocument/2006/bibliography"/>
  </ds:schemaRefs>
</ds:datastoreItem>
</file>

<file path=customXml/itemProps17.xml><?xml version="1.0" encoding="utf-8"?>
<ds:datastoreItem xmlns:ds="http://schemas.openxmlformats.org/officeDocument/2006/customXml" ds:itemID="{DF243E7A-1FC5-4934-9424-7C81FC2CF446}">
  <ds:schemaRefs>
    <ds:schemaRef ds:uri="http://schemas.openxmlformats.org/officeDocument/2006/bibliography"/>
  </ds:schemaRefs>
</ds:datastoreItem>
</file>

<file path=customXml/itemProps18.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19.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2.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20.xml><?xml version="1.0" encoding="utf-8"?>
<ds:datastoreItem xmlns:ds="http://schemas.openxmlformats.org/officeDocument/2006/customXml" ds:itemID="{97F98A7F-2FB4-4F33-B074-15045145DC8F}">
  <ds:schemaRefs>
    <ds:schemaRef ds:uri="http://schemas.openxmlformats.org/officeDocument/2006/bibliography"/>
  </ds:schemaRefs>
</ds:datastoreItem>
</file>

<file path=customXml/itemProps21.xml><?xml version="1.0" encoding="utf-8"?>
<ds:datastoreItem xmlns:ds="http://schemas.openxmlformats.org/officeDocument/2006/customXml" ds:itemID="{DABD9D5E-8285-4B03-9EC9-39D66C6251D1}">
  <ds:schemaRefs>
    <ds:schemaRef ds:uri="http://schemas.openxmlformats.org/officeDocument/2006/bibliography"/>
  </ds:schemaRefs>
</ds:datastoreItem>
</file>

<file path=customXml/itemProps22.xml><?xml version="1.0" encoding="utf-8"?>
<ds:datastoreItem xmlns:ds="http://schemas.openxmlformats.org/officeDocument/2006/customXml" ds:itemID="{9C9F85E1-11FA-4F69-944D-257FF547374B}">
  <ds:schemaRefs>
    <ds:schemaRef ds:uri="http://schemas.openxmlformats.org/officeDocument/2006/bibliography"/>
  </ds:schemaRefs>
</ds:datastoreItem>
</file>

<file path=customXml/itemProps3.xml><?xml version="1.0" encoding="utf-8"?>
<ds:datastoreItem xmlns:ds="http://schemas.openxmlformats.org/officeDocument/2006/customXml" ds:itemID="{0ED50698-1CE9-4169-A01F-5E39BB8CAEB9}">
  <ds:schemaRefs>
    <ds:schemaRef ds:uri="http://schemas.openxmlformats.org/officeDocument/2006/bibliography"/>
  </ds:schemaRefs>
</ds:datastoreItem>
</file>

<file path=customXml/itemProps4.xml><?xml version="1.0" encoding="utf-8"?>
<ds:datastoreItem xmlns:ds="http://schemas.openxmlformats.org/officeDocument/2006/customXml" ds:itemID="{A0D55C3F-2C36-45EF-B310-0272AE363281}">
  <ds:schemaRefs>
    <ds:schemaRef ds:uri="http://schemas.openxmlformats.org/officeDocument/2006/bibliography"/>
  </ds:schemaRefs>
</ds:datastoreItem>
</file>

<file path=customXml/itemProps5.xml><?xml version="1.0" encoding="utf-8"?>
<ds:datastoreItem xmlns:ds="http://schemas.openxmlformats.org/officeDocument/2006/customXml" ds:itemID="{ACB08BAF-467F-4C30-8A7A-259E749A8560}">
  <ds:schemaRefs>
    <ds:schemaRef ds:uri="http://schemas.openxmlformats.org/officeDocument/2006/bibliography"/>
  </ds:schemaRefs>
</ds:datastoreItem>
</file>

<file path=customXml/itemProps6.xml><?xml version="1.0" encoding="utf-8"?>
<ds:datastoreItem xmlns:ds="http://schemas.openxmlformats.org/officeDocument/2006/customXml" ds:itemID="{B9DBA467-16EF-468D-93DA-EC177AA8E034}">
  <ds:schemaRefs>
    <ds:schemaRef ds:uri="http://schemas.openxmlformats.org/officeDocument/2006/bibliography"/>
  </ds:schemaRefs>
</ds:datastoreItem>
</file>

<file path=customXml/itemProps7.xml><?xml version="1.0" encoding="utf-8"?>
<ds:datastoreItem xmlns:ds="http://schemas.openxmlformats.org/officeDocument/2006/customXml" ds:itemID="{82968B6D-61E8-4AF0-AD29-5BEBB745CB5D}">
  <ds:schemaRefs>
    <ds:schemaRef ds:uri="http://schemas.openxmlformats.org/officeDocument/2006/bibliography"/>
  </ds:schemaRefs>
</ds:datastoreItem>
</file>

<file path=customXml/itemProps8.xml><?xml version="1.0" encoding="utf-8"?>
<ds:datastoreItem xmlns:ds="http://schemas.openxmlformats.org/officeDocument/2006/customXml" ds:itemID="{BE3253AA-1ADC-4470-926A-5D9327E80A9E}">
  <ds:schemaRefs>
    <ds:schemaRef ds:uri="http://schemas.openxmlformats.org/officeDocument/2006/bibliography"/>
  </ds:schemaRefs>
</ds:datastoreItem>
</file>

<file path=customXml/itemProps9.xml><?xml version="1.0" encoding="utf-8"?>
<ds:datastoreItem xmlns:ds="http://schemas.openxmlformats.org/officeDocument/2006/customXml" ds:itemID="{EBF227C3-71A5-4D91-85BF-495E145E4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1123</Words>
  <Characters>6632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28</cp:revision>
  <cp:lastPrinted>2014-05-14T09:54:00Z</cp:lastPrinted>
  <dcterms:created xsi:type="dcterms:W3CDTF">2016-04-22T07:22:00Z</dcterms:created>
  <dcterms:modified xsi:type="dcterms:W3CDTF">2018-12-13T09:37:00Z</dcterms:modified>
</cp:coreProperties>
</file>