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E24B116" w:rsidR="00E71619" w:rsidRPr="001E1A0D"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2057645" w14:textId="1996ABB4" w:rsidR="0098553A" w:rsidRPr="00FA29D0" w:rsidRDefault="0098553A" w:rsidP="0098553A">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56973053" w14:textId="45B3496C" w:rsidR="0098553A" w:rsidRDefault="0098553A" w:rsidP="0098553A">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 (PR)</w:t>
      </w:r>
    </w:p>
    <w:p w14:paraId="0A149220" w14:textId="77777777" w:rsidR="00774AFE" w:rsidRDefault="00774AFE" w:rsidP="0098553A">
      <w:pPr>
        <w:rPr>
          <w:rFonts w:ascii="Arial" w:hAnsi="Arial" w:cs="Arial"/>
          <w:caps/>
          <w:sz w:val="32"/>
          <w:szCs w:val="32"/>
        </w:rPr>
      </w:pPr>
    </w:p>
    <w:p w14:paraId="29F7EAC3" w14:textId="2E430E02"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E438C0">
        <w:rPr>
          <w:rFonts w:ascii="Arial" w:eastAsia="Calibri" w:hAnsi="Arial" w:cs="Arial"/>
          <w:caps/>
          <w:color w:val="7F7F7F"/>
          <w:sz w:val="32"/>
          <w:szCs w:val="32"/>
          <w:lang w:eastAsia="en-US"/>
        </w:rPr>
        <w:t>2</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392A6462" w:rsidR="00461D6A" w:rsidRPr="00C81922" w:rsidRDefault="0098553A" w:rsidP="00461D6A">
            <w:pPr>
              <w:pStyle w:val="Nadpis1"/>
              <w:spacing w:before="0" w:after="0"/>
              <w:ind w:left="57" w:right="57"/>
              <w:rPr>
                <w:rFonts w:ascii="Arial" w:hAnsi="Arial" w:cs="Arial"/>
                <w:caps w:val="0"/>
                <w:sz w:val="22"/>
                <w:szCs w:val="22"/>
              </w:rPr>
            </w:pPr>
            <w:r>
              <w:rPr>
                <w:rFonts w:ascii="Arial" w:hAnsi="Arial" w:cs="Arial"/>
                <w:caps w:val="0"/>
                <w:sz w:val="22"/>
                <w:szCs w:val="22"/>
              </w:rPr>
              <w:t>V</w:t>
            </w:r>
            <w:r w:rsidR="00461D6A">
              <w:rPr>
                <w:rFonts w:ascii="Arial" w:hAnsi="Arial" w:cs="Arial"/>
                <w:caps w:val="0"/>
                <w:sz w:val="22"/>
                <w:szCs w:val="22"/>
              </w:rPr>
              <w:t>ýstup</w:t>
            </w:r>
          </w:p>
        </w:tc>
      </w:tr>
    </w:tbl>
    <w:p w14:paraId="42296BBB" w14:textId="77777777" w:rsidR="00461D6A" w:rsidRPr="00461D6A" w:rsidRDefault="00461D6A" w:rsidP="00461D6A">
      <w:pPr>
        <w:rPr>
          <w:sz w:val="16"/>
          <w:szCs w:val="16"/>
          <w:highlight w:val="lightGray"/>
        </w:rPr>
      </w:pPr>
    </w:p>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434874" w:rsidR="008A2193" w:rsidRDefault="008C7931" w:rsidP="008C7931">
      <w:pPr>
        <w:spacing w:after="200" w:line="276"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13B70CAB"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06DAB66"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65971E7B" w14:textId="6929FDBD"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sz w:val="22"/>
          <w:szCs w:val="22"/>
        </w:rPr>
      </w:pPr>
      <w:r w:rsidRPr="00BA5909">
        <w:rPr>
          <w:rFonts w:ascii="Arial" w:hAnsi="Arial" w:cs="Arial"/>
          <w:sz w:val="22"/>
          <w:szCs w:val="22"/>
        </w:rPr>
        <w:t xml:space="preserve">Pro účely </w:t>
      </w:r>
      <w:r w:rsidR="00A836EF">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w:t>
      </w:r>
      <w:r w:rsidR="00BE1E27" w:rsidRPr="00BA5909">
        <w:rPr>
          <w:rFonts w:ascii="Arial" w:hAnsi="Arial" w:cs="Arial"/>
          <w:sz w:val="22"/>
          <w:szCs w:val="22"/>
        </w:rPr>
        <w:t xml:space="preserve">splňující definici oprávněného žadatele. </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27714387" w:rsidR="0017712A" w:rsidRPr="00B12268" w:rsidRDefault="0057432E" w:rsidP="00581AFF">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u kterých vzniká nová infrastruktura nebo dochází k</w:t>
      </w:r>
      <w:r w:rsidR="00BC0673">
        <w:rPr>
          <w:rFonts w:ascii="Arial" w:hAnsi="Arial" w:cs="Arial"/>
          <w:sz w:val="22"/>
          <w:szCs w:val="22"/>
        </w:rPr>
        <w:t> </w:t>
      </w:r>
      <w:r w:rsidR="004E2951" w:rsidRPr="004E2951">
        <w:rPr>
          <w:rFonts w:ascii="Arial" w:hAnsi="Arial" w:cs="Arial"/>
          <w:sz w:val="22"/>
          <w:szCs w:val="22"/>
        </w:rPr>
        <w:t>modernizaci</w:t>
      </w:r>
      <w:r w:rsidR="00BC0673">
        <w:rPr>
          <w:rFonts w:ascii="Arial" w:hAnsi="Arial" w:cs="Arial"/>
          <w:sz w:val="22"/>
          <w:szCs w:val="22"/>
        </w:rPr>
        <w:t xml:space="preserve"> oddělení</w:t>
      </w:r>
      <w:r w:rsidR="004E2951" w:rsidRPr="004E2951">
        <w:rPr>
          <w:rFonts w:ascii="Arial" w:hAnsi="Arial" w:cs="Arial"/>
          <w:sz w:val="22"/>
          <w:szCs w:val="22"/>
        </w:rPr>
        <w:t xml:space="preserve"> </w:t>
      </w:r>
      <w:r w:rsidR="00BC0673">
        <w:rPr>
          <w:rFonts w:ascii="Arial" w:hAnsi="Arial" w:cs="Arial"/>
          <w:sz w:val="22"/>
          <w:szCs w:val="22"/>
        </w:rPr>
        <w:t>psychiatrické</w:t>
      </w:r>
      <w:r w:rsidR="008071B5">
        <w:rPr>
          <w:rFonts w:ascii="Arial" w:hAnsi="Arial" w:cs="Arial"/>
          <w:sz w:val="22"/>
          <w:szCs w:val="22"/>
        </w:rPr>
        <w:t xml:space="preserve"> péče</w:t>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34E6B3C6" w:rsidR="00B12268" w:rsidRDefault="00B12268" w:rsidP="00581AFF">
      <w:pPr>
        <w:spacing w:before="240" w:after="240" w:line="276"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projektem podpořen</w:t>
      </w:r>
      <w:r w:rsidR="00A555F7">
        <w:rPr>
          <w:rFonts w:ascii="Arial" w:hAnsi="Arial" w:cs="Arial"/>
          <w:sz w:val="22"/>
          <w:szCs w:val="22"/>
        </w:rPr>
        <w:t>ou část</w:t>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5738CB16" w:rsidR="00E2550E" w:rsidRDefault="00703A0E" w:rsidP="00581AFF">
      <w:pPr>
        <w:spacing w:after="240" w:line="276"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2"/>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 xml:space="preserve">celé zařízení. </w:t>
      </w:r>
      <w:r w:rsidR="00B12268" w:rsidRPr="00E45645">
        <w:rPr>
          <w:rFonts w:ascii="Arial" w:hAnsi="Arial" w:cs="Arial"/>
          <w:sz w:val="22"/>
          <w:szCs w:val="22"/>
        </w:rPr>
        <w:t>Hodnot</w:t>
      </w:r>
      <w:r w:rsidR="00B12268">
        <w:rPr>
          <w:rFonts w:ascii="Arial" w:hAnsi="Arial" w:cs="Arial"/>
          <w:sz w:val="22"/>
          <w:szCs w:val="22"/>
        </w:rPr>
        <w:t xml:space="preserve">y jsou vykazovány jako prostý součet </w:t>
      </w:r>
      <w:r w:rsidR="00B12268" w:rsidRPr="00BA5909">
        <w:rPr>
          <w:rFonts w:ascii="Arial" w:hAnsi="Arial" w:cs="Arial"/>
          <w:sz w:val="22"/>
          <w:szCs w:val="22"/>
          <w:u w:val="single"/>
        </w:rPr>
        <w:t>nov</w:t>
      </w:r>
      <w:r w:rsidR="00F37D81" w:rsidRPr="00BA5909">
        <w:rPr>
          <w:rFonts w:ascii="Arial" w:hAnsi="Arial" w:cs="Arial"/>
          <w:sz w:val="22"/>
          <w:szCs w:val="22"/>
          <w:u w:val="single"/>
        </w:rPr>
        <w:t>é či zlepšené</w:t>
      </w:r>
      <w:r w:rsidR="00B12268" w:rsidRPr="00BA5909">
        <w:rPr>
          <w:rFonts w:ascii="Arial" w:hAnsi="Arial" w:cs="Arial"/>
          <w:sz w:val="22"/>
          <w:szCs w:val="22"/>
          <w:u w:val="single"/>
        </w:rPr>
        <w:t xml:space="preserve"> nominální kapacity daného zařízení</w:t>
      </w:r>
      <w:r w:rsidR="00F37D81" w:rsidRPr="00BA5909">
        <w:rPr>
          <w:rFonts w:ascii="Arial" w:hAnsi="Arial" w:cs="Arial"/>
          <w:sz w:val="22"/>
          <w:szCs w:val="22"/>
          <w:u w:val="single"/>
        </w:rPr>
        <w:t xml:space="preserve"> v důsledku realizace projektu</w:t>
      </w:r>
      <w:r w:rsidR="00B12268" w:rsidRPr="00BA5909">
        <w:rPr>
          <w:rFonts w:ascii="Arial" w:hAnsi="Arial" w:cs="Arial"/>
          <w:sz w:val="22"/>
          <w:szCs w:val="22"/>
          <w:u w:val="single"/>
        </w:rPr>
        <w:t>.</w:t>
      </w:r>
      <w:r w:rsidR="00B12268">
        <w:rPr>
          <w:rFonts w:ascii="Arial" w:hAnsi="Arial" w:cs="Arial"/>
          <w:sz w:val="22"/>
          <w:szCs w:val="22"/>
        </w:rPr>
        <w:t xml:space="preserve"> </w:t>
      </w:r>
    </w:p>
    <w:p w14:paraId="15C1011F" w14:textId="2B019558" w:rsidR="00B12268" w:rsidRDefault="00B12268" w:rsidP="00581AFF">
      <w:pPr>
        <w:spacing w:before="240" w:after="240" w:line="276" w:lineRule="auto"/>
        <w:jc w:val="both"/>
        <w:rPr>
          <w:rFonts w:ascii="Arial" w:hAnsi="Arial" w:cs="Arial"/>
          <w:sz w:val="22"/>
          <w:szCs w:val="22"/>
          <w:u w:val="single"/>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00703A0E">
        <w:rPr>
          <w:rFonts w:ascii="Arial" w:hAnsi="Arial" w:cs="Arial"/>
          <w:sz w:val="22"/>
          <w:szCs w:val="22"/>
        </w:rPr>
        <w:t>osoby</w:t>
      </w:r>
      <w:r w:rsidR="00703A0E" w:rsidRPr="0053066A">
        <w:rPr>
          <w:rFonts w:ascii="Arial" w:hAnsi="Arial" w:cs="Arial"/>
          <w:sz w:val="22"/>
          <w:szCs w:val="22"/>
        </w:rPr>
        <w:t xml:space="preserve"> </w:t>
      </w:r>
      <w:r w:rsidRPr="0053066A">
        <w:rPr>
          <w:rFonts w:ascii="Arial" w:hAnsi="Arial" w:cs="Arial"/>
          <w:sz w:val="22"/>
          <w:szCs w:val="22"/>
          <w:u w:val="single"/>
        </w:rPr>
        <w:t>(není možné vykázat desetinné číslo).</w:t>
      </w:r>
    </w:p>
    <w:p w14:paraId="69630ACB" w14:textId="78A3EE03" w:rsidR="00822000" w:rsidRDefault="00822000" w:rsidP="00581AFF">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14EB2F7" w14:textId="2002F181" w:rsidR="00C81922" w:rsidRPr="0093113E" w:rsidRDefault="00C81922" w:rsidP="00822000">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78DD473" w14:textId="38D3F2D8" w:rsidR="00191045" w:rsidRDefault="008A2193" w:rsidP="009F3F41">
      <w:pPr>
        <w:spacing w:before="240" w:after="240" w:line="276" w:lineRule="auto"/>
        <w:jc w:val="both"/>
      </w:pPr>
      <w:r w:rsidRPr="009A4CBD">
        <w:rPr>
          <w:rFonts w:ascii="Arial" w:hAnsi="Arial" w:cs="Arial"/>
          <w:b/>
          <w:bCs/>
          <w:sz w:val="22"/>
          <w:szCs w:val="22"/>
        </w:rPr>
        <w:lastRenderedPageBreak/>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 xml:space="preserve">maximální roční počet osob, které mohou být v novém nebo modernizovaném zařízení obsluhovány (ošetřeny, hospitalizovány apod.) alespoň jednou za období jednoho roku.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bookmarkStart w:id="7" w:name="_Hlk116378516"/>
    </w:p>
    <w:p w14:paraId="171C2EF9" w14:textId="49912AA4" w:rsidR="00191045" w:rsidRPr="00B158AD" w:rsidRDefault="00191045" w:rsidP="00191045">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w:t>
      </w:r>
      <w:r w:rsidR="00125384">
        <w:rPr>
          <w:rFonts w:ascii="Arial" w:hAnsi="Arial" w:cs="Arial"/>
          <w:b/>
          <w:bCs/>
          <w:sz w:val="22"/>
          <w:szCs w:val="22"/>
        </w:rPr>
        <w:t>Y</w:t>
      </w:r>
    </w:p>
    <w:p w14:paraId="536638BB" w14:textId="139B32D5" w:rsidR="00125384" w:rsidRDefault="00125384"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053ABF7D" w14:textId="4C3BF21F" w:rsidR="00125384" w:rsidRPr="00B158AD" w:rsidRDefault="00CA3D56" w:rsidP="00BA5909">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modernizovat psychiatrické oddělení disponující dvaceti lůžky a zároveň zřídit 20 nových lůžek. Denní kapacita je tedy 40 pacientů. Zařízení je v provozu 365 dnů v roce. Průměrná </w:t>
      </w:r>
      <w:r w:rsidR="006821ED">
        <w:rPr>
          <w:rFonts w:ascii="Arial" w:hAnsi="Arial" w:cs="Arial"/>
          <w:sz w:val="22"/>
          <w:szCs w:val="22"/>
        </w:rPr>
        <w:t>délka hospitalizace činí 15</w:t>
      </w:r>
      <w:r>
        <w:rPr>
          <w:rFonts w:ascii="Arial" w:hAnsi="Arial" w:cs="Arial"/>
          <w:sz w:val="22"/>
          <w:szCs w:val="22"/>
        </w:rPr>
        <w:t xml:space="preserve"> dnů</w:t>
      </w:r>
      <w:r w:rsidR="00A54414">
        <w:rPr>
          <w:rFonts w:ascii="Arial" w:hAnsi="Arial" w:cs="Arial"/>
          <w:sz w:val="22"/>
          <w:szCs w:val="22"/>
        </w:rPr>
        <w:t>.</w:t>
      </w:r>
      <w:r>
        <w:rPr>
          <w:rFonts w:ascii="Arial" w:hAnsi="Arial" w:cs="Arial"/>
          <w:sz w:val="22"/>
          <w:szCs w:val="22"/>
        </w:rPr>
        <w:t xml:space="preserve"> Teoretická kapacita bude činit (</w:t>
      </w:r>
      <w:r w:rsidR="006821ED">
        <w:rPr>
          <w:rFonts w:ascii="Arial" w:hAnsi="Arial" w:cs="Arial"/>
          <w:sz w:val="22"/>
          <w:szCs w:val="22"/>
        </w:rPr>
        <w:t>40</w:t>
      </w:r>
      <w:r>
        <w:rPr>
          <w:rFonts w:ascii="Arial" w:hAnsi="Arial" w:cs="Arial"/>
          <w:sz w:val="22"/>
          <w:szCs w:val="22"/>
        </w:rPr>
        <w:t>*</w:t>
      </w:r>
      <w:proofErr w:type="gramStart"/>
      <w:r>
        <w:rPr>
          <w:rFonts w:ascii="Arial" w:hAnsi="Arial" w:cs="Arial"/>
          <w:sz w:val="22"/>
          <w:szCs w:val="22"/>
        </w:rPr>
        <w:t>365)/</w:t>
      </w:r>
      <w:proofErr w:type="gramEnd"/>
      <w:r w:rsidR="006821ED">
        <w:rPr>
          <w:rFonts w:ascii="Arial" w:hAnsi="Arial" w:cs="Arial"/>
          <w:sz w:val="22"/>
          <w:szCs w:val="22"/>
        </w:rPr>
        <w:t>15</w:t>
      </w:r>
      <w:r>
        <w:rPr>
          <w:rFonts w:ascii="Arial" w:hAnsi="Arial" w:cs="Arial"/>
          <w:sz w:val="22"/>
          <w:szCs w:val="22"/>
        </w:rPr>
        <w:t xml:space="preserve"> = </w:t>
      </w:r>
      <w:r w:rsidR="006821ED">
        <w:rPr>
          <w:rFonts w:ascii="Arial" w:hAnsi="Arial" w:cs="Arial"/>
          <w:sz w:val="22"/>
          <w:szCs w:val="22"/>
        </w:rPr>
        <w:t>973</w:t>
      </w:r>
      <w:r>
        <w:rPr>
          <w:rFonts w:ascii="Arial" w:hAnsi="Arial" w:cs="Arial"/>
          <w:sz w:val="22"/>
          <w:szCs w:val="22"/>
        </w:rPr>
        <w:t>, což je cílová hodnota indikátoru. Výchozí hodnota indikátoru bude vždy 0.</w:t>
      </w:r>
    </w:p>
    <w:bookmarkEnd w:id="7"/>
    <w:p w14:paraId="0A13694C" w14:textId="76717A7F" w:rsidR="008A2193" w:rsidRPr="007F4BB9" w:rsidRDefault="00191045" w:rsidP="00BA5909">
      <w:pPr>
        <w:spacing w:before="240" w:after="240" w:line="276" w:lineRule="auto"/>
        <w:jc w:val="both"/>
        <w:rPr>
          <w:rFonts w:ascii="Arial" w:hAnsi="Arial" w:cs="Arial"/>
          <w:sz w:val="22"/>
          <w:szCs w:val="22"/>
        </w:rPr>
      </w:pPr>
      <w:r>
        <w:rPr>
          <w:rFonts w:ascii="Arial" w:hAnsi="Arial" w:cs="Arial"/>
          <w:sz w:val="22"/>
          <w:szCs w:val="22"/>
        </w:rPr>
        <w:t xml:space="preserve"> </w:t>
      </w:r>
      <w:r w:rsidR="00D85674"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00D85674"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00D85674"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4011E333" w14:textId="083EDE7C" w:rsidR="003E3EA1" w:rsidRPr="00EA3109"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4A51BDF5" w14:textId="3FB833BA"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581AFF">
        <w:trPr>
          <w:trHeight w:val="17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6BCD25B8" w14:textId="47A97AF2" w:rsidR="008071B5" w:rsidRPr="007C5C3C" w:rsidRDefault="003E3EA1" w:rsidP="007C5C3C">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5E1B2A6"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 1. </w:t>
            </w:r>
            <w:proofErr w:type="spellStart"/>
            <w:r w:rsidRPr="00EA3109">
              <w:rPr>
                <w:rFonts w:ascii="Arial" w:hAnsi="Arial" w:cs="Arial"/>
                <w:sz w:val="22"/>
                <w:szCs w:val="22"/>
              </w:rPr>
              <w:t>ZoU</w:t>
            </w:r>
            <w:proofErr w:type="spellEnd"/>
            <w:r w:rsidRPr="00EA3109">
              <w:rPr>
                <w:rFonts w:ascii="Arial" w:hAnsi="Arial" w:cs="Arial"/>
                <w:sz w:val="22"/>
                <w:szCs w:val="22"/>
              </w:rPr>
              <w:t xml:space="preserve">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3"/>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CE6BE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0465C4" w:rsidRDefault="008904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904D1" w:rsidRPr="00CE6BE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C81922"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407E6F3F" w:rsidR="008904D1" w:rsidRPr="00C81922" w:rsidRDefault="00172498" w:rsidP="00111F89">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573 012</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Počet podpořených zařízení psychiatrické péče</w:t>
            </w:r>
          </w:p>
        </w:tc>
      </w:tr>
      <w:tr w:rsidR="008904D1" w:rsidRPr="00AB1542"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C81922" w:rsidRDefault="008904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8904D1" w:rsidRPr="00AB1542"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0F1F271B" w:rsidR="008904D1" w:rsidRPr="00C81922" w:rsidRDefault="00172498" w:rsidP="00111F89">
            <w:pPr>
              <w:pStyle w:val="Nadpis1"/>
              <w:spacing w:before="0" w:after="0"/>
              <w:ind w:left="57" w:right="57"/>
              <w:rPr>
                <w:rFonts w:ascii="Arial" w:hAnsi="Arial" w:cs="Arial"/>
                <w:caps w:val="0"/>
                <w:sz w:val="22"/>
                <w:szCs w:val="22"/>
              </w:rPr>
            </w:pPr>
            <w:r>
              <w:rPr>
                <w:rFonts w:ascii="Arial" w:hAnsi="Arial" w:cs="Arial"/>
                <w:caps w:val="0"/>
              </w:rPr>
              <w:t>zařízení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C81922" w:rsidRDefault="008904D1" w:rsidP="00111F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7E19CF1" w14:textId="77777777" w:rsidR="008904D1" w:rsidRPr="00461D6A" w:rsidRDefault="008904D1" w:rsidP="008904D1">
      <w:pPr>
        <w:rPr>
          <w:sz w:val="16"/>
          <w:szCs w:val="16"/>
          <w:highlight w:val="lightGray"/>
        </w:rPr>
      </w:pPr>
    </w:p>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5F21FA24" w14:textId="77777777" w:rsidR="00172498" w:rsidRPr="00DC13E3" w:rsidRDefault="00172498" w:rsidP="00172498">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zařízení psychiatrické péče.</w:t>
      </w:r>
    </w:p>
    <w:p w14:paraId="38F9B296" w14:textId="77777777" w:rsidR="008904D1" w:rsidRPr="000465C4" w:rsidRDefault="008904D1" w:rsidP="008904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E44F38A" w14:textId="74225F0E" w:rsidR="008904D1" w:rsidRPr="00BA47FE" w:rsidRDefault="008904D1" w:rsidP="008904D1">
      <w:pPr>
        <w:spacing w:after="240"/>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198C9EE8" w:rsidR="00E2550E" w:rsidRDefault="0032530D" w:rsidP="0032530D">
      <w:pPr>
        <w:spacing w:after="240"/>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y jsou vykazovány jako prostý součet počtu podpořených</w:t>
      </w:r>
      <w:r w:rsidR="00FA56C9">
        <w:t xml:space="preserve"> </w:t>
      </w:r>
      <w:r w:rsidR="00172498" w:rsidRPr="00172498">
        <w:rPr>
          <w:rFonts w:ascii="Arial" w:hAnsi="Arial" w:cs="Arial"/>
          <w:sz w:val="22"/>
          <w:szCs w:val="22"/>
        </w:rPr>
        <w:t>zařízení</w:t>
      </w:r>
      <w:r w:rsidR="00734391">
        <w:rPr>
          <w:rFonts w:ascii="Arial" w:hAnsi="Arial" w:cs="Arial"/>
          <w:sz w:val="22"/>
          <w:szCs w:val="22"/>
        </w:rPr>
        <w:t xml:space="preserve"> </w:t>
      </w:r>
      <w:r w:rsidR="00BC0673">
        <w:rPr>
          <w:rFonts w:ascii="Arial" w:hAnsi="Arial" w:cs="Arial"/>
          <w:sz w:val="22"/>
          <w:szCs w:val="22"/>
        </w:rPr>
        <w:t>/</w:t>
      </w:r>
      <w:r w:rsidR="00734391">
        <w:rPr>
          <w:rFonts w:ascii="Arial" w:hAnsi="Arial" w:cs="Arial"/>
          <w:sz w:val="22"/>
          <w:szCs w:val="22"/>
        </w:rPr>
        <w:t xml:space="preserve"> </w:t>
      </w:r>
      <w:r w:rsidR="00BC0673">
        <w:rPr>
          <w:rFonts w:ascii="Arial" w:hAnsi="Arial" w:cs="Arial"/>
          <w:sz w:val="22"/>
          <w:szCs w:val="22"/>
        </w:rPr>
        <w:t>oddělení</w:t>
      </w:r>
      <w:r w:rsidR="00172498" w:rsidRPr="00172498">
        <w:rPr>
          <w:rFonts w:ascii="Arial" w:hAnsi="Arial" w:cs="Arial"/>
          <w:sz w:val="22"/>
          <w:szCs w:val="22"/>
        </w:rPr>
        <w:t xml:space="preserve"> psychiatrické péče</w:t>
      </w:r>
      <w:r w:rsidR="0091750C">
        <w:rPr>
          <w:rFonts w:ascii="Arial" w:hAnsi="Arial" w:cs="Arial"/>
          <w:sz w:val="22"/>
          <w:szCs w:val="22"/>
        </w:rPr>
        <w:t xml:space="preserve"> </w:t>
      </w:r>
      <w:r w:rsidRPr="00BA47FE">
        <w:rPr>
          <w:rFonts w:ascii="Arial" w:hAnsi="Arial" w:cs="Arial"/>
          <w:sz w:val="22"/>
          <w:szCs w:val="22"/>
        </w:rPr>
        <w:t>ať již v podobě stavební infrastruktury nebo vybavení / vybavení přístrojovou technikou</w:t>
      </w:r>
      <w:r w:rsidR="00BC0673">
        <w:rPr>
          <w:rFonts w:ascii="Arial" w:hAnsi="Arial" w:cs="Arial"/>
          <w:sz w:val="22"/>
          <w:szCs w:val="22"/>
        </w:rPr>
        <w:t xml:space="preserve"> / IT</w:t>
      </w:r>
      <w:r w:rsidRPr="00BA47FE">
        <w:rPr>
          <w:rFonts w:ascii="Arial" w:hAnsi="Arial" w:cs="Arial"/>
          <w:sz w:val="22"/>
          <w:szCs w:val="22"/>
        </w:rPr>
        <w:t>.</w:t>
      </w:r>
      <w:r>
        <w:rPr>
          <w:rFonts w:ascii="Arial" w:hAnsi="Arial" w:cs="Arial"/>
          <w:sz w:val="22"/>
          <w:szCs w:val="22"/>
        </w:rPr>
        <w:t xml:space="preserve"> </w:t>
      </w:r>
    </w:p>
    <w:p w14:paraId="1EA644B4" w14:textId="04AA37B9" w:rsidR="0032530D" w:rsidRPr="0032530D" w:rsidRDefault="0032530D" w:rsidP="0032530D">
      <w:pPr>
        <w:spacing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8904D1">
      <w:pPr>
        <w:spacing w:line="276"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5F12F128" w:rsidR="00147A9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 xml:space="preserve">podpořených </w:t>
      </w:r>
      <w:r w:rsidR="00172498" w:rsidRPr="00172498">
        <w:rPr>
          <w:rFonts w:ascii="Arial" w:hAnsi="Arial" w:cs="Arial"/>
          <w:sz w:val="22"/>
          <w:szCs w:val="22"/>
        </w:rPr>
        <w:t>zařízení psychiatrické péče</w:t>
      </w:r>
      <w:r w:rsidR="00147A9E" w:rsidRPr="00BA47FE">
        <w:rPr>
          <w:rFonts w:ascii="Arial" w:hAnsi="Arial" w:cs="Arial"/>
          <w:sz w:val="22"/>
          <w:szCs w:val="22"/>
        </w:rPr>
        <w:t>,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8904D1">
      <w:pPr>
        <w:spacing w:after="200" w:line="276"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3615A26D" w:rsidR="00147A9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7704EE76" w14:textId="133D0DEB" w:rsidR="00BC0673" w:rsidRDefault="00BC0673" w:rsidP="00147A9E">
      <w:pPr>
        <w:spacing w:after="200" w:line="276" w:lineRule="auto"/>
        <w:jc w:val="both"/>
        <w:rPr>
          <w:rFonts w:ascii="Arial" w:hAnsi="Arial" w:cs="Arial"/>
          <w:sz w:val="22"/>
          <w:szCs w:val="22"/>
        </w:rPr>
      </w:pPr>
    </w:p>
    <w:p w14:paraId="284BBD53" w14:textId="77777777" w:rsidR="00BC0673" w:rsidRPr="00BA47FE" w:rsidRDefault="00BC0673" w:rsidP="00147A9E">
      <w:pPr>
        <w:spacing w:after="200" w:line="276" w:lineRule="auto"/>
        <w:jc w:val="both"/>
        <w:rPr>
          <w:rFonts w:ascii="Arial" w:hAnsi="Arial" w:cs="Arial"/>
          <w:sz w:val="22"/>
          <w:szCs w:val="22"/>
        </w:rPr>
      </w:pP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36B665A2" w14:textId="4535B2B5" w:rsidR="00E3798F" w:rsidRPr="007C5C3C" w:rsidRDefault="008904D1" w:rsidP="007C5C3C">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rsidP="0093113E">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 xml:space="preserve">Indikátor je dokládán vždy v Závěrečné zprávě o realizaci, 1. </w:t>
            </w:r>
            <w:proofErr w:type="spellStart"/>
            <w:r w:rsidRPr="00346FE1">
              <w:rPr>
                <w:rFonts w:ascii="Arial" w:hAnsi="Arial" w:cs="Arial"/>
                <w:sz w:val="22"/>
                <w:szCs w:val="22"/>
              </w:rPr>
              <w:t>ZoU</w:t>
            </w:r>
            <w:proofErr w:type="spellEnd"/>
            <w:r w:rsidRPr="00346FE1">
              <w:rPr>
                <w:rFonts w:ascii="Arial" w:hAnsi="Arial" w:cs="Arial"/>
                <w:sz w:val="22"/>
                <w:szCs w:val="22"/>
              </w:rPr>
              <w:t xml:space="preserve"> nemá žádné pevně stanovené materiály</w:t>
            </w: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78BCFB3F" w14:textId="129DC3D9" w:rsidR="000A2FD1" w:rsidRDefault="008904D1" w:rsidP="0098553A">
      <w:pPr>
        <w:spacing w:after="200" w:line="276" w:lineRule="auto"/>
        <w:jc w:val="both"/>
        <w:rPr>
          <w:rFonts w:ascii="Arial" w:eastAsia="Calibri" w:hAnsi="Arial" w:cs="Arial"/>
          <w:caps/>
          <w:color w:val="7F7F7F"/>
          <w:sz w:val="32"/>
          <w:szCs w:val="32"/>
          <w:lang w:eastAsia="en-US"/>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8"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8"/>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4B6F8BF5" w14:textId="1E68B9F1" w:rsidR="000A2FD1" w:rsidRPr="009A4CBD" w:rsidRDefault="000A2FD1" w:rsidP="000A2FD1">
      <w:pPr>
        <w:spacing w:after="200" w:line="276" w:lineRule="auto"/>
        <w:jc w:val="both"/>
        <w:rPr>
          <w:rFonts w:ascii="Arial" w:hAnsi="Arial" w:cs="Arial"/>
          <w:sz w:val="22"/>
          <w:szCs w:val="22"/>
        </w:rPr>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či nově poskytovanou péči</w:t>
      </w:r>
      <w:r w:rsidR="00782A37">
        <w:rPr>
          <w:rFonts w:ascii="Arial" w:hAnsi="Arial" w:cs="Arial"/>
          <w:sz w:val="22"/>
          <w:szCs w:val="22"/>
        </w:rPr>
        <w:t xml:space="preserve"> </w:t>
      </w:r>
      <w:r>
        <w:rPr>
          <w:rFonts w:ascii="Arial" w:hAnsi="Arial" w:cs="Arial"/>
          <w:sz w:val="22"/>
          <w:szCs w:val="22"/>
        </w:rPr>
        <w:t xml:space="preserve">může být nulová. 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centra specializované péče atd.</w:t>
      </w:r>
    </w:p>
    <w:p w14:paraId="11592294" w14:textId="77777777" w:rsidR="000A2FD1" w:rsidRPr="000465C4" w:rsidRDefault="000A2FD1" w:rsidP="000A2F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2C2C3CE7" w14:textId="77777777" w:rsidR="00BC0673" w:rsidRDefault="000A2FD1" w:rsidP="00581AFF">
      <w:pPr>
        <w:spacing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 xml:space="preserve">u kterých vzniká nová infrastruktura nebo dochází k modernizaci </w:t>
      </w:r>
      <w:r w:rsidR="00BC0673">
        <w:rPr>
          <w:rFonts w:ascii="Arial" w:hAnsi="Arial" w:cs="Arial"/>
          <w:sz w:val="22"/>
          <w:szCs w:val="22"/>
        </w:rPr>
        <w:t>psychiatrických oddělení.</w:t>
      </w:r>
    </w:p>
    <w:p w14:paraId="30A051CB" w14:textId="7DD0033E" w:rsidR="00F37D81" w:rsidRDefault="000A2FD1" w:rsidP="00581AFF">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2E28DB2D" w:rsidR="00F37D81" w:rsidRDefault="00F37D81" w:rsidP="00581AFF">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560 201 - Kapacita nových nebo modernizovaných zdravotnických zařízení</w:t>
      </w:r>
      <w:r w:rsidRPr="002374BC">
        <w:rPr>
          <w:rFonts w:ascii="Arial" w:hAnsi="Arial" w:cs="Arial"/>
          <w:sz w:val="22"/>
          <w:szCs w:val="22"/>
        </w:rPr>
        <w:t>,</w:t>
      </w:r>
      <w:r w:rsidRPr="00BA5909">
        <w:rPr>
          <w:rFonts w:ascii="Arial" w:hAnsi="Arial" w:cs="Arial"/>
          <w:sz w:val="22"/>
          <w:szCs w:val="22"/>
          <w:u w:val="single"/>
        </w:rPr>
        <w:t xml:space="preserve"> </w:t>
      </w:r>
      <w:r>
        <w:rPr>
          <w:rFonts w:ascii="Arial" w:hAnsi="Arial" w:cs="Arial"/>
          <w:sz w:val="22"/>
          <w:szCs w:val="22"/>
        </w:rPr>
        <w:t>nikoliv na celé zařízení</w:t>
      </w:r>
      <w:r w:rsidR="00734391">
        <w:rPr>
          <w:rFonts w:ascii="Arial" w:hAnsi="Arial" w:cs="Arial"/>
          <w:sz w:val="22"/>
          <w:szCs w:val="22"/>
        </w:rPr>
        <w:t>.</w:t>
      </w:r>
    </w:p>
    <w:p w14:paraId="705FDE21" w14:textId="01EF7A9A" w:rsidR="000A2FD1" w:rsidRDefault="000A2FD1" w:rsidP="00581AFF">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0A2FD1">
      <w:pPr>
        <w:spacing w:before="240"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440787" w14:textId="4E1458AF" w:rsidR="00782A37" w:rsidRDefault="000A2FD1" w:rsidP="000A2FD1">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45BD85CF" w14:textId="77777777"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p>
    <w:p w14:paraId="50A2271E" w14:textId="07E78E7A" w:rsidR="007A2776"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24C37E9F" w14:textId="77777777" w:rsidR="00EB448F" w:rsidRPr="00B158AD" w:rsidRDefault="00EB448F" w:rsidP="0091750C">
      <w:pPr>
        <w:pBdr>
          <w:top w:val="single" w:sz="4" w:space="1" w:color="auto"/>
          <w:left w:val="single" w:sz="4" w:space="4" w:color="auto"/>
          <w:bottom w:val="single" w:sz="4" w:space="10" w:color="auto"/>
          <w:right w:val="single" w:sz="4" w:space="4" w:color="auto"/>
        </w:pBdr>
        <w:rPr>
          <w:rFonts w:ascii="Arial" w:hAnsi="Arial" w:cs="Arial"/>
          <w:b/>
          <w:bCs/>
          <w:sz w:val="22"/>
          <w:szCs w:val="22"/>
        </w:rPr>
      </w:pPr>
      <w:bookmarkStart w:id="9" w:name="_Hlk116378416"/>
      <w:r>
        <w:rPr>
          <w:rFonts w:ascii="Arial" w:hAnsi="Arial" w:cs="Arial"/>
          <w:b/>
          <w:bCs/>
          <w:sz w:val="22"/>
          <w:szCs w:val="22"/>
        </w:rPr>
        <w:lastRenderedPageBreak/>
        <w:t>PŘÍKLAD</w:t>
      </w:r>
    </w:p>
    <w:p w14:paraId="37534D98" w14:textId="6E2ACF5E" w:rsidR="00113515" w:rsidRDefault="00EB448F" w:rsidP="0091750C">
      <w:pPr>
        <w:pBdr>
          <w:top w:val="single" w:sz="4" w:space="1" w:color="auto"/>
          <w:left w:val="single" w:sz="4" w:space="4" w:color="auto"/>
          <w:bottom w:val="single" w:sz="4" w:space="10" w:color="auto"/>
          <w:right w:val="single" w:sz="4" w:space="4" w:color="auto"/>
        </w:pBdr>
        <w:spacing w:line="276" w:lineRule="auto"/>
        <w:jc w:val="both"/>
        <w:rPr>
          <w:rFonts w:ascii="Arial" w:hAnsi="Arial" w:cs="Arial"/>
          <w:sz w:val="22"/>
          <w:szCs w:val="22"/>
        </w:rPr>
      </w:pPr>
      <w:r>
        <w:rPr>
          <w:rFonts w:ascii="Arial" w:hAnsi="Arial" w:cs="Arial"/>
          <w:sz w:val="22"/>
          <w:szCs w:val="22"/>
        </w:rPr>
        <w:t xml:space="preserve">Žadatel plánuje modernizovat </w:t>
      </w:r>
      <w:r w:rsidR="00A54414">
        <w:rPr>
          <w:rFonts w:ascii="Arial" w:hAnsi="Arial" w:cs="Arial"/>
          <w:sz w:val="22"/>
          <w:szCs w:val="22"/>
        </w:rPr>
        <w:t xml:space="preserve">a rozšířit </w:t>
      </w:r>
      <w:r w:rsidR="0098553A">
        <w:rPr>
          <w:rFonts w:ascii="Arial" w:hAnsi="Arial" w:cs="Arial"/>
          <w:sz w:val="22"/>
          <w:szCs w:val="22"/>
        </w:rPr>
        <w:t>oddělení</w:t>
      </w:r>
      <w:r>
        <w:rPr>
          <w:rFonts w:ascii="Arial" w:hAnsi="Arial" w:cs="Arial"/>
          <w:sz w:val="22"/>
          <w:szCs w:val="22"/>
        </w:rPr>
        <w:t>, které bez realizace projektu obslouž</w:t>
      </w:r>
      <w:r w:rsidR="00A54414">
        <w:rPr>
          <w:rFonts w:ascii="Arial" w:hAnsi="Arial" w:cs="Arial"/>
          <w:sz w:val="22"/>
          <w:szCs w:val="22"/>
        </w:rPr>
        <w:t>ilo 380</w:t>
      </w:r>
      <w:r>
        <w:rPr>
          <w:rFonts w:ascii="Arial" w:hAnsi="Arial" w:cs="Arial"/>
          <w:sz w:val="22"/>
          <w:szCs w:val="22"/>
        </w:rPr>
        <w:t xml:space="preserve"> pacientů ročně. Díky projektu se plánuje rozšíření </w:t>
      </w:r>
      <w:r w:rsidR="00113515">
        <w:rPr>
          <w:rFonts w:ascii="Arial" w:hAnsi="Arial" w:cs="Arial"/>
          <w:sz w:val="22"/>
          <w:szCs w:val="22"/>
        </w:rPr>
        <w:t>obslužnosti</w:t>
      </w:r>
      <w:r>
        <w:rPr>
          <w:rFonts w:ascii="Arial" w:hAnsi="Arial" w:cs="Arial"/>
          <w:sz w:val="22"/>
          <w:szCs w:val="22"/>
        </w:rPr>
        <w:t xml:space="preserve"> </w:t>
      </w:r>
      <w:r w:rsidR="008F3818">
        <w:rPr>
          <w:rFonts w:ascii="Arial" w:hAnsi="Arial" w:cs="Arial"/>
          <w:sz w:val="22"/>
          <w:szCs w:val="22"/>
        </w:rPr>
        <w:t xml:space="preserve">o 380 </w:t>
      </w:r>
      <w:r>
        <w:rPr>
          <w:rFonts w:ascii="Arial" w:hAnsi="Arial" w:cs="Arial"/>
          <w:sz w:val="22"/>
          <w:szCs w:val="22"/>
        </w:rPr>
        <w:t>ročně</w:t>
      </w:r>
      <w:r w:rsidR="008F3818">
        <w:rPr>
          <w:rFonts w:ascii="Arial" w:hAnsi="Arial" w:cs="Arial"/>
          <w:sz w:val="22"/>
          <w:szCs w:val="22"/>
        </w:rPr>
        <w:t xml:space="preserve">. </w:t>
      </w:r>
      <w:r w:rsidR="005D65B2">
        <w:rPr>
          <w:rFonts w:ascii="Arial" w:hAnsi="Arial" w:cs="Arial"/>
          <w:sz w:val="22"/>
          <w:szCs w:val="22"/>
        </w:rPr>
        <w:t>Výchozí hodnota bude činit 3</w:t>
      </w:r>
      <w:r w:rsidR="008F3818">
        <w:rPr>
          <w:rFonts w:ascii="Arial" w:hAnsi="Arial" w:cs="Arial"/>
          <w:sz w:val="22"/>
          <w:szCs w:val="22"/>
        </w:rPr>
        <w:t>80</w:t>
      </w:r>
      <w:r w:rsidR="005D65B2">
        <w:rPr>
          <w:rFonts w:ascii="Arial" w:hAnsi="Arial" w:cs="Arial"/>
          <w:sz w:val="22"/>
          <w:szCs w:val="22"/>
        </w:rPr>
        <w:t xml:space="preserve">. </w:t>
      </w:r>
      <w:r w:rsidR="00113515">
        <w:rPr>
          <w:rFonts w:ascii="Arial" w:hAnsi="Arial" w:cs="Arial"/>
          <w:sz w:val="22"/>
          <w:szCs w:val="22"/>
        </w:rPr>
        <w:t xml:space="preserve">Cílová hodnota bude činit </w:t>
      </w:r>
      <w:r w:rsidR="008F3818">
        <w:rPr>
          <w:rFonts w:ascii="Arial" w:hAnsi="Arial" w:cs="Arial"/>
          <w:sz w:val="22"/>
          <w:szCs w:val="22"/>
        </w:rPr>
        <w:t>380</w:t>
      </w:r>
      <w:r w:rsidR="00113515">
        <w:rPr>
          <w:rFonts w:ascii="Arial" w:hAnsi="Arial" w:cs="Arial"/>
          <w:sz w:val="22"/>
          <w:szCs w:val="22"/>
        </w:rPr>
        <w:t xml:space="preserve"> + </w:t>
      </w:r>
      <w:r w:rsidR="008F3818">
        <w:rPr>
          <w:rFonts w:ascii="Arial" w:hAnsi="Arial" w:cs="Arial"/>
          <w:sz w:val="22"/>
          <w:szCs w:val="22"/>
        </w:rPr>
        <w:t>380</w:t>
      </w:r>
      <w:r w:rsidR="00113515">
        <w:rPr>
          <w:rFonts w:ascii="Arial" w:hAnsi="Arial" w:cs="Arial"/>
          <w:sz w:val="22"/>
          <w:szCs w:val="22"/>
        </w:rPr>
        <w:t xml:space="preserve"> = </w:t>
      </w:r>
      <w:r w:rsidR="008F3818">
        <w:rPr>
          <w:rFonts w:ascii="Arial" w:hAnsi="Arial" w:cs="Arial"/>
          <w:sz w:val="22"/>
          <w:szCs w:val="22"/>
        </w:rPr>
        <w:t>760</w:t>
      </w:r>
      <w:r w:rsidR="00113515">
        <w:rPr>
          <w:rFonts w:ascii="Arial" w:hAnsi="Arial" w:cs="Arial"/>
          <w:sz w:val="22"/>
          <w:szCs w:val="22"/>
        </w:rPr>
        <w:t>.</w:t>
      </w:r>
    </w:p>
    <w:p w14:paraId="4442FFBC" w14:textId="53AB52AA" w:rsidR="00113515" w:rsidRDefault="005D65B2" w:rsidP="0091750C">
      <w:pPr>
        <w:pBdr>
          <w:top w:val="single" w:sz="4" w:space="1" w:color="auto"/>
          <w:left w:val="single" w:sz="4" w:space="4" w:color="auto"/>
          <w:bottom w:val="single" w:sz="4" w:space="10" w:color="auto"/>
          <w:right w:val="single" w:sz="4" w:space="4" w:color="auto"/>
        </w:pBdr>
        <w:spacing w:line="276" w:lineRule="auto"/>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p w14:paraId="34740D68" w14:textId="795BF982" w:rsidR="00EB448F" w:rsidRDefault="00EB448F" w:rsidP="0091750C">
      <w:pPr>
        <w:spacing w:line="276" w:lineRule="auto"/>
        <w:jc w:val="both"/>
        <w:rPr>
          <w:rFonts w:ascii="Arial" w:hAnsi="Arial" w:cs="Arial"/>
          <w:sz w:val="22"/>
          <w:szCs w:val="22"/>
        </w:rPr>
      </w:pPr>
    </w:p>
    <w:bookmarkEnd w:id="9"/>
    <w:p w14:paraId="12C33E6D" w14:textId="0EE3B4F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4"/>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0A2FD1">
      <w:pPr>
        <w:spacing w:after="200" w:line="276"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0A2FD1">
      <w:pPr>
        <w:spacing w:after="200" w:line="276"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68E413B5"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98553A">
        <w:trPr>
          <w:trHeight w:val="321"/>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BB36F55" w:rsidR="000A2FD1" w:rsidRPr="00513550" w:rsidRDefault="001862DA" w:rsidP="00581AFF">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Pr>
                <w:rFonts w:ascii="Arial" w:hAnsi="Arial" w:cs="Arial"/>
                <w:sz w:val="22"/>
                <w:szCs w:val="22"/>
              </w:rPr>
              <w:t>vidence počtu hospital</w:t>
            </w:r>
            <w:r w:rsidR="00A2610E">
              <w:rPr>
                <w:rFonts w:ascii="Arial" w:hAnsi="Arial" w:cs="Arial"/>
                <w:sz w:val="22"/>
                <w:szCs w:val="22"/>
              </w:rPr>
              <w:t>i</w:t>
            </w:r>
            <w:r w:rsidR="000A2FD1">
              <w:rPr>
                <w:rFonts w:ascii="Arial" w:hAnsi="Arial" w:cs="Arial"/>
                <w:sz w:val="22"/>
                <w:szCs w:val="22"/>
              </w:rPr>
              <w:t>zací</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lastRenderedPageBreak/>
        <w:t xml:space="preserve">TOLERANCE DOSAŽENÍ a udržení indikátoru </w:t>
      </w:r>
    </w:p>
    <w:p w14:paraId="23C4F92B" w14:textId="3EFB01E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5"/>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0A2FD1">
      <w:pPr>
        <w:spacing w:after="20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 xml:space="preserve">406/2000 Sb., o hospodaření s energií, ve znění pozdějších předpisů, případně pro projekty, které si PENB nechaly zpracovat nad rámec zákona a jsou tak schopny úspory exaktně </w:t>
      </w:r>
      <w:proofErr w:type="gramStart"/>
      <w:r w:rsidRPr="0018597B">
        <w:rPr>
          <w:rFonts w:ascii="Arial" w:hAnsi="Arial" w:cs="Arial"/>
          <w:sz w:val="22"/>
          <w:szCs w:val="22"/>
        </w:rPr>
        <w:t>vykázat</w:t>
      </w:r>
      <w:r w:rsidR="004F1260">
        <w:rPr>
          <w:rFonts w:ascii="Arial" w:hAnsi="Arial" w:cs="Arial"/>
          <w:sz w:val="22"/>
          <w:szCs w:val="22"/>
        </w:rPr>
        <w:t xml:space="preserve"> - </w:t>
      </w:r>
      <w:r w:rsidR="004F1260" w:rsidRPr="004F1260">
        <w:rPr>
          <w:rFonts w:ascii="Arial" w:hAnsi="Arial" w:cs="Arial"/>
          <w:sz w:val="22"/>
          <w:szCs w:val="22"/>
        </w:rPr>
        <w:t>tedy</w:t>
      </w:r>
      <w:proofErr w:type="gramEnd"/>
      <w:r w:rsidR="004F1260" w:rsidRPr="004F1260">
        <w:rPr>
          <w:rFonts w:ascii="Arial" w:hAnsi="Arial" w:cs="Arial"/>
          <w:sz w:val="22"/>
          <w:szCs w:val="22"/>
        </w:rPr>
        <w:t xml:space="preserve">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 xml:space="preserve">Indikátor je dokládán vždy v Závěrečné zprávě o realizaci, 1. </w:t>
            </w:r>
            <w:proofErr w:type="spellStart"/>
            <w:r w:rsidRPr="0018597B">
              <w:rPr>
                <w:rFonts w:ascii="Arial" w:hAnsi="Arial" w:cs="Arial"/>
                <w:sz w:val="22"/>
                <w:szCs w:val="22"/>
              </w:rPr>
              <w:t>ZoU</w:t>
            </w:r>
            <w:proofErr w:type="spellEnd"/>
            <w:r w:rsidRPr="0018597B">
              <w:rPr>
                <w:rFonts w:ascii="Arial" w:hAnsi="Arial" w:cs="Arial"/>
                <w:sz w:val="22"/>
                <w:szCs w:val="22"/>
              </w:rPr>
              <w:t xml:space="preserve">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6"/>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27CD94BE" w:rsidR="00A95A10" w:rsidRPr="00EA4FB9" w:rsidRDefault="007C5C3C" w:rsidP="00111F89">
            <w:pPr>
              <w:jc w:val="center"/>
              <w:rPr>
                <w:rFonts w:ascii="Arial" w:hAnsi="Arial" w:cs="Arial"/>
                <w:b/>
                <w:bCs/>
                <w:color w:val="000000"/>
                <w:sz w:val="22"/>
                <w:szCs w:val="22"/>
              </w:rPr>
            </w:pPr>
            <w:r>
              <w:rPr>
                <w:rFonts w:ascii="Arial" w:hAnsi="Arial" w:cs="Arial"/>
                <w:b/>
                <w:bCs/>
                <w:color w:val="000000"/>
                <w:sz w:val="22"/>
                <w:szCs w:val="22"/>
              </w:rPr>
              <w:t xml:space="preserve">Psychiatrická </w:t>
            </w:r>
            <w:r w:rsidR="00A95A10">
              <w:rPr>
                <w:rFonts w:ascii="Arial" w:hAnsi="Arial" w:cs="Arial"/>
                <w:b/>
                <w:bCs/>
                <w:color w:val="000000"/>
                <w:sz w:val="22"/>
                <w:szCs w:val="22"/>
              </w:rPr>
              <w:t>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2C5D63E7" w:rsidR="00A95A10" w:rsidRPr="00581AFF" w:rsidRDefault="00A555F7" w:rsidP="00111F89">
            <w:pPr>
              <w:jc w:val="center"/>
              <w:rPr>
                <w:rFonts w:ascii="Arial" w:hAnsi="Arial" w:cs="Arial"/>
                <w:i/>
                <w:color w:val="000000"/>
                <w:sz w:val="20"/>
                <w:szCs w:val="20"/>
              </w:rPr>
            </w:pPr>
            <w:r w:rsidRPr="00A555F7">
              <w:rPr>
                <w:rFonts w:ascii="Arial" w:hAnsi="Arial" w:cs="Arial"/>
                <w:color w:val="000000"/>
                <w:sz w:val="20"/>
                <w:szCs w:val="20"/>
                <w:lang w:eastAsia="en-US"/>
              </w:rPr>
              <w:t>573 012 - Počet podpořených zařízení psychiatrické péče</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3">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w:t>
      </w:r>
      <w:proofErr w:type="gramStart"/>
      <w:r w:rsidR="008E4F0B" w:rsidRPr="0093113E">
        <w:rPr>
          <w:rFonts w:ascii="Arial" w:hAnsi="Arial" w:cs="Arial"/>
          <w:sz w:val="18"/>
          <w:szCs w:val="18"/>
        </w:rPr>
        <w:t>15 procentních</w:t>
      </w:r>
      <w:proofErr w:type="gramEnd"/>
      <w:r w:rsidR="008E4F0B" w:rsidRPr="0093113E">
        <w:rPr>
          <w:rFonts w:ascii="Arial" w:hAnsi="Arial" w:cs="Arial"/>
          <w:sz w:val="18"/>
          <w:szCs w:val="18"/>
        </w:rPr>
        <w:t xml:space="preserve"> bodů) a v období udržitelnosti může klesnout pouze o dalších 5 % z cílové hodnoty platné k Rozhodnému datu.</w:t>
      </w:r>
    </w:p>
  </w:footnote>
  <w:footnote w:id="4">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5">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8E4F0B">
        <w:t>.</w:t>
      </w:r>
    </w:p>
  </w:footnote>
  <w:footnote w:id="6">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7113968">
    <w:abstractNumId w:val="13"/>
  </w:num>
  <w:num w:numId="2" w16cid:durableId="1101488396">
    <w:abstractNumId w:val="14"/>
  </w:num>
  <w:num w:numId="3" w16cid:durableId="627054868">
    <w:abstractNumId w:val="18"/>
  </w:num>
  <w:num w:numId="4" w16cid:durableId="2033653639">
    <w:abstractNumId w:val="34"/>
  </w:num>
  <w:num w:numId="5" w16cid:durableId="679547952">
    <w:abstractNumId w:val="7"/>
  </w:num>
  <w:num w:numId="6" w16cid:durableId="1529683976">
    <w:abstractNumId w:val="29"/>
  </w:num>
  <w:num w:numId="7" w16cid:durableId="1527477168">
    <w:abstractNumId w:val="9"/>
  </w:num>
  <w:num w:numId="8" w16cid:durableId="1756855901">
    <w:abstractNumId w:val="10"/>
  </w:num>
  <w:num w:numId="9" w16cid:durableId="22172268">
    <w:abstractNumId w:val="21"/>
  </w:num>
  <w:num w:numId="10" w16cid:durableId="320277267">
    <w:abstractNumId w:val="5"/>
  </w:num>
  <w:num w:numId="11" w16cid:durableId="1311521668">
    <w:abstractNumId w:val="35"/>
  </w:num>
  <w:num w:numId="12" w16cid:durableId="45228131">
    <w:abstractNumId w:val="26"/>
  </w:num>
  <w:num w:numId="13" w16cid:durableId="243223566">
    <w:abstractNumId w:val="9"/>
    <w:lvlOverride w:ilvl="0">
      <w:startOverride w:val="1"/>
    </w:lvlOverride>
  </w:num>
  <w:num w:numId="14" w16cid:durableId="1040475814">
    <w:abstractNumId w:val="30"/>
  </w:num>
  <w:num w:numId="15" w16cid:durableId="508637409">
    <w:abstractNumId w:val="2"/>
  </w:num>
  <w:num w:numId="16" w16cid:durableId="2060131273">
    <w:abstractNumId w:val="16"/>
  </w:num>
  <w:num w:numId="17" w16cid:durableId="520751255">
    <w:abstractNumId w:val="15"/>
  </w:num>
  <w:num w:numId="18" w16cid:durableId="1403143361">
    <w:abstractNumId w:val="36"/>
  </w:num>
  <w:num w:numId="19" w16cid:durableId="1968121297">
    <w:abstractNumId w:val="8"/>
  </w:num>
  <w:num w:numId="20" w16cid:durableId="1451126438">
    <w:abstractNumId w:val="33"/>
  </w:num>
  <w:num w:numId="21" w16cid:durableId="1597980207">
    <w:abstractNumId w:val="32"/>
  </w:num>
  <w:num w:numId="22" w16cid:durableId="1052389336">
    <w:abstractNumId w:val="6"/>
  </w:num>
  <w:num w:numId="23" w16cid:durableId="2046833107">
    <w:abstractNumId w:val="25"/>
  </w:num>
  <w:num w:numId="24" w16cid:durableId="559678856">
    <w:abstractNumId w:val="28"/>
  </w:num>
  <w:num w:numId="25" w16cid:durableId="1741101731">
    <w:abstractNumId w:val="0"/>
  </w:num>
  <w:num w:numId="26" w16cid:durableId="352074878">
    <w:abstractNumId w:val="17"/>
  </w:num>
  <w:num w:numId="27" w16cid:durableId="1550533040">
    <w:abstractNumId w:val="27"/>
  </w:num>
  <w:num w:numId="28" w16cid:durableId="1137844164">
    <w:abstractNumId w:val="31"/>
  </w:num>
  <w:num w:numId="29" w16cid:durableId="653603816">
    <w:abstractNumId w:val="11"/>
  </w:num>
  <w:num w:numId="30" w16cid:durableId="809402123">
    <w:abstractNumId w:val="20"/>
  </w:num>
  <w:num w:numId="31" w16cid:durableId="282617152">
    <w:abstractNumId w:val="23"/>
  </w:num>
  <w:num w:numId="32" w16cid:durableId="678317124">
    <w:abstractNumId w:val="1"/>
  </w:num>
  <w:num w:numId="33" w16cid:durableId="1627734792">
    <w:abstractNumId w:val="37"/>
  </w:num>
  <w:num w:numId="34" w16cid:durableId="1575241196">
    <w:abstractNumId w:val="24"/>
  </w:num>
  <w:num w:numId="35" w16cid:durableId="1435436968">
    <w:abstractNumId w:val="4"/>
  </w:num>
  <w:num w:numId="36" w16cid:durableId="1891532271">
    <w:abstractNumId w:val="19"/>
  </w:num>
  <w:num w:numId="37" w16cid:durableId="1164324343">
    <w:abstractNumId w:val="22"/>
  </w:num>
  <w:num w:numId="38" w16cid:durableId="493646857">
    <w:abstractNumId w:val="3"/>
  </w:num>
  <w:num w:numId="39" w16cid:durableId="20435531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93BFD"/>
    <w:rsid w:val="000A2FD1"/>
    <w:rsid w:val="000A5632"/>
    <w:rsid w:val="000C6615"/>
    <w:rsid w:val="000C6DE6"/>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2498"/>
    <w:rsid w:val="00174CA1"/>
    <w:rsid w:val="00176D90"/>
    <w:rsid w:val="0017712A"/>
    <w:rsid w:val="00182442"/>
    <w:rsid w:val="00184DE7"/>
    <w:rsid w:val="001862DA"/>
    <w:rsid w:val="00191045"/>
    <w:rsid w:val="001947CD"/>
    <w:rsid w:val="001B7798"/>
    <w:rsid w:val="001C14B7"/>
    <w:rsid w:val="001C1713"/>
    <w:rsid w:val="001C37DF"/>
    <w:rsid w:val="001C7076"/>
    <w:rsid w:val="001D5B33"/>
    <w:rsid w:val="001E0FF2"/>
    <w:rsid w:val="001E18AA"/>
    <w:rsid w:val="001E60CB"/>
    <w:rsid w:val="00202E72"/>
    <w:rsid w:val="00204362"/>
    <w:rsid w:val="00204D9A"/>
    <w:rsid w:val="00204E05"/>
    <w:rsid w:val="00213558"/>
    <w:rsid w:val="0021750B"/>
    <w:rsid w:val="00221B02"/>
    <w:rsid w:val="002265AB"/>
    <w:rsid w:val="00230395"/>
    <w:rsid w:val="00231569"/>
    <w:rsid w:val="00231F50"/>
    <w:rsid w:val="002374BC"/>
    <w:rsid w:val="0024211E"/>
    <w:rsid w:val="0025243F"/>
    <w:rsid w:val="00255525"/>
    <w:rsid w:val="002748BB"/>
    <w:rsid w:val="00274C37"/>
    <w:rsid w:val="0028633C"/>
    <w:rsid w:val="00286C01"/>
    <w:rsid w:val="00291703"/>
    <w:rsid w:val="00291A5A"/>
    <w:rsid w:val="002978F6"/>
    <w:rsid w:val="00297F42"/>
    <w:rsid w:val="002A6E80"/>
    <w:rsid w:val="002B2B54"/>
    <w:rsid w:val="002B3C33"/>
    <w:rsid w:val="002B5396"/>
    <w:rsid w:val="002B5F89"/>
    <w:rsid w:val="002B6138"/>
    <w:rsid w:val="002C04B8"/>
    <w:rsid w:val="002C08F1"/>
    <w:rsid w:val="002C177C"/>
    <w:rsid w:val="002C384D"/>
    <w:rsid w:val="002C49BA"/>
    <w:rsid w:val="002D297D"/>
    <w:rsid w:val="002D69E2"/>
    <w:rsid w:val="002D6FCF"/>
    <w:rsid w:val="003042D9"/>
    <w:rsid w:val="00304473"/>
    <w:rsid w:val="003068DD"/>
    <w:rsid w:val="0031383F"/>
    <w:rsid w:val="00320082"/>
    <w:rsid w:val="003229C3"/>
    <w:rsid w:val="00324CD8"/>
    <w:rsid w:val="0032530D"/>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1AC3"/>
    <w:rsid w:val="004B4F6A"/>
    <w:rsid w:val="004B5464"/>
    <w:rsid w:val="004C1F8F"/>
    <w:rsid w:val="004C4E9A"/>
    <w:rsid w:val="004D3056"/>
    <w:rsid w:val="004D3AE7"/>
    <w:rsid w:val="004E1B06"/>
    <w:rsid w:val="004E2951"/>
    <w:rsid w:val="004F104D"/>
    <w:rsid w:val="004F1260"/>
    <w:rsid w:val="005000A7"/>
    <w:rsid w:val="00501F82"/>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6086"/>
    <w:rsid w:val="005A2BE8"/>
    <w:rsid w:val="005A4D94"/>
    <w:rsid w:val="005B2471"/>
    <w:rsid w:val="005C040E"/>
    <w:rsid w:val="005C26C4"/>
    <w:rsid w:val="005C3D0D"/>
    <w:rsid w:val="005C3E75"/>
    <w:rsid w:val="005C533A"/>
    <w:rsid w:val="005D65B2"/>
    <w:rsid w:val="005E5868"/>
    <w:rsid w:val="005E698F"/>
    <w:rsid w:val="005E7F63"/>
    <w:rsid w:val="005F42FA"/>
    <w:rsid w:val="0060205B"/>
    <w:rsid w:val="00604375"/>
    <w:rsid w:val="006045C4"/>
    <w:rsid w:val="00606CB4"/>
    <w:rsid w:val="00612E9D"/>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762E0"/>
    <w:rsid w:val="0067736D"/>
    <w:rsid w:val="006803CD"/>
    <w:rsid w:val="006821ED"/>
    <w:rsid w:val="00683D51"/>
    <w:rsid w:val="0069025B"/>
    <w:rsid w:val="00690293"/>
    <w:rsid w:val="0069066C"/>
    <w:rsid w:val="0069719B"/>
    <w:rsid w:val="006A2ECB"/>
    <w:rsid w:val="006A4168"/>
    <w:rsid w:val="006A4A02"/>
    <w:rsid w:val="006D69C4"/>
    <w:rsid w:val="006E5C82"/>
    <w:rsid w:val="006E72F1"/>
    <w:rsid w:val="006F6BC2"/>
    <w:rsid w:val="00702E52"/>
    <w:rsid w:val="00703A0E"/>
    <w:rsid w:val="00705451"/>
    <w:rsid w:val="00714C6E"/>
    <w:rsid w:val="00714EBA"/>
    <w:rsid w:val="00722201"/>
    <w:rsid w:val="00723481"/>
    <w:rsid w:val="00724B5B"/>
    <w:rsid w:val="0073208B"/>
    <w:rsid w:val="00733BEF"/>
    <w:rsid w:val="00734391"/>
    <w:rsid w:val="0074098A"/>
    <w:rsid w:val="00760009"/>
    <w:rsid w:val="0076431E"/>
    <w:rsid w:val="00774AFE"/>
    <w:rsid w:val="00776F70"/>
    <w:rsid w:val="0077797D"/>
    <w:rsid w:val="00782A37"/>
    <w:rsid w:val="007852CE"/>
    <w:rsid w:val="0078659D"/>
    <w:rsid w:val="007944C7"/>
    <w:rsid w:val="007A2776"/>
    <w:rsid w:val="007A3276"/>
    <w:rsid w:val="007A77B8"/>
    <w:rsid w:val="007A7B31"/>
    <w:rsid w:val="007C0AB0"/>
    <w:rsid w:val="007C0ABF"/>
    <w:rsid w:val="007C5C3C"/>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0528"/>
    <w:rsid w:val="00833BB4"/>
    <w:rsid w:val="0083531C"/>
    <w:rsid w:val="00844F3C"/>
    <w:rsid w:val="0084772A"/>
    <w:rsid w:val="008479AA"/>
    <w:rsid w:val="00855284"/>
    <w:rsid w:val="008619E4"/>
    <w:rsid w:val="00863444"/>
    <w:rsid w:val="00874C5E"/>
    <w:rsid w:val="00876E20"/>
    <w:rsid w:val="00884724"/>
    <w:rsid w:val="00885C85"/>
    <w:rsid w:val="00886357"/>
    <w:rsid w:val="008904D1"/>
    <w:rsid w:val="00891FE3"/>
    <w:rsid w:val="00895CD7"/>
    <w:rsid w:val="008A2193"/>
    <w:rsid w:val="008A5F96"/>
    <w:rsid w:val="008A6A9C"/>
    <w:rsid w:val="008B10C8"/>
    <w:rsid w:val="008B278F"/>
    <w:rsid w:val="008C28F3"/>
    <w:rsid w:val="008C7931"/>
    <w:rsid w:val="008C7F76"/>
    <w:rsid w:val="008D3410"/>
    <w:rsid w:val="008D3E30"/>
    <w:rsid w:val="008E0493"/>
    <w:rsid w:val="008E260A"/>
    <w:rsid w:val="008E4F0B"/>
    <w:rsid w:val="008F041B"/>
    <w:rsid w:val="008F2960"/>
    <w:rsid w:val="008F3818"/>
    <w:rsid w:val="00900F86"/>
    <w:rsid w:val="0091750C"/>
    <w:rsid w:val="0093113E"/>
    <w:rsid w:val="00932786"/>
    <w:rsid w:val="00932BDA"/>
    <w:rsid w:val="009343D5"/>
    <w:rsid w:val="00934A6E"/>
    <w:rsid w:val="00937D06"/>
    <w:rsid w:val="00941BE4"/>
    <w:rsid w:val="0094544E"/>
    <w:rsid w:val="00946A35"/>
    <w:rsid w:val="00952FC0"/>
    <w:rsid w:val="0096105A"/>
    <w:rsid w:val="009640E8"/>
    <w:rsid w:val="0097586B"/>
    <w:rsid w:val="00977856"/>
    <w:rsid w:val="00981251"/>
    <w:rsid w:val="0098553A"/>
    <w:rsid w:val="00991CCA"/>
    <w:rsid w:val="009931A3"/>
    <w:rsid w:val="009954D4"/>
    <w:rsid w:val="009A08B2"/>
    <w:rsid w:val="009A4CBD"/>
    <w:rsid w:val="009A761A"/>
    <w:rsid w:val="009B083D"/>
    <w:rsid w:val="009B3D56"/>
    <w:rsid w:val="009C51B5"/>
    <w:rsid w:val="009D5E0D"/>
    <w:rsid w:val="009D6486"/>
    <w:rsid w:val="009E0B15"/>
    <w:rsid w:val="009E41E7"/>
    <w:rsid w:val="009E4F57"/>
    <w:rsid w:val="009F2FB6"/>
    <w:rsid w:val="009F3F41"/>
    <w:rsid w:val="00A06D8D"/>
    <w:rsid w:val="00A16700"/>
    <w:rsid w:val="00A24831"/>
    <w:rsid w:val="00A2610E"/>
    <w:rsid w:val="00A3111B"/>
    <w:rsid w:val="00A44845"/>
    <w:rsid w:val="00A54414"/>
    <w:rsid w:val="00A555F7"/>
    <w:rsid w:val="00A57400"/>
    <w:rsid w:val="00A63715"/>
    <w:rsid w:val="00A646A0"/>
    <w:rsid w:val="00A66A09"/>
    <w:rsid w:val="00A67C37"/>
    <w:rsid w:val="00A67D7B"/>
    <w:rsid w:val="00A709ED"/>
    <w:rsid w:val="00A77548"/>
    <w:rsid w:val="00A810F1"/>
    <w:rsid w:val="00A81312"/>
    <w:rsid w:val="00A836EF"/>
    <w:rsid w:val="00A83A55"/>
    <w:rsid w:val="00A869F4"/>
    <w:rsid w:val="00A87D82"/>
    <w:rsid w:val="00A930DE"/>
    <w:rsid w:val="00A93401"/>
    <w:rsid w:val="00A95A10"/>
    <w:rsid w:val="00AA148C"/>
    <w:rsid w:val="00AA6E68"/>
    <w:rsid w:val="00AB0932"/>
    <w:rsid w:val="00AB1542"/>
    <w:rsid w:val="00AB623E"/>
    <w:rsid w:val="00AC1136"/>
    <w:rsid w:val="00AC4029"/>
    <w:rsid w:val="00AE6B72"/>
    <w:rsid w:val="00AF26C9"/>
    <w:rsid w:val="00AF3D0A"/>
    <w:rsid w:val="00AF3E9B"/>
    <w:rsid w:val="00AF61AF"/>
    <w:rsid w:val="00B0285F"/>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64608"/>
    <w:rsid w:val="00B7197B"/>
    <w:rsid w:val="00B8276E"/>
    <w:rsid w:val="00B91BFA"/>
    <w:rsid w:val="00B953E3"/>
    <w:rsid w:val="00BA47FE"/>
    <w:rsid w:val="00BA5909"/>
    <w:rsid w:val="00BA5E43"/>
    <w:rsid w:val="00BB4843"/>
    <w:rsid w:val="00BC067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3D56"/>
    <w:rsid w:val="00CA4957"/>
    <w:rsid w:val="00CA57CB"/>
    <w:rsid w:val="00CB3027"/>
    <w:rsid w:val="00CB33A4"/>
    <w:rsid w:val="00CB4462"/>
    <w:rsid w:val="00CC196E"/>
    <w:rsid w:val="00CC21DF"/>
    <w:rsid w:val="00CC22BF"/>
    <w:rsid w:val="00CC3446"/>
    <w:rsid w:val="00CC6DF8"/>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4A57"/>
    <w:rsid w:val="00D528AA"/>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6C08"/>
    <w:rsid w:val="00DD760C"/>
    <w:rsid w:val="00DE2268"/>
    <w:rsid w:val="00DF0CF6"/>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230"/>
    <w:rsid w:val="00E3798F"/>
    <w:rsid w:val="00E42C6C"/>
    <w:rsid w:val="00E438C0"/>
    <w:rsid w:val="00E44161"/>
    <w:rsid w:val="00E478A4"/>
    <w:rsid w:val="00E60B8D"/>
    <w:rsid w:val="00E616B5"/>
    <w:rsid w:val="00E639BF"/>
    <w:rsid w:val="00E65C9F"/>
    <w:rsid w:val="00E71619"/>
    <w:rsid w:val="00E76AB2"/>
    <w:rsid w:val="00E80D3E"/>
    <w:rsid w:val="00E86085"/>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26E8"/>
    <w:rsid w:val="00F63713"/>
    <w:rsid w:val="00F66A88"/>
    <w:rsid w:val="00F7004E"/>
    <w:rsid w:val="00F70BB4"/>
    <w:rsid w:val="00F826D7"/>
    <w:rsid w:val="00F84553"/>
    <w:rsid w:val="00F94EDF"/>
    <w:rsid w:val="00FA3EE6"/>
    <w:rsid w:val="00FA54FC"/>
    <w:rsid w:val="00FA56C9"/>
    <w:rsid w:val="00FA7EFA"/>
    <w:rsid w:val="00FB0D2C"/>
    <w:rsid w:val="00FB1F69"/>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34979203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2.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3698</Words>
  <Characters>21820</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5</cp:revision>
  <cp:lastPrinted>2022-10-11T06:15:00Z</cp:lastPrinted>
  <dcterms:created xsi:type="dcterms:W3CDTF">2023-05-16T05:35:00Z</dcterms:created>
  <dcterms:modified xsi:type="dcterms:W3CDTF">2023-06-15T08:08:00Z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