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1DD4" w14:textId="5DBA93AA" w:rsidR="00BA4D8D" w:rsidRPr="004A619C" w:rsidRDefault="00BA4D8D" w:rsidP="004A619C">
      <w:pPr>
        <w:spacing w:line="300" w:lineRule="auto"/>
        <w:jc w:val="center"/>
        <w:rPr>
          <w:color w:val="1D71B8"/>
          <w:sz w:val="40"/>
        </w:rPr>
      </w:pPr>
      <w:r w:rsidRPr="00BA4D8D">
        <w:rPr>
          <w:rFonts w:eastAsiaTheme="majorEastAsia" w:cstheme="majorBidi"/>
          <w:b/>
          <w:color w:val="1D71B8"/>
          <w:sz w:val="40"/>
          <w:szCs w:val="32"/>
        </w:rPr>
        <w:t>Progra</w:t>
      </w:r>
      <w:r w:rsidR="004A619C">
        <w:rPr>
          <w:rFonts w:eastAsiaTheme="majorEastAsia" w:cstheme="majorBidi"/>
          <w:b/>
          <w:color w:val="1D71B8"/>
          <w:sz w:val="40"/>
          <w:szCs w:val="32"/>
        </w:rPr>
        <w:t xml:space="preserve">m </w:t>
      </w:r>
      <w:r w:rsidR="005B776A">
        <w:rPr>
          <w:rFonts w:eastAsiaTheme="majorEastAsia" w:cstheme="majorBidi"/>
          <w:b/>
          <w:color w:val="1D71B8"/>
          <w:sz w:val="40"/>
          <w:szCs w:val="32"/>
        </w:rPr>
        <w:t>sem</w:t>
      </w:r>
      <w:r w:rsidR="004A619C">
        <w:rPr>
          <w:rFonts w:eastAsiaTheme="majorEastAsia" w:cstheme="majorBidi"/>
          <w:b/>
          <w:color w:val="1D71B8"/>
          <w:sz w:val="40"/>
          <w:szCs w:val="32"/>
        </w:rPr>
        <w:t xml:space="preserve">ináře pro </w:t>
      </w:r>
      <w:r w:rsidR="005B776A">
        <w:rPr>
          <w:rFonts w:eastAsiaTheme="majorEastAsia" w:cstheme="majorBidi"/>
          <w:b/>
          <w:color w:val="1D71B8"/>
          <w:sz w:val="40"/>
          <w:szCs w:val="32"/>
        </w:rPr>
        <w:t xml:space="preserve">místní akční skupiny k programovým rámcům IROP </w:t>
      </w:r>
      <w:r w:rsidR="005B776A">
        <w:rPr>
          <w:rFonts w:eastAsiaTheme="majorEastAsia" w:cstheme="majorBidi"/>
          <w:b/>
          <w:color w:val="1D71B8"/>
          <w:sz w:val="40"/>
          <w:szCs w:val="32"/>
        </w:rPr>
        <w:br/>
        <w:t xml:space="preserve">pro období </w:t>
      </w:r>
      <w:proofErr w:type="gramStart"/>
      <w:r w:rsidR="005B776A">
        <w:rPr>
          <w:rFonts w:eastAsiaTheme="majorEastAsia" w:cstheme="majorBidi"/>
          <w:b/>
          <w:color w:val="1D71B8"/>
          <w:sz w:val="40"/>
          <w:szCs w:val="32"/>
        </w:rPr>
        <w:t>2021 - 2027</w:t>
      </w:r>
      <w:proofErr w:type="gramEnd"/>
    </w:p>
    <w:p w14:paraId="23C7032B" w14:textId="6BD4491D" w:rsidR="00BA4D8D" w:rsidRPr="00BA4D8D" w:rsidRDefault="00BA4D8D" w:rsidP="00BA4D8D">
      <w:pPr>
        <w:spacing w:before="240" w:line="280" w:lineRule="exact"/>
        <w:rPr>
          <w:rFonts w:eastAsia="Arial" w:cs="Arial"/>
          <w:b/>
          <w:sz w:val="22"/>
          <w:szCs w:val="22"/>
        </w:rPr>
      </w:pPr>
    </w:p>
    <w:p w14:paraId="722D0A1D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44E9F5F1" w14:textId="77777777" w:rsidR="00BA4D8D" w:rsidRPr="00BA4D8D" w:rsidRDefault="00BA4D8D" w:rsidP="0065053B">
      <w:pPr>
        <w:spacing w:line="360" w:lineRule="auto"/>
        <w:rPr>
          <w:rFonts w:eastAsia="Arial" w:cs="Arial"/>
          <w:sz w:val="21"/>
          <w:szCs w:val="21"/>
        </w:rPr>
      </w:pPr>
    </w:p>
    <w:p w14:paraId="5E8CFEAF" w14:textId="1E903C32" w:rsidR="00BA4D8D" w:rsidRPr="00BA4D8D" w:rsidRDefault="004A619C" w:rsidP="0065053B">
      <w:pPr>
        <w:spacing w:line="360" w:lineRule="auto"/>
        <w:rPr>
          <w:rFonts w:eastAsia="Arial" w:cs="Arial"/>
        </w:rPr>
      </w:pPr>
      <w:r>
        <w:rPr>
          <w:rFonts w:eastAsia="Arial" w:cs="Arial"/>
        </w:rPr>
        <w:t>Datum: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 w:rsidR="005B776A">
        <w:rPr>
          <w:rFonts w:eastAsia="Arial" w:cs="Arial"/>
        </w:rPr>
        <w:t>9</w:t>
      </w:r>
      <w:r>
        <w:rPr>
          <w:rFonts w:eastAsia="Arial" w:cs="Arial"/>
        </w:rPr>
        <w:t xml:space="preserve">. </w:t>
      </w:r>
      <w:r w:rsidR="005B776A">
        <w:rPr>
          <w:rFonts w:eastAsia="Arial" w:cs="Arial"/>
        </w:rPr>
        <w:t>3</w:t>
      </w:r>
      <w:r w:rsidR="00BA4D8D" w:rsidRPr="00BA4D8D">
        <w:rPr>
          <w:rFonts w:eastAsia="Arial" w:cs="Arial"/>
        </w:rPr>
        <w:t>. 202</w:t>
      </w:r>
      <w:r w:rsidR="005B776A">
        <w:rPr>
          <w:rFonts w:eastAsia="Arial" w:cs="Arial"/>
        </w:rPr>
        <w:t>2</w:t>
      </w:r>
      <w:r w:rsidR="00BA4D8D" w:rsidRPr="00BA4D8D">
        <w:rPr>
          <w:rFonts w:eastAsia="Arial" w:cs="Arial"/>
        </w:rPr>
        <w:tab/>
      </w:r>
    </w:p>
    <w:p w14:paraId="62135B23" w14:textId="2D1DD9F8" w:rsidR="00BA4D8D" w:rsidRPr="00BA4D8D" w:rsidRDefault="00BA4D8D" w:rsidP="0065053B">
      <w:pPr>
        <w:shd w:val="clear" w:color="auto" w:fill="FFFFFF"/>
        <w:spacing w:line="360" w:lineRule="auto"/>
        <w:ind w:left="2829" w:hanging="2829"/>
        <w:outlineLvl w:val="2"/>
        <w:rPr>
          <w:rFonts w:eastAsia="Arial" w:cs="Arial"/>
          <w:bCs/>
        </w:rPr>
      </w:pPr>
      <w:proofErr w:type="gramStart"/>
      <w:r w:rsidRPr="00BA4D8D">
        <w:rPr>
          <w:rFonts w:eastAsia="Arial" w:cs="Arial"/>
        </w:rPr>
        <w:t xml:space="preserve">Pořadatel:   </w:t>
      </w:r>
      <w:proofErr w:type="gramEnd"/>
      <w:r w:rsidRPr="00BA4D8D">
        <w:rPr>
          <w:rFonts w:eastAsia="Arial" w:cs="Arial"/>
        </w:rPr>
        <w:t xml:space="preserve">                       Ministerstvo pro místní rozvoj ČR</w:t>
      </w:r>
    </w:p>
    <w:p w14:paraId="1B9C2635" w14:textId="77777777" w:rsidR="00BA4D8D" w:rsidRPr="00BA4D8D" w:rsidRDefault="00BA4D8D" w:rsidP="0065053B">
      <w:pPr>
        <w:shd w:val="clear" w:color="auto" w:fill="FFFFFF"/>
        <w:spacing w:line="360" w:lineRule="auto"/>
        <w:ind w:left="2829" w:hanging="2829"/>
        <w:outlineLvl w:val="2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 xml:space="preserve">Způsob </w:t>
      </w:r>
      <w:proofErr w:type="gramStart"/>
      <w:r w:rsidRPr="00BA4D8D">
        <w:rPr>
          <w:rFonts w:eastAsia="Arial" w:cs="Arial"/>
          <w:bCs/>
        </w:rPr>
        <w:t>konání:</w:t>
      </w:r>
      <w:r w:rsidRPr="00BA4D8D">
        <w:rPr>
          <w:rFonts w:eastAsia="Times New Roman" w:cs="Arial"/>
          <w:bCs/>
        </w:rPr>
        <w:t xml:space="preserve">  </w:t>
      </w:r>
      <w:r w:rsidRPr="00BA4D8D">
        <w:rPr>
          <w:rFonts w:eastAsia="Times New Roman" w:cs="Arial"/>
          <w:bCs/>
        </w:rPr>
        <w:tab/>
      </w:r>
      <w:proofErr w:type="gramEnd"/>
      <w:r w:rsidRPr="00BA4D8D">
        <w:rPr>
          <w:rFonts w:eastAsia="Times New Roman" w:cs="Arial"/>
        </w:rPr>
        <w:t xml:space="preserve">Platforma Microsoft </w:t>
      </w:r>
      <w:proofErr w:type="spellStart"/>
      <w:r w:rsidRPr="00BA4D8D">
        <w:rPr>
          <w:rFonts w:eastAsia="Times New Roman" w:cs="Arial"/>
        </w:rPr>
        <w:t>Teams</w:t>
      </w:r>
      <w:proofErr w:type="spellEnd"/>
      <w:r w:rsidRPr="00BA4D8D">
        <w:rPr>
          <w:rFonts w:eastAsia="Arial" w:cs="Arial"/>
          <w:bCs/>
        </w:rPr>
        <w:t xml:space="preserve"> </w:t>
      </w:r>
    </w:p>
    <w:p w14:paraId="50728696" w14:textId="2E292577" w:rsidR="00BA4D8D" w:rsidRPr="00BA4D8D" w:rsidRDefault="00BA4D8D" w:rsidP="0065053B">
      <w:pPr>
        <w:pBdr>
          <w:bottom w:val="single" w:sz="6" w:space="1" w:color="auto"/>
        </w:pBdr>
        <w:spacing w:line="360" w:lineRule="auto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Zahájení:</w:t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="005B776A">
        <w:rPr>
          <w:rFonts w:eastAsia="Arial" w:cs="Arial"/>
          <w:b/>
          <w:bCs/>
        </w:rPr>
        <w:t>9</w:t>
      </w:r>
      <w:r w:rsidR="004A619C">
        <w:rPr>
          <w:rFonts w:eastAsia="Arial" w:cs="Arial"/>
          <w:b/>
          <w:bCs/>
        </w:rPr>
        <w:t xml:space="preserve">. </w:t>
      </w:r>
      <w:r w:rsidR="005B776A">
        <w:rPr>
          <w:rFonts w:eastAsia="Arial" w:cs="Arial"/>
          <w:b/>
          <w:bCs/>
        </w:rPr>
        <w:t>3</w:t>
      </w:r>
      <w:r w:rsidRPr="00BA4D8D">
        <w:rPr>
          <w:rFonts w:eastAsia="Arial" w:cs="Arial"/>
          <w:b/>
          <w:bCs/>
        </w:rPr>
        <w:t>. 202</w:t>
      </w:r>
      <w:r w:rsidR="005B776A">
        <w:rPr>
          <w:rFonts w:eastAsia="Arial" w:cs="Arial"/>
          <w:b/>
          <w:bCs/>
        </w:rPr>
        <w:t>2</w:t>
      </w:r>
      <w:r w:rsidRPr="00BA4D8D">
        <w:rPr>
          <w:rFonts w:eastAsia="Arial" w:cs="Arial"/>
          <w:b/>
          <w:bCs/>
        </w:rPr>
        <w:t>, 10:00 hodin</w:t>
      </w:r>
    </w:p>
    <w:p w14:paraId="54A1FF55" w14:textId="43300DD7" w:rsidR="00BA4D8D" w:rsidRPr="00BA4D8D" w:rsidRDefault="00BA4D8D" w:rsidP="0065053B">
      <w:pPr>
        <w:pBdr>
          <w:bottom w:val="single" w:sz="6" w:space="1" w:color="auto"/>
        </w:pBdr>
        <w:spacing w:line="360" w:lineRule="auto"/>
        <w:rPr>
          <w:rFonts w:eastAsia="Arial" w:cs="Arial"/>
        </w:rPr>
      </w:pPr>
      <w:r w:rsidRPr="00BA4D8D">
        <w:rPr>
          <w:rFonts w:eastAsia="Arial" w:cs="Arial"/>
        </w:rPr>
        <w:t>Předpokládané ukončení:</w:t>
      </w:r>
      <w:r w:rsidRPr="00BA4D8D">
        <w:rPr>
          <w:rFonts w:eastAsia="Arial" w:cs="Arial"/>
        </w:rPr>
        <w:tab/>
        <w:t>1</w:t>
      </w:r>
      <w:r w:rsidR="003F1465">
        <w:rPr>
          <w:rFonts w:eastAsia="Arial" w:cs="Arial"/>
        </w:rPr>
        <w:t>3</w:t>
      </w:r>
      <w:r w:rsidRPr="00BA4D8D">
        <w:rPr>
          <w:rFonts w:eastAsia="Arial" w:cs="Arial"/>
        </w:rPr>
        <w:t>:</w:t>
      </w:r>
      <w:r w:rsidR="003F1465">
        <w:rPr>
          <w:rFonts w:eastAsia="Arial" w:cs="Arial"/>
        </w:rPr>
        <w:t>0</w:t>
      </w:r>
      <w:r w:rsidR="0065053B">
        <w:rPr>
          <w:rFonts w:eastAsia="Arial" w:cs="Arial"/>
        </w:rPr>
        <w:t>0</w:t>
      </w:r>
      <w:r w:rsidRPr="00BA4D8D">
        <w:rPr>
          <w:rFonts w:eastAsia="Arial" w:cs="Arial"/>
        </w:rPr>
        <w:t xml:space="preserve"> hodin</w:t>
      </w:r>
    </w:p>
    <w:p w14:paraId="65CD4DB9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</w:p>
    <w:p w14:paraId="734C2726" w14:textId="77777777" w:rsidR="00BA4D8D" w:rsidRPr="00BA4D8D" w:rsidRDefault="00BA4D8D" w:rsidP="00BA4D8D">
      <w:pPr>
        <w:tabs>
          <w:tab w:val="left" w:pos="1985"/>
        </w:tabs>
        <w:spacing w:line="240" w:lineRule="atLeast"/>
        <w:rPr>
          <w:rFonts w:eastAsia="Arial" w:cs="Arial"/>
        </w:rPr>
      </w:pPr>
    </w:p>
    <w:p w14:paraId="4B86C255" w14:textId="77777777" w:rsidR="00BA4D8D" w:rsidRPr="00BA4D8D" w:rsidRDefault="00BA4D8D" w:rsidP="00862C9F">
      <w:pPr>
        <w:tabs>
          <w:tab w:val="left" w:pos="1985"/>
        </w:tabs>
        <w:spacing w:after="240" w:line="300" w:lineRule="auto"/>
        <w:rPr>
          <w:rFonts w:eastAsia="Arial" w:cs="Arial"/>
          <w:bCs/>
        </w:rPr>
      </w:pPr>
      <w:r w:rsidRPr="00BA4D8D">
        <w:rPr>
          <w:rFonts w:eastAsia="Arial" w:cs="Arial"/>
          <w:bCs/>
        </w:rPr>
        <w:t>9:50 – 10:00</w:t>
      </w:r>
      <w:r w:rsidRPr="00BA4D8D">
        <w:rPr>
          <w:rFonts w:eastAsia="Arial" w:cs="Arial"/>
          <w:bCs/>
        </w:rPr>
        <w:tab/>
        <w:t xml:space="preserve">Přístup účastníků do platformy Microsoft </w:t>
      </w:r>
      <w:proofErr w:type="spellStart"/>
      <w:r w:rsidRPr="00BA4D8D">
        <w:rPr>
          <w:rFonts w:eastAsia="Arial" w:cs="Arial"/>
          <w:bCs/>
        </w:rPr>
        <w:t>Teams</w:t>
      </w:r>
      <w:proofErr w:type="spellEnd"/>
      <w:r w:rsidRPr="00BA4D8D">
        <w:rPr>
          <w:rFonts w:eastAsia="Arial" w:cs="Arial"/>
          <w:bCs/>
        </w:rPr>
        <w:tab/>
      </w:r>
    </w:p>
    <w:p w14:paraId="293B5C2C" w14:textId="6400D517" w:rsidR="00BA4D8D" w:rsidRPr="00BA4D8D" w:rsidRDefault="004A619C" w:rsidP="00556B22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10:00 – 10:</w:t>
      </w:r>
      <w:r w:rsidR="003F1465">
        <w:rPr>
          <w:rFonts w:eastAsia="Arial" w:cs="Arial"/>
          <w:bCs/>
        </w:rPr>
        <w:t>4</w:t>
      </w:r>
      <w:r w:rsidR="005B776A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ab/>
        <w:t>Integrovan</w:t>
      </w:r>
      <w:r w:rsidR="00155E0A">
        <w:rPr>
          <w:rFonts w:eastAsia="Arial" w:cs="Arial"/>
          <w:bCs/>
        </w:rPr>
        <w:t>ý</w:t>
      </w:r>
      <w:r w:rsidR="00BA4D8D" w:rsidRPr="00BA4D8D">
        <w:rPr>
          <w:rFonts w:eastAsia="Arial" w:cs="Arial"/>
          <w:bCs/>
        </w:rPr>
        <w:t xml:space="preserve"> regionál</w:t>
      </w:r>
      <w:r w:rsidR="00BA4D8D" w:rsidRPr="00556B22">
        <w:rPr>
          <w:rFonts w:eastAsia="Arial" w:cs="Arial"/>
          <w:bCs/>
        </w:rPr>
        <w:t>ní operační program</w:t>
      </w:r>
      <w:r w:rsidR="005B776A">
        <w:rPr>
          <w:rFonts w:eastAsia="Arial" w:cs="Arial"/>
          <w:bCs/>
        </w:rPr>
        <w:t xml:space="preserve"> a aktivit</w:t>
      </w:r>
      <w:r w:rsidR="00155E0A">
        <w:rPr>
          <w:rFonts w:eastAsia="Arial" w:cs="Arial"/>
          <w:bCs/>
        </w:rPr>
        <w:t>y</w:t>
      </w:r>
      <w:r w:rsidR="005B776A">
        <w:rPr>
          <w:rFonts w:eastAsia="Arial" w:cs="Arial"/>
          <w:bCs/>
        </w:rPr>
        <w:t xml:space="preserve"> </w:t>
      </w:r>
      <w:r w:rsidR="0065053B">
        <w:rPr>
          <w:rFonts w:eastAsia="Arial" w:cs="Arial"/>
          <w:bCs/>
        </w:rPr>
        <w:t xml:space="preserve">pro </w:t>
      </w:r>
      <w:r w:rsidR="005B776A">
        <w:rPr>
          <w:rFonts w:eastAsia="Arial" w:cs="Arial"/>
          <w:bCs/>
        </w:rPr>
        <w:t>CLLD</w:t>
      </w:r>
      <w:r w:rsidR="00B42AFE">
        <w:rPr>
          <w:rFonts w:eastAsia="Arial" w:cs="Arial"/>
          <w:bCs/>
        </w:rPr>
        <w:t xml:space="preserve"> </w:t>
      </w:r>
    </w:p>
    <w:p w14:paraId="09EA4DA4" w14:textId="0CCD15F7" w:rsidR="0065053B" w:rsidRDefault="004A619C" w:rsidP="00862C9F">
      <w:pPr>
        <w:tabs>
          <w:tab w:val="left" w:pos="2000"/>
        </w:tabs>
        <w:spacing w:after="240"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10:</w:t>
      </w:r>
      <w:r w:rsidR="003F1465">
        <w:rPr>
          <w:rFonts w:eastAsia="Arial" w:cs="Arial"/>
          <w:bCs/>
        </w:rPr>
        <w:t>4</w:t>
      </w:r>
      <w:r w:rsidR="005B776A">
        <w:rPr>
          <w:rFonts w:eastAsia="Arial" w:cs="Arial"/>
          <w:bCs/>
        </w:rPr>
        <w:t>0</w:t>
      </w:r>
      <w:r>
        <w:rPr>
          <w:rFonts w:eastAsia="Arial" w:cs="Arial"/>
          <w:bCs/>
        </w:rPr>
        <w:t xml:space="preserve"> – 1</w:t>
      </w:r>
      <w:r w:rsidR="005B776A">
        <w:rPr>
          <w:rFonts w:eastAsia="Arial" w:cs="Arial"/>
          <w:bCs/>
        </w:rPr>
        <w:t>1</w:t>
      </w:r>
      <w:r>
        <w:rPr>
          <w:rFonts w:eastAsia="Arial" w:cs="Arial"/>
          <w:bCs/>
        </w:rPr>
        <w:t>:</w:t>
      </w:r>
      <w:r w:rsidR="003F1465">
        <w:rPr>
          <w:rFonts w:eastAsia="Arial" w:cs="Arial"/>
          <w:bCs/>
        </w:rPr>
        <w:t>15</w:t>
      </w:r>
      <w:r w:rsidR="005B776A">
        <w:rPr>
          <w:rFonts w:eastAsia="Arial" w:cs="Arial"/>
          <w:bCs/>
        </w:rPr>
        <w:tab/>
      </w:r>
      <w:r w:rsidR="009725B9">
        <w:rPr>
          <w:rFonts w:eastAsia="Arial" w:cs="Arial"/>
          <w:bCs/>
        </w:rPr>
        <w:t>R</w:t>
      </w:r>
      <w:r w:rsidR="0065053B">
        <w:rPr>
          <w:rFonts w:eastAsia="Arial" w:cs="Arial"/>
          <w:bCs/>
        </w:rPr>
        <w:t>ozdělení alokace mezi programové rámce IROP a orientační přehled výzev ŘO IROP pro CLLD</w:t>
      </w:r>
      <w:r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ab/>
      </w:r>
    </w:p>
    <w:p w14:paraId="167C341A" w14:textId="639DE770" w:rsidR="00BA4D8D" w:rsidRPr="00BA4D8D" w:rsidRDefault="0065053B" w:rsidP="00862C9F">
      <w:pPr>
        <w:tabs>
          <w:tab w:val="left" w:pos="2000"/>
        </w:tabs>
        <w:spacing w:after="240"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11:</w:t>
      </w:r>
      <w:r w:rsidR="003F1465">
        <w:rPr>
          <w:rFonts w:eastAsia="Arial" w:cs="Arial"/>
          <w:bCs/>
        </w:rPr>
        <w:t>15</w:t>
      </w:r>
      <w:r>
        <w:rPr>
          <w:rFonts w:eastAsia="Arial" w:cs="Arial"/>
          <w:bCs/>
        </w:rPr>
        <w:t xml:space="preserve"> – 11:</w:t>
      </w:r>
      <w:r w:rsidR="003F1465">
        <w:rPr>
          <w:rFonts w:eastAsia="Arial" w:cs="Arial"/>
          <w:bCs/>
        </w:rPr>
        <w:t>5</w:t>
      </w:r>
      <w:r>
        <w:rPr>
          <w:rFonts w:eastAsia="Arial" w:cs="Arial"/>
          <w:bCs/>
        </w:rPr>
        <w:t>0</w:t>
      </w:r>
      <w:r>
        <w:rPr>
          <w:rFonts w:eastAsia="Arial" w:cs="Arial"/>
          <w:bCs/>
        </w:rPr>
        <w:tab/>
      </w:r>
      <w:r w:rsidR="00D16C80">
        <w:rPr>
          <w:rFonts w:eastAsia="Arial" w:cs="Arial"/>
          <w:bCs/>
        </w:rPr>
        <w:t xml:space="preserve">Programový rámec IROP a jeho hodnocení  </w:t>
      </w:r>
    </w:p>
    <w:p w14:paraId="0F7BFB35" w14:textId="001712F7" w:rsidR="00BA4D8D" w:rsidRPr="00BA4D8D" w:rsidRDefault="004A619C" w:rsidP="00862C9F">
      <w:pPr>
        <w:tabs>
          <w:tab w:val="left" w:pos="2000"/>
        </w:tabs>
        <w:spacing w:after="240"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>1</w:t>
      </w:r>
      <w:r w:rsidR="0065053B">
        <w:rPr>
          <w:rFonts w:eastAsia="Arial" w:cs="Arial"/>
          <w:bCs/>
        </w:rPr>
        <w:t>1</w:t>
      </w:r>
      <w:r>
        <w:rPr>
          <w:rFonts w:eastAsia="Arial" w:cs="Arial"/>
          <w:bCs/>
        </w:rPr>
        <w:t>:</w:t>
      </w:r>
      <w:r w:rsidR="003F1465">
        <w:rPr>
          <w:rFonts w:eastAsia="Arial" w:cs="Arial"/>
          <w:bCs/>
        </w:rPr>
        <w:t>5</w:t>
      </w:r>
      <w:r w:rsidR="0065053B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>– 1</w:t>
      </w:r>
      <w:r w:rsidR="0065053B">
        <w:rPr>
          <w:rFonts w:eastAsia="Arial" w:cs="Arial"/>
          <w:bCs/>
        </w:rPr>
        <w:t>2</w:t>
      </w:r>
      <w:r>
        <w:rPr>
          <w:rFonts w:eastAsia="Arial" w:cs="Arial"/>
          <w:bCs/>
        </w:rPr>
        <w:t>:</w:t>
      </w:r>
      <w:r w:rsidR="003F1465">
        <w:rPr>
          <w:rFonts w:eastAsia="Arial" w:cs="Arial"/>
          <w:bCs/>
        </w:rPr>
        <w:t>30</w:t>
      </w:r>
      <w:r w:rsidR="0065053B">
        <w:rPr>
          <w:rFonts w:eastAsia="Arial" w:cs="Arial"/>
          <w:bCs/>
        </w:rPr>
        <w:tab/>
      </w:r>
      <w:r w:rsidR="009725B9">
        <w:rPr>
          <w:rFonts w:eastAsia="Arial" w:cs="Arial"/>
          <w:bCs/>
        </w:rPr>
        <w:t>I</w:t>
      </w:r>
      <w:r w:rsidR="0065053B">
        <w:rPr>
          <w:rFonts w:eastAsia="Arial" w:cs="Arial"/>
          <w:bCs/>
        </w:rPr>
        <w:t>mplementace CLLD v IROP</w:t>
      </w:r>
    </w:p>
    <w:p w14:paraId="6B85BA3F" w14:textId="76E47757" w:rsidR="00BA4D8D" w:rsidRPr="00BA4D8D" w:rsidRDefault="0065053B" w:rsidP="00862C9F">
      <w:pPr>
        <w:tabs>
          <w:tab w:val="left" w:pos="2000"/>
        </w:tabs>
        <w:spacing w:after="240" w:line="300" w:lineRule="auto"/>
        <w:rPr>
          <w:rFonts w:eastAsia="Arial" w:cs="Arial"/>
          <w:bCs/>
        </w:rPr>
      </w:pPr>
      <w:r>
        <w:rPr>
          <w:rFonts w:eastAsia="Arial" w:cs="Arial"/>
          <w:bCs/>
        </w:rPr>
        <w:t>12:</w:t>
      </w:r>
      <w:r w:rsidR="003F1465">
        <w:rPr>
          <w:rFonts w:eastAsia="Arial" w:cs="Arial"/>
          <w:bCs/>
        </w:rPr>
        <w:t>30 – 13:00</w:t>
      </w:r>
      <w:r w:rsidR="00BA4D8D" w:rsidRPr="00BA4D8D">
        <w:rPr>
          <w:rFonts w:eastAsia="Arial" w:cs="Arial"/>
          <w:bCs/>
        </w:rPr>
        <w:tab/>
      </w:r>
      <w:r>
        <w:rPr>
          <w:rFonts w:eastAsia="Arial" w:cs="Arial"/>
          <w:bCs/>
        </w:rPr>
        <w:t>Diskuse a závěr</w:t>
      </w:r>
    </w:p>
    <w:p w14:paraId="0446FF32" w14:textId="77777777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rPr>
          <w:rFonts w:eastAsia="Arial" w:cs="Arial"/>
          <w:bCs/>
        </w:rPr>
      </w:pPr>
    </w:p>
    <w:p w14:paraId="584ACA93" w14:textId="52683F5A" w:rsidR="00FF77D4" w:rsidRPr="00556B22" w:rsidRDefault="00FF77D4" w:rsidP="00BA4D8D">
      <w:pPr>
        <w:rPr>
          <w:rFonts w:eastAsia="Arial" w:cs="Arial"/>
          <w:bCs/>
        </w:rPr>
      </w:pPr>
      <w:bookmarkStart w:id="0" w:name="_GoBack"/>
      <w:bookmarkEnd w:id="0"/>
    </w:p>
    <w:sectPr w:rsidR="00FF77D4" w:rsidRPr="00556B22" w:rsidSect="00D5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17" w:right="1417" w:bottom="2312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2663D" w14:textId="77777777" w:rsidR="00057124" w:rsidRDefault="00057124" w:rsidP="00AA59FC">
      <w:r>
        <w:separator/>
      </w:r>
    </w:p>
  </w:endnote>
  <w:endnote w:type="continuationSeparator" w:id="0">
    <w:p w14:paraId="3BDE5A48" w14:textId="77777777" w:rsidR="00057124" w:rsidRDefault="00057124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AE4E3" w14:textId="77777777" w:rsidR="00952FD7" w:rsidRDefault="0095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E4454" w14:textId="11CEE1FA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4A619C">
          <w:rPr>
            <w:noProof/>
          </w:rPr>
          <w:t>1</w:t>
        </w:r>
        <w:r w:rsidR="001705F2">
          <w:fldChar w:fldCharType="end"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F35A8" w14:textId="77777777" w:rsidR="00057124" w:rsidRDefault="00057124" w:rsidP="00AA59FC">
      <w:r>
        <w:separator/>
      </w:r>
    </w:p>
  </w:footnote>
  <w:footnote w:type="continuationSeparator" w:id="0">
    <w:p w14:paraId="6208A94E" w14:textId="77777777" w:rsidR="00057124" w:rsidRDefault="00057124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DFFD" w14:textId="77777777" w:rsidR="00952FD7" w:rsidRDefault="0095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24715" w14:textId="57789E93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1A8E7897">
          <wp:simplePos x="0" y="0"/>
          <wp:positionH relativeFrom="column">
            <wp:posOffset>-880340</wp:posOffset>
          </wp:positionH>
          <wp:positionV relativeFrom="paragraph">
            <wp:posOffset>-439852</wp:posOffset>
          </wp:positionV>
          <wp:extent cx="7519035" cy="10635797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65" cy="10690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A5"/>
    <w:rsid w:val="000302E4"/>
    <w:rsid w:val="000462FE"/>
    <w:rsid w:val="00057124"/>
    <w:rsid w:val="00074F2A"/>
    <w:rsid w:val="000935B7"/>
    <w:rsid w:val="000A1119"/>
    <w:rsid w:val="000A49C0"/>
    <w:rsid w:val="00111084"/>
    <w:rsid w:val="00155E0A"/>
    <w:rsid w:val="00155EF1"/>
    <w:rsid w:val="001705F2"/>
    <w:rsid w:val="001A29B8"/>
    <w:rsid w:val="001A2BB9"/>
    <w:rsid w:val="001C4D5D"/>
    <w:rsid w:val="001E5D27"/>
    <w:rsid w:val="00212947"/>
    <w:rsid w:val="00213EF9"/>
    <w:rsid w:val="00221404"/>
    <w:rsid w:val="002438A5"/>
    <w:rsid w:val="00246BE0"/>
    <w:rsid w:val="0027018D"/>
    <w:rsid w:val="002979CD"/>
    <w:rsid w:val="002A274A"/>
    <w:rsid w:val="002C3205"/>
    <w:rsid w:val="003248AD"/>
    <w:rsid w:val="003267D8"/>
    <w:rsid w:val="003E574D"/>
    <w:rsid w:val="003F1465"/>
    <w:rsid w:val="003F7733"/>
    <w:rsid w:val="00407704"/>
    <w:rsid w:val="00440297"/>
    <w:rsid w:val="00490BEB"/>
    <w:rsid w:val="004A619C"/>
    <w:rsid w:val="004B2979"/>
    <w:rsid w:val="004F36F4"/>
    <w:rsid w:val="00504C94"/>
    <w:rsid w:val="00540BBA"/>
    <w:rsid w:val="00556B22"/>
    <w:rsid w:val="00590FFB"/>
    <w:rsid w:val="005B776A"/>
    <w:rsid w:val="005C4BAB"/>
    <w:rsid w:val="005F5ED6"/>
    <w:rsid w:val="006143C9"/>
    <w:rsid w:val="00640A21"/>
    <w:rsid w:val="00645674"/>
    <w:rsid w:val="0065053B"/>
    <w:rsid w:val="006A2024"/>
    <w:rsid w:val="006B713A"/>
    <w:rsid w:val="007036EB"/>
    <w:rsid w:val="00745A4D"/>
    <w:rsid w:val="007678D4"/>
    <w:rsid w:val="00786D01"/>
    <w:rsid w:val="007A2744"/>
    <w:rsid w:val="007D3F98"/>
    <w:rsid w:val="007E2465"/>
    <w:rsid w:val="007E303D"/>
    <w:rsid w:val="007F3302"/>
    <w:rsid w:val="0080633F"/>
    <w:rsid w:val="00845811"/>
    <w:rsid w:val="00850751"/>
    <w:rsid w:val="00862C9F"/>
    <w:rsid w:val="00893247"/>
    <w:rsid w:val="00893270"/>
    <w:rsid w:val="008B16C8"/>
    <w:rsid w:val="008F5C1F"/>
    <w:rsid w:val="008F76BA"/>
    <w:rsid w:val="00914763"/>
    <w:rsid w:val="00937730"/>
    <w:rsid w:val="009457FE"/>
    <w:rsid w:val="00952FD7"/>
    <w:rsid w:val="009710F1"/>
    <w:rsid w:val="009725B9"/>
    <w:rsid w:val="00991BC2"/>
    <w:rsid w:val="009B0CA4"/>
    <w:rsid w:val="00A412FD"/>
    <w:rsid w:val="00A80D81"/>
    <w:rsid w:val="00A81F55"/>
    <w:rsid w:val="00A9735E"/>
    <w:rsid w:val="00AA59FC"/>
    <w:rsid w:val="00AC6C13"/>
    <w:rsid w:val="00AD68C8"/>
    <w:rsid w:val="00B049A9"/>
    <w:rsid w:val="00B0656A"/>
    <w:rsid w:val="00B2478F"/>
    <w:rsid w:val="00B42AFE"/>
    <w:rsid w:val="00B60C7C"/>
    <w:rsid w:val="00B904E0"/>
    <w:rsid w:val="00BA4D8D"/>
    <w:rsid w:val="00BA7770"/>
    <w:rsid w:val="00BE6B60"/>
    <w:rsid w:val="00C116C3"/>
    <w:rsid w:val="00C409EA"/>
    <w:rsid w:val="00C4184B"/>
    <w:rsid w:val="00C43264"/>
    <w:rsid w:val="00C453AD"/>
    <w:rsid w:val="00C52109"/>
    <w:rsid w:val="00CD5ACD"/>
    <w:rsid w:val="00D16C80"/>
    <w:rsid w:val="00D20533"/>
    <w:rsid w:val="00D55566"/>
    <w:rsid w:val="00D60234"/>
    <w:rsid w:val="00D61322"/>
    <w:rsid w:val="00D97C24"/>
    <w:rsid w:val="00DB7445"/>
    <w:rsid w:val="00DE47EB"/>
    <w:rsid w:val="00E1712F"/>
    <w:rsid w:val="00E9263B"/>
    <w:rsid w:val="00ED33BB"/>
    <w:rsid w:val="00EE4167"/>
    <w:rsid w:val="00EF4973"/>
    <w:rsid w:val="00F126F3"/>
    <w:rsid w:val="00F12E48"/>
    <w:rsid w:val="00F3628F"/>
    <w:rsid w:val="00F72F06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D8D"/>
    <w:pPr>
      <w:spacing w:after="200"/>
    </w:pPr>
    <w:rPr>
      <w:i/>
      <w:iCs/>
      <w:color w:val="632E62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30C1FF-8127-4B7A-A618-D1725D18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Kriegischová Lenka</cp:lastModifiedBy>
  <cp:revision>3</cp:revision>
  <dcterms:created xsi:type="dcterms:W3CDTF">2022-02-27T14:31:00Z</dcterms:created>
  <dcterms:modified xsi:type="dcterms:W3CDTF">2022-02-27T14:35:00Z</dcterms:modified>
</cp:coreProperties>
</file>