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3D202D" w:rsidRDefault="00BA3C79" w:rsidP="003D202D">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D202D">
        <w:rPr>
          <w:rFonts w:asciiTheme="majorHAnsi" w:hAnsiTheme="majorHAnsi" w:cs="MyriadPro-Black"/>
          <w:caps/>
          <w:sz w:val="60"/>
          <w:szCs w:val="60"/>
        </w:rPr>
        <w:t>pro integrované projekty CLLD</w:t>
      </w:r>
    </w:p>
    <w:p w:rsidR="00BA3C79" w:rsidRDefault="00BA3C79" w:rsidP="003D202D">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D202D">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05B9F">
        <w:rPr>
          <w:rFonts w:asciiTheme="majorHAnsi" w:hAnsiTheme="majorHAnsi" w:cs="MyriadPro-Black"/>
          <w:caps/>
          <w:color w:val="A6A6A6"/>
          <w:sz w:val="40"/>
          <w:szCs w:val="40"/>
        </w:rPr>
        <w:t>6</w:t>
      </w:r>
      <w:r w:rsidR="00E67C7F">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rsidR="00BA3C79" w:rsidRDefault="00BA3C79" w:rsidP="00BA3C79">
      <w:pPr>
        <w:pStyle w:val="Zkladnodstavec"/>
        <w:rPr>
          <w:rFonts w:asciiTheme="majorHAnsi" w:hAnsiTheme="majorHAnsi" w:cs="MyriadPro-Black"/>
          <w:b/>
          <w:caps/>
          <w:sz w:val="46"/>
          <w:szCs w:val="40"/>
        </w:rPr>
      </w:pPr>
    </w:p>
    <w:p w:rsidR="00BA3C79" w:rsidRPr="00E67C7F" w:rsidRDefault="00BA3C79" w:rsidP="00E67C7F">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p>
    <w:p w:rsidR="00BA3C79" w:rsidRDefault="00BA3C79" w:rsidP="00BA3C79">
      <w:pPr>
        <w:pStyle w:val="Zkladnodstavec"/>
        <w:rPr>
          <w:rFonts w:asciiTheme="majorHAnsi" w:hAnsiTheme="majorHAnsi" w:cs="MyriadPro-Black"/>
          <w:caps/>
          <w:sz w:val="32"/>
          <w:szCs w:val="40"/>
        </w:rPr>
      </w:pPr>
    </w:p>
    <w:p w:rsidR="003D202D" w:rsidRDefault="00BA3C79" w:rsidP="00BA3C79">
      <w:pPr>
        <w:pStyle w:val="Zkladnodstavec"/>
        <w:rPr>
          <w:rFonts w:asciiTheme="majorHAnsi" w:hAnsiTheme="majorHAnsi" w:cs="MyriadPro-Black"/>
          <w:caps/>
          <w:sz w:val="32"/>
          <w:szCs w:val="40"/>
        </w:rPr>
        <w:sectPr w:rsidR="003D202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363A23">
        <w:rPr>
          <w:rFonts w:asciiTheme="majorHAnsi" w:hAnsiTheme="majorHAnsi" w:cs="MyriadPro-Black"/>
          <w:caps/>
          <w:sz w:val="32"/>
          <w:szCs w:val="40"/>
        </w:rPr>
        <w:t xml:space="preserve">OD </w:t>
      </w:r>
      <w:r w:rsidR="006E10E5">
        <w:rPr>
          <w:rFonts w:asciiTheme="majorHAnsi" w:hAnsiTheme="majorHAnsi" w:cs="MyriadPro-Black"/>
          <w:caps/>
          <w:sz w:val="32"/>
          <w:szCs w:val="40"/>
        </w:rPr>
        <w:t>29</w:t>
      </w:r>
      <w:r w:rsidR="008058F8" w:rsidRPr="00363A23">
        <w:rPr>
          <w:rFonts w:asciiTheme="majorHAnsi" w:hAnsiTheme="majorHAnsi" w:cs="MyriadPro-Black"/>
          <w:caps/>
          <w:sz w:val="32"/>
          <w:szCs w:val="40"/>
        </w:rPr>
        <w:t xml:space="preserve">. </w:t>
      </w:r>
      <w:r w:rsidR="006E10E5">
        <w:rPr>
          <w:rFonts w:asciiTheme="majorHAnsi" w:hAnsiTheme="majorHAnsi" w:cs="MyriadPro-Black"/>
          <w:caps/>
          <w:sz w:val="32"/>
          <w:szCs w:val="40"/>
        </w:rPr>
        <w:t>6</w:t>
      </w:r>
      <w:r w:rsidR="008058F8" w:rsidRPr="00363A23">
        <w:rPr>
          <w:rFonts w:asciiTheme="majorHAnsi" w:hAnsiTheme="majorHAnsi" w:cs="MyriadPro-Black"/>
          <w:caps/>
          <w:sz w:val="32"/>
          <w:szCs w:val="40"/>
        </w:rPr>
        <w:t>.</w:t>
      </w:r>
      <w:r w:rsidR="008058F8">
        <w:rPr>
          <w:rFonts w:asciiTheme="majorHAnsi" w:hAnsiTheme="majorHAnsi" w:cs="MyriadPro-Black"/>
          <w:caps/>
          <w:sz w:val="32"/>
          <w:szCs w:val="40"/>
        </w:rPr>
        <w:t xml:space="preserve"> 201</w:t>
      </w:r>
      <w:r w:rsidR="00D23116">
        <w:rPr>
          <w:rFonts w:asciiTheme="majorHAnsi" w:hAnsiTheme="majorHAnsi" w:cs="MyriadPro-Black"/>
          <w:caps/>
          <w:sz w:val="32"/>
          <w:szCs w:val="40"/>
        </w:rPr>
        <w:t>8</w:t>
      </w:r>
    </w:p>
    <w:p w:rsidR="00BA3C79" w:rsidRDefault="00BA3C79" w:rsidP="00BA3C79">
      <w:pPr>
        <w:pStyle w:val="Zkladnodstavec"/>
        <w:rPr>
          <w:rFonts w:asciiTheme="majorHAnsi" w:hAnsiTheme="majorHAnsi" w:cs="MyriadPro-Black"/>
          <w:caps/>
          <w:sz w:val="32"/>
          <w:szCs w:val="40"/>
        </w:rPr>
      </w:pPr>
    </w:p>
    <w:p w:rsidR="004D4A84" w:rsidRPr="007979A3" w:rsidRDefault="004D4A84"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AC3A1A">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rsidTr="00ED2C5B">
        <w:tc>
          <w:tcPr>
            <w:tcW w:w="959" w:type="dxa"/>
          </w:tcPr>
          <w:p w:rsidR="0036114D" w:rsidRPr="00D920CA" w:rsidRDefault="0036114D" w:rsidP="00230465">
            <w:pPr>
              <w:spacing w:after="120"/>
              <w:rPr>
                <w:b/>
              </w:rPr>
            </w:pPr>
          </w:p>
        </w:tc>
        <w:tc>
          <w:tcPr>
            <w:tcW w:w="4267" w:type="dxa"/>
            <w:gridSpan w:val="2"/>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w:t>
            </w:r>
            <w:r w:rsidR="00B701A8">
              <w:rPr>
                <w:rFonts w:asciiTheme="minorHAnsi" w:hAnsiTheme="minorHAnsi" w:cstheme="minorHAnsi"/>
                <w:snapToGrid w:val="0"/>
                <w:sz w:val="22"/>
                <w:szCs w:val="22"/>
              </w:rPr>
              <w:t xml:space="preserve">, ve znění pozdějších předpisů </w:t>
            </w:r>
            <w:r w:rsidR="00DA0611">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gridSpan w:val="2"/>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rsidTr="00ED2C5B">
        <w:trPr>
          <w:trHeight w:val="1538"/>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7F650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701A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rsidTr="00764548">
        <w:trPr>
          <w:trHeight w:val="416"/>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 xml:space="preserve">Naplnění indikátoru III. je příjemce </w:t>
            </w:r>
            <w:r w:rsidR="00231460">
              <w:rPr>
                <w:rFonts w:asciiTheme="minorHAnsi" w:eastAsia="MS Mincho" w:hAnsiTheme="minorHAnsi"/>
                <w:sz w:val="22"/>
                <w:szCs w:val="22"/>
                <w:lang w:eastAsia="ja-JP"/>
              </w:rPr>
              <w:t>povinen vykázat nejpozději při podání první zprávy o udržitelnosti.</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E33538" w:rsidRPr="00C5214D" w:rsidRDefault="00E33538" w:rsidP="00C5214D">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B701A8">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00B701A8">
              <w:rPr>
                <w:rFonts w:asciiTheme="minorHAnsi" w:hAnsiTheme="minorHAnsi" w:cstheme="minorHAnsi"/>
                <w:snapToGrid w:val="0"/>
                <w:sz w:val="22"/>
                <w:szCs w:val="22"/>
              </w:rPr>
              <w:t>, ve znění pozdějších předpisů</w:t>
            </w:r>
            <w:r w:rsidRPr="005E0F10">
              <w:rPr>
                <w:rFonts w:asciiTheme="minorHAnsi" w:hAnsiTheme="minorHAnsi" w:cstheme="minorHAnsi"/>
                <w:sz w:val="22"/>
                <w:szCs w:val="22"/>
                <w:lang w:eastAsia="ar-SA"/>
              </w:rPr>
              <w:t>,</w:t>
            </w:r>
            <w:r w:rsidRPr="005E0F10">
              <w:rPr>
                <w:rFonts w:asciiTheme="minorHAnsi" w:hAnsiTheme="minorHAnsi"/>
                <w:snapToGrid w:val="0"/>
                <w:sz w:val="22"/>
                <w:szCs w:val="22"/>
              </w:rPr>
              <w:t xml:space="preserve"> dotace nebude vyplacena.</w:t>
            </w:r>
          </w:p>
          <w:p w:rsidR="00E33538" w:rsidRDefault="00E33538" w:rsidP="00E33538">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2F2D46" w:rsidRPr="005E0F10" w:rsidRDefault="002F2D46" w:rsidP="00406BCD">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a III. </w:t>
            </w:r>
            <w:r w:rsidRPr="005E0F10">
              <w:rPr>
                <w:rFonts w:asciiTheme="minorHAnsi" w:hAnsiTheme="minorHAnsi"/>
                <w:snapToGrid w:val="0"/>
                <w:sz w:val="22"/>
                <w:szCs w:val="22"/>
              </w:rPr>
              <w:t>na 100 % nebude dotace vyplacena.</w:t>
            </w:r>
          </w:p>
        </w:tc>
      </w:tr>
      <w:tr w:rsidR="002F2D46" w:rsidTr="00ED2C5B">
        <w:trPr>
          <w:trHeight w:val="983"/>
        </w:trPr>
        <w:tc>
          <w:tcPr>
            <w:tcW w:w="959" w:type="dxa"/>
          </w:tcPr>
          <w:p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rsidTr="00ED2C5B">
        <w:trPr>
          <w:trHeight w:val="1503"/>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10</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E33538" w:rsidRPr="00C5214D" w:rsidRDefault="00E33538" w:rsidP="00C5214D">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E33538" w:rsidRDefault="00E33538" w:rsidP="00E3353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2F2D46" w:rsidRPr="005E0F10" w:rsidRDefault="002F2D46" w:rsidP="00406BCD">
            <w:pPr>
              <w:spacing w:after="120"/>
              <w:ind w:right="-2"/>
              <w:jc w:val="both"/>
            </w:pPr>
            <w:r w:rsidRPr="005E0F10">
              <w:rPr>
                <w:rFonts w:asciiTheme="minorHAnsi" w:hAnsiTheme="minorHAnsi"/>
                <w:sz w:val="22"/>
                <w:szCs w:val="22"/>
              </w:rPr>
              <w:t>V případě neudržení cílové hodnoty indikátorů II. a III. na 100 %, bude vrácena celková částka vyplacené dotace.</w:t>
            </w:r>
          </w:p>
        </w:tc>
      </w:tr>
      <w:tr w:rsidR="002F2D46" w:rsidTr="00ED2C5B">
        <w:trPr>
          <w:trHeight w:val="720"/>
        </w:trPr>
        <w:tc>
          <w:tcPr>
            <w:tcW w:w="959" w:type="dxa"/>
          </w:tcPr>
          <w:p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701A8">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r w:rsidR="00B701A8">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232" w:type="dxa"/>
          </w:tcPr>
          <w:p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rsidTr="00ED2C5B">
        <w:trPr>
          <w:trHeight w:val="720"/>
        </w:trPr>
        <w:tc>
          <w:tcPr>
            <w:tcW w:w="959" w:type="dxa"/>
            <w:vMerge w:val="restart"/>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2F2D46" w:rsidRPr="00117CEC" w:rsidRDefault="002F2D46" w:rsidP="00230465">
            <w:pPr>
              <w:spacing w:after="120"/>
              <w:jc w:val="both"/>
            </w:pPr>
          </w:p>
        </w:tc>
        <w:tc>
          <w:tcPr>
            <w:tcW w:w="2232" w:type="dxa"/>
          </w:tcPr>
          <w:p w:rsidR="002F2D46" w:rsidRPr="001B112F" w:rsidRDefault="002F2D46" w:rsidP="00230465">
            <w:pPr>
              <w:widowControl w:val="0"/>
              <w:spacing w:after="120"/>
              <w:jc w:val="both"/>
              <w:rPr>
                <w:snapToGrid w:val="0"/>
              </w:rPr>
            </w:pPr>
          </w:p>
        </w:tc>
      </w:tr>
      <w:tr w:rsidR="002F2D46" w:rsidTr="00ED2C5B">
        <w:trPr>
          <w:trHeight w:val="720"/>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rsidTr="00ED2C5B">
        <w:trPr>
          <w:trHeight w:val="1174"/>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2F2D46" w:rsidRDefault="002F2D46" w:rsidP="00230465">
            <w:pPr>
              <w:widowControl w:val="0"/>
              <w:spacing w:after="120"/>
              <w:jc w:val="both"/>
              <w:rPr>
                <w:rFonts w:asciiTheme="minorHAnsi" w:hAnsiTheme="minorHAnsi"/>
                <w:snapToGrid w:val="0"/>
                <w:sz w:val="22"/>
                <w:szCs w:val="22"/>
              </w:rPr>
            </w:pPr>
          </w:p>
        </w:tc>
      </w:tr>
      <w:tr w:rsidR="002F2D46" w:rsidTr="00ED2C5B">
        <w:trPr>
          <w:trHeight w:val="1119"/>
        </w:trPr>
        <w:tc>
          <w:tcPr>
            <w:tcW w:w="959" w:type="dxa"/>
            <w:vMerge/>
          </w:tcPr>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rsidTr="00ED2C5B">
        <w:trPr>
          <w:trHeight w:val="1949"/>
        </w:trPr>
        <w:tc>
          <w:tcPr>
            <w:tcW w:w="959" w:type="dxa"/>
          </w:tcPr>
          <w:p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t>13</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B701A8">
              <w:rPr>
                <w:rFonts w:asciiTheme="minorHAnsi" w:hAnsiTheme="minorHAnsi" w:cstheme="minorHAnsi"/>
                <w:snapToGrid w:val="0"/>
                <w:sz w:val="22"/>
                <w:szCs w:val="22"/>
              </w:rPr>
              <w:t xml:space="preserve">, ve znění pozdějších předpisů, </w:t>
            </w:r>
            <w:r>
              <w:rPr>
                <w:rFonts w:asciiTheme="minorHAnsi" w:hAnsiTheme="minorHAnsi"/>
                <w:snapToGrid w:val="0"/>
                <w:sz w:val="22"/>
                <w:szCs w:val="22"/>
              </w:rPr>
              <w:t xml:space="preserve"> nebude dotace vyplacena, a v případě již proplacených peněžních prostředků bude vrácena celková částka vyplacené dotace.</w:t>
            </w:r>
          </w:p>
        </w:tc>
      </w:tr>
      <w:tr w:rsidR="002F2D46" w:rsidTr="00ED2C5B">
        <w:trPr>
          <w:trHeight w:val="1948"/>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w:t>
            </w:r>
            <w:r>
              <w:rPr>
                <w:rFonts w:asciiTheme="minorHAnsi" w:hAnsiTheme="minorHAnsi"/>
                <w:snapToGrid w:val="0"/>
                <w:sz w:val="22"/>
                <w:szCs w:val="22"/>
              </w:rPr>
              <w:lastRenderedPageBreak/>
              <w:t>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napToGrid w:val="0"/>
                <w:sz w:val="22"/>
                <w:szCs w:val="22"/>
              </w:rPr>
            </w:pPr>
          </w:p>
          <w:p w:rsidR="002F2D46" w:rsidRPr="00811919" w:rsidRDefault="002F2D46" w:rsidP="00230465">
            <w:pPr>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B701A8">
              <w:rPr>
                <w:rFonts w:asciiTheme="minorHAnsi" w:hAnsiTheme="minorHAnsi" w:cstheme="minorHAnsi"/>
                <w:snapToGrid w:val="0"/>
                <w:sz w:val="22"/>
                <w:szCs w:val="22"/>
              </w:rPr>
              <w:t>, ve znění pozdějších předpisů</w:t>
            </w:r>
            <w:r w:rsidRPr="00811919">
              <w:rPr>
                <w:rFonts w:asciiTheme="minorHAnsi" w:hAnsiTheme="minorHAnsi"/>
                <w:sz w:val="22"/>
                <w:szCs w:val="22"/>
              </w:rPr>
              <w:t>,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rsidR="002F2D46" w:rsidRDefault="002F2D46"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2F2D46" w:rsidRDefault="002F2D46" w:rsidP="00230465">
            <w:pPr>
              <w:spacing w:after="120"/>
              <w:jc w:val="both"/>
            </w:pPr>
            <w:r w:rsidRPr="00BB4D83">
              <w:rPr>
                <w:rFonts w:asciiTheme="minorHAnsi" w:hAnsiTheme="minorHAnsi"/>
                <w:sz w:val="22"/>
                <w:szCs w:val="22"/>
              </w:rPr>
              <w:t>Není možné</w:t>
            </w:r>
            <w:r>
              <w:t>.</w:t>
            </w:r>
          </w:p>
        </w:tc>
        <w:tc>
          <w:tcPr>
            <w:tcW w:w="2232" w:type="dxa"/>
          </w:tcPr>
          <w:p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rsidTr="00ED2C5B">
        <w:trPr>
          <w:trHeight w:val="75"/>
        </w:trPr>
        <w:tc>
          <w:tcPr>
            <w:tcW w:w="959" w:type="dxa"/>
            <w:vMerge w:val="restart"/>
          </w:tcPr>
          <w:p w:rsidR="002F2D46" w:rsidRDefault="00147D5F" w:rsidP="007B4B13">
            <w:pPr>
              <w:spacing w:after="120"/>
              <w:jc w:val="both"/>
              <w:rPr>
                <w:rFonts w:asciiTheme="minorHAnsi" w:hAnsiTheme="minorHAnsi"/>
                <w:sz w:val="22"/>
                <w:szCs w:val="22"/>
              </w:rPr>
            </w:pPr>
            <w:r>
              <w:rPr>
                <w:rFonts w:asciiTheme="minorHAnsi" w:hAnsiTheme="minorHAnsi"/>
                <w:sz w:val="22"/>
                <w:szCs w:val="22"/>
              </w:rPr>
              <w:t>19</w:t>
            </w:r>
            <w:r w:rsidR="002F2D46">
              <w:rPr>
                <w:rFonts w:asciiTheme="minorHAnsi" w:hAnsiTheme="minorHAnsi"/>
                <w:sz w:val="22"/>
                <w:szCs w:val="22"/>
              </w:rPr>
              <w:t>.</w:t>
            </w:r>
          </w:p>
        </w:tc>
        <w:tc>
          <w:tcPr>
            <w:tcW w:w="4267" w:type="dxa"/>
            <w:gridSpan w:val="2"/>
          </w:tcPr>
          <w:p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2F2D46" w:rsidRPr="00BB4D83" w:rsidDel="00717CC7" w:rsidRDefault="002F2D46" w:rsidP="00230465">
            <w:pPr>
              <w:spacing w:after="120"/>
              <w:jc w:val="both"/>
              <w:rPr>
                <w:rFonts w:asciiTheme="minorHAnsi" w:hAnsiTheme="minorHAnsi"/>
                <w:sz w:val="22"/>
                <w:szCs w:val="22"/>
              </w:rPr>
            </w:pP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p>
        </w:tc>
      </w:tr>
      <w:tr w:rsidR="002F2D46" w:rsidTr="00ED2C5B">
        <w:trPr>
          <w:trHeight w:val="1542"/>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2F2D46" w:rsidRDefault="002F2D46" w:rsidP="00230465">
            <w:pPr>
              <w:widowControl w:val="0"/>
              <w:spacing w:after="120"/>
              <w:ind w:left="7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w:t>
            </w:r>
            <w:bookmarkStart w:id="5" w:name="_GoBack"/>
            <w:bookmarkEnd w:id="5"/>
            <w:r>
              <w:rPr>
                <w:rFonts w:asciiTheme="minorHAnsi" w:hAnsiTheme="minorHAnsi"/>
                <w:snapToGrid w:val="0"/>
                <w:sz w:val="22"/>
                <w:szCs w:val="22"/>
              </w:rPr>
              <w:t xml:space="preserve"> lhůtě bude dotace krácena o 0,1 – 1,2 % schválené výše dotace k proplacení; maximálně však </w:t>
            </w:r>
            <w:r>
              <w:rPr>
                <w:rFonts w:asciiTheme="minorHAnsi" w:hAnsiTheme="minorHAnsi"/>
                <w:snapToGrid w:val="0"/>
                <w:sz w:val="22"/>
                <w:szCs w:val="22"/>
              </w:rPr>
              <w:br/>
              <w:t>o 1 000 000,- Kč.</w:t>
            </w:r>
          </w:p>
        </w:tc>
      </w:tr>
      <w:tr w:rsidR="002F2D46" w:rsidTr="006F1D5F">
        <w:trPr>
          <w:trHeight w:val="1542"/>
        </w:trPr>
        <w:tc>
          <w:tcPr>
            <w:tcW w:w="959" w:type="dxa"/>
          </w:tcPr>
          <w:p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rsidR="002F2D46" w:rsidRDefault="00101017"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rsidR="002F2D46" w:rsidRDefault="002F2D46" w:rsidP="0010101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101017">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843" w:type="dxa"/>
            <w:gridSpan w:val="2"/>
          </w:tcPr>
          <w:p w:rsidR="002F2D46" w:rsidRPr="00117CEC" w:rsidRDefault="002F2D46" w:rsidP="008D50B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701A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sidR="00B701A8">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764548" w:rsidRDefault="00764548" w:rsidP="009B32D1">
      <w:pPr>
        <w:widowControl w:val="0"/>
        <w:tabs>
          <w:tab w:val="left" w:pos="708"/>
        </w:tabs>
        <w:spacing w:after="120"/>
        <w:jc w:val="center"/>
        <w:rPr>
          <w:rFonts w:asciiTheme="minorHAnsi" w:hAnsiTheme="minorHAnsi"/>
          <w:b/>
          <w:i/>
          <w:snapToGrid w:val="0"/>
        </w:rPr>
      </w:pPr>
    </w:p>
    <w:p w:rsidR="00764548" w:rsidRDefault="00764548" w:rsidP="009B32D1">
      <w:pPr>
        <w:widowControl w:val="0"/>
        <w:tabs>
          <w:tab w:val="left" w:pos="708"/>
        </w:tabs>
        <w:spacing w:after="120"/>
        <w:jc w:val="center"/>
        <w:rPr>
          <w:rFonts w:asciiTheme="minorHAnsi" w:hAnsiTheme="minorHAnsi"/>
          <w:b/>
          <w:i/>
          <w:snapToGrid w:val="0"/>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lastRenderedPageBreak/>
        <w:t>Veřejná podpora</w:t>
      </w:r>
    </w:p>
    <w:p w:rsidR="009B32D1" w:rsidRPr="00ED2C5B" w:rsidRDefault="009B32D1" w:rsidP="009B32D1">
      <w:pPr>
        <w:jc w:val="center"/>
        <w:rPr>
          <w:rFonts w:asciiTheme="minorHAnsi" w:hAnsiTheme="minorHAnsi"/>
          <w:b/>
          <w:i/>
          <w:snapToGrid w:val="0"/>
          <w:sz w:val="12"/>
          <w:szCs w:val="12"/>
        </w:rPr>
      </w:pPr>
    </w:p>
    <w:p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47ACC">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47AC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A03DD"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A03DD" w:rsidRPr="00456D35" w:rsidRDefault="003A03DD"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47ACC">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47ACC">
            <w:rPr>
              <w:rFonts w:ascii="Arial" w:hAnsi="Arial" w:cs="Arial"/>
              <w:noProof/>
              <w:sz w:val="20"/>
            </w:rPr>
            <w:t>13</w:t>
          </w:r>
          <w:r w:rsidRPr="00456D35">
            <w:rPr>
              <w:rFonts w:ascii="Arial" w:hAnsi="Arial" w:cs="Arial"/>
              <w:sz w:val="20"/>
            </w:rPr>
            <w:fldChar w:fldCharType="end"/>
          </w:r>
        </w:p>
      </w:tc>
    </w:tr>
  </w:tbl>
  <w:p w:rsidR="003A03DD" w:rsidRDefault="003A03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ED2C5B" w:rsidRDefault="00ED2C5B" w:rsidP="00ED2C5B">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F122A07" wp14:editId="26E35292">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3DD" w:rsidRDefault="003A03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63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017"/>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2E67"/>
    <w:rsid w:val="00393064"/>
    <w:rsid w:val="00393686"/>
    <w:rsid w:val="003937C8"/>
    <w:rsid w:val="00393B7F"/>
    <w:rsid w:val="003A03DD"/>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02D"/>
    <w:rsid w:val="003D2C5A"/>
    <w:rsid w:val="003D2D44"/>
    <w:rsid w:val="003D4DEB"/>
    <w:rsid w:val="003D5B8A"/>
    <w:rsid w:val="003D75B2"/>
    <w:rsid w:val="003E0392"/>
    <w:rsid w:val="003E07BB"/>
    <w:rsid w:val="003E0E04"/>
    <w:rsid w:val="003E164E"/>
    <w:rsid w:val="003E24F2"/>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A84"/>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071"/>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0E5"/>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48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5B9F"/>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3A1A"/>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01A8"/>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47ACC"/>
    <w:rsid w:val="00C506CA"/>
    <w:rsid w:val="00C50887"/>
    <w:rsid w:val="00C51FC8"/>
    <w:rsid w:val="00C5214D"/>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1F2"/>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116"/>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0578"/>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3538"/>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C7F"/>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5:docId w15:val="{2A9B77D0-7B28-40F6-B527-1452CB479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5768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92D56-C234-496D-A33F-54D978DA6CA7}">
  <ds:schemaRefs>
    <ds:schemaRef ds:uri="http://schemas.openxmlformats.org/officeDocument/2006/bibliography"/>
  </ds:schemaRefs>
</ds:datastoreItem>
</file>

<file path=customXml/itemProps10.xml><?xml version="1.0" encoding="utf-8"?>
<ds:datastoreItem xmlns:ds="http://schemas.openxmlformats.org/officeDocument/2006/customXml" ds:itemID="{3EC598C2-6D88-4CCA-840B-841111F55009}">
  <ds:schemaRefs>
    <ds:schemaRef ds:uri="http://schemas.openxmlformats.org/officeDocument/2006/bibliography"/>
  </ds:schemaRefs>
</ds:datastoreItem>
</file>

<file path=customXml/itemProps11.xml><?xml version="1.0" encoding="utf-8"?>
<ds:datastoreItem xmlns:ds="http://schemas.openxmlformats.org/officeDocument/2006/customXml" ds:itemID="{CB825A2E-6BB9-4972-AC09-41EF2067AA06}">
  <ds:schemaRefs>
    <ds:schemaRef ds:uri="http://schemas.openxmlformats.org/officeDocument/2006/bibliography"/>
  </ds:schemaRefs>
</ds:datastoreItem>
</file>

<file path=customXml/itemProps12.xml><?xml version="1.0" encoding="utf-8"?>
<ds:datastoreItem xmlns:ds="http://schemas.openxmlformats.org/officeDocument/2006/customXml" ds:itemID="{58117742-269B-498C-948F-53D9C47DFC8A}">
  <ds:schemaRefs>
    <ds:schemaRef ds:uri="http://schemas.openxmlformats.org/officeDocument/2006/bibliography"/>
  </ds:schemaRefs>
</ds:datastoreItem>
</file>

<file path=customXml/itemProps13.xml><?xml version="1.0" encoding="utf-8"?>
<ds:datastoreItem xmlns:ds="http://schemas.openxmlformats.org/officeDocument/2006/customXml" ds:itemID="{28D52318-03F8-46E6-8593-4121E41E3151}">
  <ds:schemaRefs>
    <ds:schemaRef ds:uri="http://schemas.openxmlformats.org/officeDocument/2006/bibliography"/>
  </ds:schemaRefs>
</ds:datastoreItem>
</file>

<file path=customXml/itemProps14.xml><?xml version="1.0" encoding="utf-8"?>
<ds:datastoreItem xmlns:ds="http://schemas.openxmlformats.org/officeDocument/2006/customXml" ds:itemID="{DF6E253E-2710-4986-B3D2-CF5C445175B2}">
  <ds:schemaRefs>
    <ds:schemaRef ds:uri="http://schemas.openxmlformats.org/officeDocument/2006/bibliography"/>
  </ds:schemaRefs>
</ds:datastoreItem>
</file>

<file path=customXml/itemProps15.xml><?xml version="1.0" encoding="utf-8"?>
<ds:datastoreItem xmlns:ds="http://schemas.openxmlformats.org/officeDocument/2006/customXml" ds:itemID="{C2A1FD45-66B9-43E3-9343-A1DAD2C9BBF8}">
  <ds:schemaRefs>
    <ds:schemaRef ds:uri="http://schemas.openxmlformats.org/officeDocument/2006/bibliography"/>
  </ds:schemaRefs>
</ds:datastoreItem>
</file>

<file path=customXml/itemProps16.xml><?xml version="1.0" encoding="utf-8"?>
<ds:datastoreItem xmlns:ds="http://schemas.openxmlformats.org/officeDocument/2006/customXml" ds:itemID="{4344677E-CB9D-4F4B-B1EE-799D747A2BED}">
  <ds:schemaRefs>
    <ds:schemaRef ds:uri="http://schemas.openxmlformats.org/officeDocument/2006/bibliography"/>
  </ds:schemaRefs>
</ds:datastoreItem>
</file>

<file path=customXml/itemProps17.xml><?xml version="1.0" encoding="utf-8"?>
<ds:datastoreItem xmlns:ds="http://schemas.openxmlformats.org/officeDocument/2006/customXml" ds:itemID="{A7EC8A70-259A-497C-B9A0-925CB698EEE5}">
  <ds:schemaRefs>
    <ds:schemaRef ds:uri="http://schemas.openxmlformats.org/officeDocument/2006/bibliography"/>
  </ds:schemaRefs>
</ds:datastoreItem>
</file>

<file path=customXml/itemProps18.xml><?xml version="1.0" encoding="utf-8"?>
<ds:datastoreItem xmlns:ds="http://schemas.openxmlformats.org/officeDocument/2006/customXml" ds:itemID="{2500FFF3-9610-47F3-9F97-814D18F2575B}">
  <ds:schemaRefs>
    <ds:schemaRef ds:uri="http://schemas.openxmlformats.org/officeDocument/2006/bibliography"/>
  </ds:schemaRefs>
</ds:datastoreItem>
</file>

<file path=customXml/itemProps19.xml><?xml version="1.0" encoding="utf-8"?>
<ds:datastoreItem xmlns:ds="http://schemas.openxmlformats.org/officeDocument/2006/customXml" ds:itemID="{3628A97D-016C-4F34-BD42-602E5F856E91}">
  <ds:schemaRefs>
    <ds:schemaRef ds:uri="http://schemas.openxmlformats.org/officeDocument/2006/bibliography"/>
  </ds:schemaRefs>
</ds:datastoreItem>
</file>

<file path=customXml/itemProps2.xml><?xml version="1.0" encoding="utf-8"?>
<ds:datastoreItem xmlns:ds="http://schemas.openxmlformats.org/officeDocument/2006/customXml" ds:itemID="{195B7149-47D7-4385-8B31-4CE6B02D6BCC}">
  <ds:schemaRefs>
    <ds:schemaRef ds:uri="http://schemas.openxmlformats.org/officeDocument/2006/bibliography"/>
  </ds:schemaRefs>
</ds:datastoreItem>
</file>

<file path=customXml/itemProps20.xml><?xml version="1.0" encoding="utf-8"?>
<ds:datastoreItem xmlns:ds="http://schemas.openxmlformats.org/officeDocument/2006/customXml" ds:itemID="{878D0D2C-1684-40C9-A7B0-8360CB186462}">
  <ds:schemaRefs>
    <ds:schemaRef ds:uri="http://schemas.openxmlformats.org/officeDocument/2006/bibliography"/>
  </ds:schemaRefs>
</ds:datastoreItem>
</file>

<file path=customXml/itemProps21.xml><?xml version="1.0" encoding="utf-8"?>
<ds:datastoreItem xmlns:ds="http://schemas.openxmlformats.org/officeDocument/2006/customXml" ds:itemID="{A8CBF286-43C9-4472-A104-39812202246E}">
  <ds:schemaRefs>
    <ds:schemaRef ds:uri="http://schemas.openxmlformats.org/officeDocument/2006/bibliography"/>
  </ds:schemaRefs>
</ds:datastoreItem>
</file>

<file path=customXml/itemProps22.xml><?xml version="1.0" encoding="utf-8"?>
<ds:datastoreItem xmlns:ds="http://schemas.openxmlformats.org/officeDocument/2006/customXml" ds:itemID="{C3E63365-28AB-491F-B249-B000609470F3}">
  <ds:schemaRefs>
    <ds:schemaRef ds:uri="http://schemas.openxmlformats.org/officeDocument/2006/bibliography"/>
  </ds:schemaRefs>
</ds:datastoreItem>
</file>

<file path=customXml/itemProps3.xml><?xml version="1.0" encoding="utf-8"?>
<ds:datastoreItem xmlns:ds="http://schemas.openxmlformats.org/officeDocument/2006/customXml" ds:itemID="{4888D71F-1B46-45C4-8EC0-75138D6BA1DD}">
  <ds:schemaRefs>
    <ds:schemaRef ds:uri="http://schemas.openxmlformats.org/officeDocument/2006/bibliography"/>
  </ds:schemaRefs>
</ds:datastoreItem>
</file>

<file path=customXml/itemProps4.xml><?xml version="1.0" encoding="utf-8"?>
<ds:datastoreItem xmlns:ds="http://schemas.openxmlformats.org/officeDocument/2006/customXml" ds:itemID="{2E315B65-70B9-4B11-94DE-B0E4353D84C0}">
  <ds:schemaRefs>
    <ds:schemaRef ds:uri="http://schemas.openxmlformats.org/officeDocument/2006/bibliography"/>
  </ds:schemaRefs>
</ds:datastoreItem>
</file>

<file path=customXml/itemProps5.xml><?xml version="1.0" encoding="utf-8"?>
<ds:datastoreItem xmlns:ds="http://schemas.openxmlformats.org/officeDocument/2006/customXml" ds:itemID="{157BA910-2530-4914-9FF2-276E68963E21}">
  <ds:schemaRefs>
    <ds:schemaRef ds:uri="http://schemas.openxmlformats.org/officeDocument/2006/bibliography"/>
  </ds:schemaRefs>
</ds:datastoreItem>
</file>

<file path=customXml/itemProps6.xml><?xml version="1.0" encoding="utf-8"?>
<ds:datastoreItem xmlns:ds="http://schemas.openxmlformats.org/officeDocument/2006/customXml" ds:itemID="{72DB2FAF-1CAF-4FAA-B6FE-4EA877DECC5F}">
  <ds:schemaRefs>
    <ds:schemaRef ds:uri="http://schemas.openxmlformats.org/officeDocument/2006/bibliography"/>
  </ds:schemaRefs>
</ds:datastoreItem>
</file>

<file path=customXml/itemProps7.xml><?xml version="1.0" encoding="utf-8"?>
<ds:datastoreItem xmlns:ds="http://schemas.openxmlformats.org/officeDocument/2006/customXml" ds:itemID="{ECCF8FFE-9388-4644-8FF0-9836786650A2}">
  <ds:schemaRefs>
    <ds:schemaRef ds:uri="http://schemas.openxmlformats.org/officeDocument/2006/bibliography"/>
  </ds:schemaRefs>
</ds:datastoreItem>
</file>

<file path=customXml/itemProps8.xml><?xml version="1.0" encoding="utf-8"?>
<ds:datastoreItem xmlns:ds="http://schemas.openxmlformats.org/officeDocument/2006/customXml" ds:itemID="{FBC41677-E874-4A6B-B982-7D16EEFD765F}">
  <ds:schemaRefs>
    <ds:schemaRef ds:uri="http://schemas.openxmlformats.org/officeDocument/2006/bibliography"/>
  </ds:schemaRefs>
</ds:datastoreItem>
</file>

<file path=customXml/itemProps9.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3346</Words>
  <Characters>19747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90</cp:revision>
  <cp:lastPrinted>2016-05-12T11:18:00Z</cp:lastPrinted>
  <dcterms:created xsi:type="dcterms:W3CDTF">2015-09-02T06:19:00Z</dcterms:created>
  <dcterms:modified xsi:type="dcterms:W3CDTF">2018-06-21T08:37:00Z</dcterms:modified>
</cp:coreProperties>
</file>