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9" w14:textId="16526AD6" w:rsidR="00295F56" w:rsidRPr="00295F56" w:rsidRDefault="00217C57" w:rsidP="00A97642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A" w14:textId="6967AEC8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A27C7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58FBB928" w14:textId="77777777" w:rsidR="00A97642" w:rsidRPr="00CE0BA2" w:rsidRDefault="00A97642" w:rsidP="00A97642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45. VÝZVA IROP – </w:t>
      </w:r>
      <w:r w:rsidRPr="00FE4AEC">
        <w:rPr>
          <w:rFonts w:ascii="Arial" w:hAnsi="Arial" w:cs="Arial"/>
          <w:sz w:val="32"/>
          <w:szCs w:val="32"/>
        </w:rPr>
        <w:t>ROZVOJ NEVEŘEJNÉ SÍŤOVÉ INFRASTRUKTURY VEŘEJNÉ SPRÁVY</w:t>
      </w:r>
      <w:r>
        <w:rPr>
          <w:rFonts w:ascii="Arial" w:hAnsi="Arial" w:cs="Arial"/>
          <w:sz w:val="32"/>
          <w:szCs w:val="32"/>
        </w:rPr>
        <w:t xml:space="preserve"> – SC 1.1 </w:t>
      </w:r>
      <w:r w:rsidRPr="00CE0BA2">
        <w:rPr>
          <w:rFonts w:ascii="Arial" w:hAnsi="Arial" w:cs="Arial"/>
          <w:sz w:val="32"/>
          <w:szCs w:val="32"/>
        </w:rPr>
        <w:t>(MRR)</w:t>
      </w:r>
    </w:p>
    <w:p w14:paraId="4BFB0893" w14:textId="77777777" w:rsidR="00A97642" w:rsidRPr="00794398" w:rsidRDefault="00A97642" w:rsidP="00A97642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794398">
        <w:rPr>
          <w:rFonts w:ascii="Arial" w:hAnsi="Arial" w:cs="Arial"/>
          <w:color w:val="auto"/>
          <w:sz w:val="32"/>
          <w:szCs w:val="32"/>
        </w:rPr>
        <w:t>46. VÝZVA IROP – ROZVOJ NEVEŘEJNÉ SÍŤOVÉ INFRASTRUKTURY VEŘEJNÉ SPRÁVY – SC 1.1 (PR)</w:t>
      </w:r>
    </w:p>
    <w:p w14:paraId="7884CF75" w14:textId="77777777" w:rsidR="00A97642" w:rsidRPr="00165E8E" w:rsidRDefault="00A97642" w:rsidP="00A97642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794398">
        <w:rPr>
          <w:rFonts w:ascii="Arial" w:hAnsi="Arial" w:cs="Arial"/>
          <w:color w:val="auto"/>
          <w:sz w:val="32"/>
          <w:szCs w:val="32"/>
        </w:rPr>
        <w:t>47. VÝZVA IROP – ROZVOJ NEVEŘEJNÉ SÍŤOVÉ INFRASTRUKTURY VEŘEJNÉ SPRÁVY – SC 1.1 (ČR)</w:t>
      </w:r>
    </w:p>
    <w:p w14:paraId="2E61840E" w14:textId="1D642DAE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7E4ACF">
        <w:rPr>
          <w:rFonts w:eastAsia="Calibri" w:cs="Arial"/>
          <w:caps/>
          <w:color w:val="7F7F7F"/>
          <w:sz w:val="32"/>
          <w:szCs w:val="32"/>
          <w:lang w:val="cs-CZ" w:eastAsia="en-US"/>
        </w:rPr>
        <w:t>3</w:t>
      </w:r>
    </w:p>
    <w:p w14:paraId="2E61840F" w14:textId="5DF155F8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</w:t>
      </w:r>
      <w:r w:rsidR="00B120A9">
        <w:rPr>
          <w:b/>
          <w:bCs/>
          <w:sz w:val="28"/>
          <w:szCs w:val="28"/>
          <w:lang w:val="cs-CZ"/>
        </w:rPr>
        <w:t>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77385D">
        <w:tc>
          <w:tcPr>
            <w:tcW w:w="4606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77385D">
        <w:tc>
          <w:tcPr>
            <w:tcW w:w="4606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77385D">
        <w:tc>
          <w:tcPr>
            <w:tcW w:w="4606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77385D">
        <w:tc>
          <w:tcPr>
            <w:tcW w:w="4606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77385D">
        <w:tc>
          <w:tcPr>
            <w:tcW w:w="4606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77385D">
        <w:tc>
          <w:tcPr>
            <w:tcW w:w="4606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77385D">
        <w:tc>
          <w:tcPr>
            <w:tcW w:w="4606" w:type="dxa"/>
          </w:tcPr>
          <w:p w14:paraId="2E618423" w14:textId="52FB83A5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 xml:space="preserve">Název výzvy </w:t>
            </w:r>
            <w:r w:rsidR="005C0CBC">
              <w:rPr>
                <w:lang w:val="cs-CZ"/>
              </w:rPr>
              <w:t>I</w:t>
            </w:r>
            <w:r>
              <w:rPr>
                <w:lang w:val="cs-CZ"/>
              </w:rPr>
              <w:t>ntegrovaného regionálního operačního programu:</w:t>
            </w:r>
          </w:p>
        </w:tc>
        <w:tc>
          <w:tcPr>
            <w:tcW w:w="4606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77385D">
        <w:tc>
          <w:tcPr>
            <w:tcW w:w="4606" w:type="dxa"/>
          </w:tcPr>
          <w:p w14:paraId="2E618426" w14:textId="064BF9F9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 w:rsidR="003E68F1">
              <w:rPr>
                <w:lang w:val="cs-CZ"/>
              </w:rPr>
              <w:t>,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>lavního architekta o posouzení nereleva</w:t>
            </w:r>
            <w:r w:rsidR="00573ED0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 vydání stanoviska</w:t>
            </w:r>
            <w:r w:rsidR="00F42058">
              <w:rPr>
                <w:lang w:val="cs-CZ"/>
              </w:rPr>
              <w:t>,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713BC769" w:rsidR="00424A3D" w:rsidRDefault="00AA4ED6" w:rsidP="00891DD6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>posouzení nereleva</w:t>
      </w:r>
      <w:r w:rsidR="00573ED0">
        <w:rPr>
          <w:lang w:val="cs-CZ"/>
        </w:rPr>
        <w:t>n</w:t>
      </w:r>
      <w:r w:rsidR="004B73D6" w:rsidRPr="004B73D6">
        <w:rPr>
          <w:lang w:val="cs-CZ"/>
        </w:rPr>
        <w:t xml:space="preserve">tnosti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přiložen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</w:t>
      </w:r>
      <w:r w:rsidR="00D1205A" w:rsidRPr="00891DD6">
        <w:rPr>
          <w:b/>
          <w:lang w:val="cs-CZ"/>
        </w:rPr>
        <w:t xml:space="preserve">specifickém cíli 1.1 </w:t>
      </w:r>
      <w:r w:rsidR="00424A3D" w:rsidRPr="00891DD6">
        <w:rPr>
          <w:b/>
          <w:lang w:val="cs-CZ"/>
        </w:rPr>
        <w:t>Využívání přínosů digitalizace pro občany, podniky, výzkumné organizace a veřejné orgány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50579D">
        <w:trPr>
          <w:trHeight w:val="487"/>
        </w:trPr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094C8141" w:rsidR="00AA4ED6" w:rsidRPr="0050579D" w:rsidRDefault="00AA4ED6" w:rsidP="657E7F9C">
            <w:pPr>
              <w:pStyle w:val="Standard"/>
              <w:widowControl w:val="0"/>
              <w:spacing w:line="312" w:lineRule="auto"/>
              <w:rPr>
                <w:rFonts w:ascii="Arial" w:hAnsi="Arial"/>
                <w:b/>
                <w:sz w:val="22"/>
                <w:lang w:val="en-US"/>
              </w:rPr>
            </w:pPr>
            <w:r w:rsidRPr="0050579D">
              <w:rPr>
                <w:rFonts w:ascii="Arial" w:hAnsi="Arial"/>
                <w:b/>
                <w:sz w:val="22"/>
                <w:lang w:val="en-US"/>
              </w:rPr>
              <w:t>Datum</w:t>
            </w:r>
            <w:r w:rsidR="00786CF9" w:rsidRPr="0050579D">
              <w:rPr>
                <w:rFonts w:ascii="Arial" w:hAnsi="Arial"/>
                <w:b/>
                <w:sz w:val="22"/>
                <w:lang w:val="en-US"/>
              </w:rPr>
              <w:t xml:space="preserve"> a čas</w:t>
            </w:r>
          </w:p>
        </w:tc>
        <w:tc>
          <w:tcPr>
            <w:tcW w:w="69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50579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50579D">
        <w:trPr>
          <w:trHeight w:val="1665"/>
        </w:trPr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50579D" w:rsidRDefault="00AA4ED6" w:rsidP="657E7F9C">
            <w:pPr>
              <w:pStyle w:val="Standard"/>
              <w:widowControl w:val="0"/>
              <w:spacing w:line="312" w:lineRule="auto"/>
              <w:rPr>
                <w:rFonts w:ascii="Arial" w:hAnsi="Arial"/>
                <w:sz w:val="22"/>
                <w:lang w:val="en-US"/>
              </w:rPr>
            </w:pPr>
            <w:r w:rsidRPr="0050579D">
              <w:rPr>
                <w:rFonts w:ascii="Arial" w:hAnsi="Arial"/>
                <w:b/>
                <w:sz w:val="22"/>
                <w:lang w:val="en-US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50579D" w:rsidRDefault="00AA4ED6" w:rsidP="657E7F9C">
            <w:pPr>
              <w:pStyle w:val="Standard"/>
              <w:widowControl w:val="0"/>
              <w:spacing w:line="312" w:lineRule="auto"/>
              <w:rPr>
                <w:rFonts w:ascii="Arial" w:hAnsi="Arial"/>
                <w:sz w:val="22"/>
                <w:lang w:val="en-US"/>
              </w:rPr>
            </w:pPr>
            <w:r w:rsidRPr="0050579D">
              <w:rPr>
                <w:rFonts w:ascii="Arial" w:hAnsi="Arial"/>
                <w:b/>
                <w:sz w:val="22"/>
                <w:lang w:val="en-US"/>
              </w:rPr>
              <w:t>Razítko</w:t>
            </w:r>
            <w:r w:rsidRPr="0050579D">
              <w:rPr>
                <w:rFonts w:ascii="Arial" w:hAnsi="Arial"/>
                <w:sz w:val="22"/>
                <w:lang w:val="en-US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99D38" w14:textId="77777777" w:rsidR="00211ACA" w:rsidRDefault="00211ACA" w:rsidP="00D1205A">
      <w:pPr>
        <w:spacing w:before="0" w:after="0" w:line="240" w:lineRule="auto"/>
      </w:pPr>
      <w:r>
        <w:separator/>
      </w:r>
    </w:p>
  </w:endnote>
  <w:endnote w:type="continuationSeparator" w:id="0">
    <w:p w14:paraId="414938D1" w14:textId="77777777" w:rsidR="00211ACA" w:rsidRDefault="00211ACA" w:rsidP="00D1205A">
      <w:pPr>
        <w:spacing w:before="0" w:after="0" w:line="240" w:lineRule="auto"/>
      </w:pPr>
      <w:r>
        <w:continuationSeparator/>
      </w:r>
    </w:p>
  </w:endnote>
  <w:endnote w:type="continuationNotice" w:id="1">
    <w:p w14:paraId="2263FCC1" w14:textId="77777777" w:rsidR="00211ACA" w:rsidRDefault="00211AC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95468" w14:textId="77777777" w:rsidR="00555FF8" w:rsidRDefault="00555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533C3502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11633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11633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66BE" w14:textId="77777777" w:rsidR="00555FF8" w:rsidRDefault="00555FF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04EB22FD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71FA6A19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C8D2E" w14:textId="77777777" w:rsidR="00211ACA" w:rsidRDefault="00211ACA" w:rsidP="00D1205A">
      <w:pPr>
        <w:spacing w:before="0" w:after="0" w:line="240" w:lineRule="auto"/>
      </w:pPr>
      <w:r>
        <w:separator/>
      </w:r>
    </w:p>
  </w:footnote>
  <w:footnote w:type="continuationSeparator" w:id="0">
    <w:p w14:paraId="3985F45D" w14:textId="77777777" w:rsidR="00211ACA" w:rsidRDefault="00211ACA" w:rsidP="00D1205A">
      <w:pPr>
        <w:spacing w:before="0" w:after="0" w:line="240" w:lineRule="auto"/>
      </w:pPr>
      <w:r>
        <w:continuationSeparator/>
      </w:r>
    </w:p>
  </w:footnote>
  <w:footnote w:type="continuationNotice" w:id="1">
    <w:p w14:paraId="05578F38" w14:textId="77777777" w:rsidR="00211ACA" w:rsidRDefault="00211AC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80B2" w14:textId="1D5B4AD2" w:rsidR="00786CF9" w:rsidRDefault="00786C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52520B3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2C581" w14:textId="70739656" w:rsidR="00786CF9" w:rsidRDefault="00786CF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004CFF7C" w:rsidR="00DE25F2" w:rsidRDefault="00DE25F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24F1F989" w:rsidR="00DE25F2" w:rsidRDefault="00DE25F2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30852E46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312077">
    <w:abstractNumId w:val="1"/>
  </w:num>
  <w:num w:numId="2" w16cid:durableId="147660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5129F"/>
    <w:rsid w:val="000672C2"/>
    <w:rsid w:val="0008517C"/>
    <w:rsid w:val="000A5CAA"/>
    <w:rsid w:val="000D22F0"/>
    <w:rsid w:val="00163E62"/>
    <w:rsid w:val="00170CB0"/>
    <w:rsid w:val="00182A67"/>
    <w:rsid w:val="001840ED"/>
    <w:rsid w:val="001D593E"/>
    <w:rsid w:val="00211ACA"/>
    <w:rsid w:val="00217C57"/>
    <w:rsid w:val="00295F56"/>
    <w:rsid w:val="002A08AD"/>
    <w:rsid w:val="002C728D"/>
    <w:rsid w:val="003400BE"/>
    <w:rsid w:val="003C1F14"/>
    <w:rsid w:val="003E68F1"/>
    <w:rsid w:val="00424A3D"/>
    <w:rsid w:val="004347EF"/>
    <w:rsid w:val="00443446"/>
    <w:rsid w:val="0045559C"/>
    <w:rsid w:val="004672DE"/>
    <w:rsid w:val="004B2004"/>
    <w:rsid w:val="004B73D6"/>
    <w:rsid w:val="004D251D"/>
    <w:rsid w:val="0050579D"/>
    <w:rsid w:val="00555FF8"/>
    <w:rsid w:val="00573BA5"/>
    <w:rsid w:val="00573ED0"/>
    <w:rsid w:val="005C0CBC"/>
    <w:rsid w:val="00652A05"/>
    <w:rsid w:val="00656076"/>
    <w:rsid w:val="00682B9E"/>
    <w:rsid w:val="006921C4"/>
    <w:rsid w:val="007203D2"/>
    <w:rsid w:val="00721C16"/>
    <w:rsid w:val="007279C1"/>
    <w:rsid w:val="00753EC3"/>
    <w:rsid w:val="00776653"/>
    <w:rsid w:val="007818A2"/>
    <w:rsid w:val="00786CF9"/>
    <w:rsid w:val="007B7150"/>
    <w:rsid w:val="007E4ACF"/>
    <w:rsid w:val="007F6FF3"/>
    <w:rsid w:val="008114ED"/>
    <w:rsid w:val="00847BD5"/>
    <w:rsid w:val="00891DD6"/>
    <w:rsid w:val="00893181"/>
    <w:rsid w:val="008C0BCE"/>
    <w:rsid w:val="00933424"/>
    <w:rsid w:val="00945D07"/>
    <w:rsid w:val="009A28F1"/>
    <w:rsid w:val="009C3A4E"/>
    <w:rsid w:val="009F01AC"/>
    <w:rsid w:val="00A04760"/>
    <w:rsid w:val="00A27C74"/>
    <w:rsid w:val="00A626E4"/>
    <w:rsid w:val="00A97642"/>
    <w:rsid w:val="00AA4ED6"/>
    <w:rsid w:val="00AC74EC"/>
    <w:rsid w:val="00B11633"/>
    <w:rsid w:val="00B120A9"/>
    <w:rsid w:val="00B84B0D"/>
    <w:rsid w:val="00BA13DB"/>
    <w:rsid w:val="00C34A95"/>
    <w:rsid w:val="00CF7C92"/>
    <w:rsid w:val="00D1205A"/>
    <w:rsid w:val="00D43E41"/>
    <w:rsid w:val="00D70682"/>
    <w:rsid w:val="00DD1217"/>
    <w:rsid w:val="00DE25F2"/>
    <w:rsid w:val="00DF19DB"/>
    <w:rsid w:val="00EA4113"/>
    <w:rsid w:val="00EA4CA6"/>
    <w:rsid w:val="00F33F01"/>
    <w:rsid w:val="00F42058"/>
    <w:rsid w:val="00F73885"/>
    <w:rsid w:val="00F87BE7"/>
    <w:rsid w:val="00FA3CAD"/>
    <w:rsid w:val="00FB6383"/>
    <w:rsid w:val="657E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  <w:style w:type="paragraph" w:styleId="Revize">
    <w:name w:val="Revision"/>
    <w:hidden/>
    <w:uiPriority w:val="99"/>
    <w:semiHidden/>
    <w:rsid w:val="001D593E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6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oter" Target="footer5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4" ma:contentTypeDescription="Vytvoří nový dokument" ma:contentTypeScope="" ma:versionID="8848fd6303b6baf9a68207be7274488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769f596b8fe69ccc50fb720b1ae86b9c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0fa390449f96aa953e2104a40f58664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4bc083f308e662f4dbe4cb956d73e1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6BF4D9-604D-4CB5-A5BC-B26C07CEB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73E8B86F-BE1F-48DF-B7D8-E4090D62C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0469D3-D733-4930-80D9-70EC90C53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</Words>
  <Characters>2068</Characters>
  <Application>Microsoft Office Word</Application>
  <DocSecurity>0</DocSecurity>
  <Lines>17</Lines>
  <Paragraphs>4</Paragraphs>
  <ScaleCrop>false</ScaleCrop>
  <Company>Ministerstvo pro místní rozvoj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 Mazanik</cp:lastModifiedBy>
  <cp:revision>2</cp:revision>
  <dcterms:created xsi:type="dcterms:W3CDTF">2022-05-31T07:10:00Z</dcterms:created>
  <dcterms:modified xsi:type="dcterms:W3CDTF">2024-09-26T08:17:00Z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