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761DCAF6" w:rsidR="00E739D1" w:rsidRPr="00F64EDB" w:rsidRDefault="00F64EDB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F64ED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ED29F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9</w:t>
      </w:r>
    </w:p>
    <w:p w14:paraId="4C5BEEFC" w14:textId="629B74CE" w:rsidR="00C321D5" w:rsidRPr="003465E1" w:rsidRDefault="00A6099E" w:rsidP="002810A1">
      <w:pPr>
        <w:pStyle w:val="Zkladnodstavec"/>
        <w:spacing w:after="36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SOUHLASNÉ STANOVISKO MPSV</w:t>
      </w:r>
    </w:p>
    <w:p w14:paraId="73E10F39" w14:textId="4AE137DF" w:rsidR="002810A1" w:rsidRDefault="00F90981" w:rsidP="002810A1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58</w:t>
      </w:r>
      <w:r w:rsidR="002810A1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2810A1"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deinstitucionalizace sociálních služeb</w:t>
      </w:r>
      <w:r w:rsidR="002810A1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 w:rsidR="002810A1">
        <w:rPr>
          <w:rFonts w:ascii="Arial" w:hAnsi="Arial" w:cs="Arial"/>
          <w:color w:val="auto"/>
          <w:sz w:val="36"/>
          <w:szCs w:val="36"/>
        </w:rPr>
        <w:t>–</w:t>
      </w:r>
      <w:r w:rsidR="002810A1">
        <w:rPr>
          <w:rFonts w:ascii="Arial" w:hAnsi="Arial" w:cs="Arial"/>
          <w:caps/>
          <w:color w:val="auto"/>
          <w:sz w:val="36"/>
          <w:szCs w:val="36"/>
        </w:rPr>
        <w:t xml:space="preserve"> SC 4.2 (mrr)</w:t>
      </w:r>
    </w:p>
    <w:p w14:paraId="1C11FF69" w14:textId="43FD62A4" w:rsidR="002810A1" w:rsidRDefault="00F90981" w:rsidP="002810A1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59</w:t>
      </w:r>
      <w:r w:rsidR="002810A1">
        <w:rPr>
          <w:rFonts w:ascii="Arial" w:hAnsi="Arial" w:cs="Arial"/>
          <w:caps/>
          <w:color w:val="auto"/>
          <w:sz w:val="36"/>
          <w:szCs w:val="36"/>
        </w:rPr>
        <w:t>. výzva IROP</w:t>
      </w:r>
      <w:r w:rsidR="002810A1"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deinstitucionalizace sociálních služeb</w:t>
      </w:r>
      <w:r w:rsidR="002810A1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 w:rsidR="002810A1">
        <w:rPr>
          <w:rFonts w:ascii="Arial" w:hAnsi="Arial" w:cs="Arial"/>
          <w:color w:val="auto"/>
          <w:sz w:val="36"/>
          <w:szCs w:val="36"/>
        </w:rPr>
        <w:t>–</w:t>
      </w:r>
      <w:r w:rsidR="002810A1">
        <w:rPr>
          <w:rFonts w:ascii="Arial" w:hAnsi="Arial" w:cs="Arial"/>
          <w:caps/>
          <w:color w:val="auto"/>
          <w:sz w:val="36"/>
          <w:szCs w:val="36"/>
        </w:rPr>
        <w:t xml:space="preserve"> SC 4.2 (PR)</w:t>
      </w:r>
    </w:p>
    <w:p w14:paraId="131AF5E7" w14:textId="77777777" w:rsidR="00D87CE0" w:rsidRPr="00A13B54" w:rsidRDefault="00D87CE0" w:rsidP="00D87CE0">
      <w:pPr>
        <w:spacing w:line="26" w:lineRule="atLeast"/>
        <w:rPr>
          <w:rFonts w:ascii="Arial" w:hAnsi="Arial" w:cs="Arial"/>
          <w:b/>
          <w:color w:val="7F7F7F" w:themeColor="text1" w:themeTint="80"/>
          <w:sz w:val="36"/>
          <w:szCs w:val="36"/>
        </w:rPr>
      </w:pPr>
    </w:p>
    <w:p w14:paraId="38C9C578" w14:textId="48E7ABA4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0769F139" w14:textId="0B4F6BE0" w:rsidR="00F64EDB" w:rsidRDefault="00A6099E" w:rsidP="00EA120A">
      <w:pPr>
        <w:spacing w:before="480" w:after="240" w:line="271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Ministerstvo práce a sociálních věcí </w:t>
      </w:r>
      <w:r w:rsidR="00F64EDB" w:rsidRPr="002810A1">
        <w:rPr>
          <w:rFonts w:ascii="Arial" w:hAnsi="Arial" w:cs="Arial"/>
        </w:rPr>
        <w:t>vyjadřuje souhlas/nesouhlas</w:t>
      </w:r>
      <w:r w:rsidR="00F64EDB" w:rsidRPr="002810A1">
        <w:rPr>
          <w:rFonts w:ascii="Arial" w:hAnsi="Arial" w:cs="Arial"/>
          <w:vertAlign w:val="superscript"/>
        </w:rPr>
        <w:footnoteReference w:id="2"/>
      </w:r>
      <w:r w:rsidR="00F64EDB" w:rsidRPr="002810A1">
        <w:rPr>
          <w:rFonts w:ascii="Arial" w:hAnsi="Arial" w:cs="Arial"/>
        </w:rPr>
        <w:t xml:space="preserve"> s projektem </w:t>
      </w:r>
      <w:r w:rsidR="00F64EDB" w:rsidRPr="002810A1">
        <w:rPr>
          <w:rFonts w:ascii="Arial" w:hAnsi="Arial" w:cs="Arial"/>
          <w:i/>
        </w:rPr>
        <w:t>(název projektu, název žadatele, adresa místa realizace projektu),</w:t>
      </w:r>
      <w:r w:rsidR="00F64EDB" w:rsidRPr="002810A1">
        <w:rPr>
          <w:rFonts w:ascii="Arial" w:hAnsi="Arial" w:cs="Arial"/>
        </w:rPr>
        <w:t xml:space="preserve"> předkládaným do </w:t>
      </w:r>
      <w:r w:rsidR="00F90981">
        <w:rPr>
          <w:rFonts w:ascii="Arial" w:hAnsi="Arial" w:cs="Arial"/>
          <w:i/>
          <w:iCs/>
        </w:rPr>
        <w:t>58/59</w:t>
      </w:r>
      <w:r w:rsidR="002810A1" w:rsidRPr="002810A1">
        <w:rPr>
          <w:rFonts w:ascii="Arial" w:hAnsi="Arial" w:cs="Arial"/>
        </w:rPr>
        <w:t>.</w:t>
      </w:r>
      <w:r w:rsidR="00F64EDB" w:rsidRPr="002810A1">
        <w:rPr>
          <w:rFonts w:ascii="Arial" w:hAnsi="Arial" w:cs="Arial"/>
        </w:rPr>
        <w:t xml:space="preserve"> výzvy </w:t>
      </w:r>
      <w:r w:rsidR="002810A1" w:rsidRPr="002810A1">
        <w:rPr>
          <w:rFonts w:ascii="Arial" w:hAnsi="Arial" w:cs="Arial"/>
        </w:rPr>
        <w:t xml:space="preserve">IROP – </w:t>
      </w:r>
      <w:r w:rsidR="00F90981">
        <w:rPr>
          <w:rFonts w:ascii="Arial" w:hAnsi="Arial" w:cs="Arial"/>
        </w:rPr>
        <w:t>Deinstitucionalizace sociálních služeb</w:t>
      </w:r>
      <w:r w:rsidR="002810A1" w:rsidRPr="002810A1">
        <w:rPr>
          <w:rFonts w:ascii="Arial" w:hAnsi="Arial" w:cs="Arial"/>
        </w:rPr>
        <w:t xml:space="preserve"> – SC 4.2 (</w:t>
      </w:r>
      <w:r w:rsidR="002810A1" w:rsidRPr="002810A1">
        <w:rPr>
          <w:rFonts w:ascii="Arial" w:hAnsi="Arial" w:cs="Arial"/>
          <w:i/>
          <w:iCs/>
        </w:rPr>
        <w:t>MRR/PR</w:t>
      </w:r>
      <w:r w:rsidR="002810A1" w:rsidRPr="002810A1">
        <w:rPr>
          <w:rFonts w:ascii="Arial" w:hAnsi="Arial" w:cs="Arial"/>
        </w:rPr>
        <w:t>)</w:t>
      </w:r>
      <w:r w:rsidR="00F64EDB" w:rsidRPr="002810A1">
        <w:rPr>
          <w:rFonts w:ascii="Arial" w:hAnsi="Arial" w:cs="Arial"/>
        </w:rPr>
        <w:t xml:space="preserve"> Ministerstva pro místní rozvoj</w:t>
      </w:r>
      <w:r w:rsidR="002810A1" w:rsidRPr="002810A1">
        <w:rPr>
          <w:rFonts w:ascii="Arial" w:hAnsi="Arial" w:cs="Arial"/>
        </w:rPr>
        <w:t>.</w:t>
      </w:r>
    </w:p>
    <w:p w14:paraId="00EA2C06" w14:textId="07ADF4FD" w:rsidR="00EA120A" w:rsidRPr="00465704" w:rsidRDefault="00EA120A" w:rsidP="00EA120A">
      <w:pPr>
        <w:spacing w:before="120" w:after="240" w:line="271" w:lineRule="auto"/>
        <w:jc w:val="both"/>
        <w:rPr>
          <w:rStyle w:val="Hypertextovodkaz"/>
          <w:rFonts w:ascii="Arial" w:hAnsi="Arial" w:cs="Arial"/>
          <w:color w:val="auto"/>
          <w:u w:val="none"/>
        </w:rPr>
      </w:pPr>
      <w:r w:rsidRPr="00465704">
        <w:rPr>
          <w:rFonts w:ascii="Arial" w:hAnsi="Arial" w:cs="Arial"/>
        </w:rPr>
        <w:t xml:space="preserve">Souhlasné stanovisko je vydáno v případě, že projekt </w:t>
      </w:r>
      <w:hyperlink r:id="rId14" w:history="1">
        <w:r w:rsidR="00465704" w:rsidRPr="00465704">
          <w:rPr>
            <w:rStyle w:val="Hypertextovodkaz"/>
            <w:rFonts w:ascii="Arial" w:hAnsi="Arial" w:cs="Arial"/>
            <w:color w:val="auto"/>
            <w:u w:val="none"/>
          </w:rPr>
          <w:t xml:space="preserve">je v souladu se schváleným transformačním plánem zařízení </w:t>
        </w:r>
        <w:r w:rsidR="00DA5835" w:rsidRPr="00465704">
          <w:rPr>
            <w:rStyle w:val="Hypertextovodkaz"/>
            <w:rFonts w:ascii="Arial" w:hAnsi="Arial" w:cs="Arial"/>
            <w:color w:val="auto"/>
            <w:u w:val="none"/>
          </w:rPr>
          <w:t xml:space="preserve">a zároveň je v souladu se schváleným </w:t>
        </w:r>
        <w:r w:rsidR="00465704" w:rsidRPr="00465704">
          <w:rPr>
            <w:rStyle w:val="Hypertextovodkaz"/>
            <w:rFonts w:ascii="Arial" w:hAnsi="Arial" w:cs="Arial"/>
            <w:color w:val="auto"/>
            <w:u w:val="none"/>
          </w:rPr>
          <w:t>Akčním plánem k</w:t>
        </w:r>
        <w:r w:rsidR="00DE00D8">
          <w:rPr>
            <w:rStyle w:val="Hypertextovodkaz"/>
            <w:rFonts w:ascii="Arial" w:hAnsi="Arial" w:cs="Arial"/>
            <w:color w:val="auto"/>
            <w:u w:val="none"/>
          </w:rPr>
          <w:t> </w:t>
        </w:r>
        <w:r w:rsidR="00465704" w:rsidRPr="00465704">
          <w:rPr>
            <w:rStyle w:val="Hypertextovodkaz"/>
            <w:rFonts w:ascii="Arial" w:hAnsi="Arial" w:cs="Arial"/>
            <w:color w:val="auto"/>
            <w:u w:val="none"/>
          </w:rPr>
          <w:t>přechodu sociálních služeb k péči poskytované na komunitní bázi a k větší individualizaci péče a podpoře deinstitucionalizace sociálních služeb ČR pro období 2023-2025</w:t>
        </w:r>
        <w:r w:rsidRPr="00465704">
          <w:rPr>
            <w:rStyle w:val="Hypertextovodkaz"/>
            <w:rFonts w:ascii="Arial" w:hAnsi="Arial" w:cs="Arial"/>
            <w:color w:val="auto"/>
            <w:u w:val="none"/>
          </w:rPr>
          <w:t>.</w:t>
        </w:r>
      </w:hyperlink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F64EDB" w:rsidRPr="002810A1" w14:paraId="1F4021B7" w14:textId="77777777" w:rsidTr="00DA0DA1">
        <w:tc>
          <w:tcPr>
            <w:tcW w:w="8926" w:type="dxa"/>
          </w:tcPr>
          <w:p w14:paraId="36A7547D" w14:textId="77777777" w:rsidR="00F64EDB" w:rsidRPr="002810A1" w:rsidRDefault="00F64EDB" w:rsidP="00691122">
            <w:pPr>
              <w:spacing w:line="271" w:lineRule="auto"/>
              <w:jc w:val="both"/>
              <w:rPr>
                <w:rFonts w:ascii="Arial" w:hAnsi="Arial" w:cs="Arial"/>
                <w:b/>
              </w:rPr>
            </w:pPr>
          </w:p>
          <w:p w14:paraId="435A8633" w14:textId="5B87174E" w:rsidR="00F64EDB" w:rsidRPr="002810A1" w:rsidRDefault="00A6099E" w:rsidP="00691122">
            <w:pPr>
              <w:spacing w:line="271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Ministerstvo práce a sociálních věcí </w:t>
            </w:r>
            <w:r w:rsidR="003A4955">
              <w:rPr>
                <w:rFonts w:ascii="Arial" w:hAnsi="Arial" w:cs="Arial"/>
                <w:b/>
              </w:rPr>
              <w:t xml:space="preserve">potvrzuje, že </w:t>
            </w:r>
            <w:r w:rsidR="00465704">
              <w:rPr>
                <w:rFonts w:ascii="Arial" w:hAnsi="Arial" w:cs="Arial"/>
                <w:b/>
              </w:rPr>
              <w:t xml:space="preserve">v projektu </w:t>
            </w:r>
            <w:r w:rsidR="003A4955">
              <w:rPr>
                <w:rFonts w:ascii="Arial" w:hAnsi="Arial" w:cs="Arial"/>
                <w:b/>
              </w:rPr>
              <w:t xml:space="preserve">jsou splněna Kritéria sociálních služeb komunitního charakteru a kritéria transformace a </w:t>
            </w:r>
            <w:proofErr w:type="spellStart"/>
            <w:r w:rsidR="003A4955">
              <w:rPr>
                <w:rFonts w:ascii="Arial" w:hAnsi="Arial" w:cs="Arial"/>
                <w:b/>
              </w:rPr>
              <w:t>deistitucionalizace</w:t>
            </w:r>
            <w:proofErr w:type="spellEnd"/>
            <w:r w:rsidR="003A4955">
              <w:rPr>
                <w:rFonts w:ascii="Arial" w:hAnsi="Arial" w:cs="Arial"/>
                <w:b/>
              </w:rPr>
              <w:t xml:space="preserve"> a </w:t>
            </w:r>
            <w:r w:rsidR="00F64EDB" w:rsidRPr="002810A1">
              <w:rPr>
                <w:rFonts w:ascii="Arial" w:hAnsi="Arial" w:cs="Arial"/>
                <w:b/>
              </w:rPr>
              <w:t>vyjadřuje souhlas/nesouhlas</w:t>
            </w:r>
            <w:r w:rsidR="00F64EDB" w:rsidRPr="002810A1">
              <w:rPr>
                <w:rFonts w:ascii="Arial" w:hAnsi="Arial" w:cs="Arial"/>
                <w:b/>
                <w:vertAlign w:val="superscript"/>
              </w:rPr>
              <w:t>1</w:t>
            </w:r>
            <w:r w:rsidR="00F64EDB" w:rsidRPr="002810A1">
              <w:rPr>
                <w:rFonts w:ascii="Arial" w:hAnsi="Arial" w:cs="Arial"/>
                <w:b/>
              </w:rPr>
              <w:t xml:space="preserve"> s projektem </w:t>
            </w:r>
            <w:r w:rsidR="0052679F">
              <w:rPr>
                <w:rFonts w:ascii="Arial" w:hAnsi="Arial" w:cs="Arial"/>
                <w:b/>
              </w:rPr>
              <w:t>předkládaným do</w:t>
            </w:r>
            <w:r w:rsidR="00F64EDB" w:rsidRPr="002810A1">
              <w:rPr>
                <w:rFonts w:ascii="Arial" w:hAnsi="Arial" w:cs="Arial"/>
                <w:b/>
              </w:rPr>
              <w:t xml:space="preserve"> </w:t>
            </w:r>
            <w:r w:rsidR="00F90981">
              <w:rPr>
                <w:rFonts w:ascii="Arial" w:hAnsi="Arial" w:cs="Arial"/>
                <w:b/>
              </w:rPr>
              <w:t>58/59</w:t>
            </w:r>
            <w:r w:rsidR="00F64EDB" w:rsidRPr="002810A1">
              <w:rPr>
                <w:rFonts w:ascii="Arial" w:hAnsi="Arial" w:cs="Arial"/>
                <w:b/>
              </w:rPr>
              <w:t xml:space="preserve">. výzvy </w:t>
            </w:r>
            <w:r w:rsidR="009B79BC">
              <w:rPr>
                <w:rFonts w:ascii="Arial" w:hAnsi="Arial" w:cs="Arial"/>
                <w:b/>
              </w:rPr>
              <w:t>IROP – Deinstitucionalizace sociálních služeb</w:t>
            </w:r>
            <w:r w:rsidR="002810A1" w:rsidRPr="002810A1">
              <w:rPr>
                <w:rFonts w:ascii="Arial" w:hAnsi="Arial" w:cs="Arial"/>
                <w:b/>
              </w:rPr>
              <w:t xml:space="preserve"> – SC 4.2 (MRR/PR)</w:t>
            </w:r>
            <w:r w:rsidR="00AB75F8">
              <w:rPr>
                <w:rFonts w:ascii="Arial" w:hAnsi="Arial" w:cs="Arial"/>
                <w:b/>
              </w:rPr>
              <w:t>. Stanovisko je ve spisové službě MPSV evidováno pod číslem jednacím</w:t>
            </w:r>
            <w:r w:rsidR="00AB75F8" w:rsidRPr="002810A1">
              <w:rPr>
                <w:rFonts w:ascii="Arial" w:hAnsi="Arial" w:cs="Arial"/>
              </w:rPr>
              <w:t>………………</w:t>
            </w:r>
          </w:p>
          <w:p w14:paraId="732CBCA4" w14:textId="77777777" w:rsidR="009B79BC" w:rsidRDefault="009B79BC" w:rsidP="00691122">
            <w:pPr>
              <w:spacing w:line="271" w:lineRule="auto"/>
              <w:jc w:val="both"/>
              <w:rPr>
                <w:rFonts w:ascii="Arial" w:hAnsi="Arial" w:cs="Arial"/>
              </w:rPr>
            </w:pPr>
          </w:p>
          <w:p w14:paraId="423EA80B" w14:textId="77777777" w:rsidR="009B79BC" w:rsidRDefault="009B79BC" w:rsidP="00691122">
            <w:pPr>
              <w:spacing w:line="271" w:lineRule="auto"/>
              <w:jc w:val="both"/>
              <w:rPr>
                <w:rFonts w:ascii="Arial" w:hAnsi="Arial" w:cs="Arial"/>
              </w:rPr>
            </w:pPr>
          </w:p>
          <w:p w14:paraId="02DB2720" w14:textId="164DD059" w:rsidR="00F64EDB" w:rsidRPr="002810A1" w:rsidRDefault="00F64EDB" w:rsidP="00691122">
            <w:pPr>
              <w:spacing w:line="271" w:lineRule="auto"/>
              <w:jc w:val="both"/>
              <w:rPr>
                <w:rFonts w:ascii="Arial" w:hAnsi="Arial" w:cs="Arial"/>
                <w:b/>
              </w:rPr>
            </w:pPr>
            <w:r w:rsidRPr="002810A1">
              <w:rPr>
                <w:rFonts w:ascii="Arial" w:hAnsi="Arial" w:cs="Arial"/>
              </w:rPr>
              <w:t>V………………………………. dne……………..</w:t>
            </w:r>
          </w:p>
          <w:p w14:paraId="2C78ACE0" w14:textId="77777777" w:rsidR="00F64EDB" w:rsidRPr="002810A1" w:rsidRDefault="00F64EDB" w:rsidP="00691122">
            <w:pPr>
              <w:spacing w:line="271" w:lineRule="auto"/>
              <w:jc w:val="both"/>
              <w:rPr>
                <w:rFonts w:ascii="Arial" w:hAnsi="Arial" w:cs="Arial"/>
              </w:rPr>
            </w:pPr>
          </w:p>
          <w:p w14:paraId="2C8CD456" w14:textId="0DBD3354" w:rsidR="00F64EDB" w:rsidRPr="002810A1" w:rsidRDefault="00F64EDB" w:rsidP="00691122">
            <w:pPr>
              <w:spacing w:line="271" w:lineRule="auto"/>
              <w:jc w:val="both"/>
              <w:rPr>
                <w:rFonts w:ascii="Arial" w:hAnsi="Arial" w:cs="Arial"/>
              </w:rPr>
            </w:pPr>
            <w:r w:rsidRPr="002810A1">
              <w:rPr>
                <w:rFonts w:ascii="Arial" w:hAnsi="Arial" w:cs="Arial"/>
              </w:rPr>
              <w:t xml:space="preserve">                                                                     Jméno, funkce a podpis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F64EDB" w:rsidRPr="002810A1" w14:paraId="48F460DD" w14:textId="77777777" w:rsidTr="00DA0DA1">
              <w:trPr>
                <w:trHeight w:val="1148"/>
              </w:trPr>
              <w:tc>
                <w:tcPr>
                  <w:tcW w:w="3691" w:type="dxa"/>
                </w:tcPr>
                <w:p w14:paraId="6254EDE8" w14:textId="76ED1B54" w:rsidR="00F64EDB" w:rsidRPr="002810A1" w:rsidRDefault="00F64EDB" w:rsidP="00691122">
                  <w:pPr>
                    <w:spacing w:line="271" w:lineRule="auto"/>
                    <w:rPr>
                      <w:rFonts w:ascii="Arial" w:hAnsi="Arial" w:cs="Arial"/>
                      <w:b/>
                    </w:rPr>
                  </w:pPr>
                  <w:r w:rsidRPr="002810A1">
                    <w:rPr>
                      <w:rFonts w:ascii="Arial" w:hAnsi="Arial" w:cs="Arial"/>
                    </w:rPr>
                    <w:t xml:space="preserve">                               </w:t>
                  </w:r>
                  <w:r w:rsidR="002810A1" w:rsidRPr="002810A1">
                    <w:rPr>
                      <w:rFonts w:ascii="Arial" w:hAnsi="Arial" w:cs="Arial"/>
                    </w:rPr>
                    <w:t>O</w:t>
                  </w:r>
                  <w:r w:rsidRPr="002810A1">
                    <w:rPr>
                      <w:rFonts w:ascii="Arial" w:hAnsi="Arial" w:cs="Arial"/>
                    </w:rPr>
                    <w:t>tisk</w:t>
                  </w:r>
                  <w:r w:rsidR="002810A1">
                    <w:rPr>
                      <w:rFonts w:ascii="Arial" w:hAnsi="Arial" w:cs="Arial"/>
                    </w:rPr>
                    <w:t xml:space="preserve"> </w:t>
                  </w:r>
                  <w:r w:rsidRPr="002810A1">
                    <w:rPr>
                      <w:rFonts w:ascii="Arial" w:hAnsi="Arial" w:cs="Arial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F37C102" w14:textId="77777777" w:rsidR="00F64EDB" w:rsidRPr="002810A1" w:rsidRDefault="00F64EDB" w:rsidP="00691122">
                  <w:pPr>
                    <w:spacing w:line="271" w:lineRule="auto"/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6234D0EE" w14:textId="77777777" w:rsidR="00F64EDB" w:rsidRPr="002810A1" w:rsidRDefault="00F64EDB" w:rsidP="00691122">
            <w:pPr>
              <w:spacing w:line="271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E46574B" w14:textId="77777777" w:rsidR="00F64EDB" w:rsidRPr="002810A1" w:rsidRDefault="00F64EDB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F64EDB" w:rsidRPr="002810A1" w:rsidSect="0072360C">
      <w:headerReference w:type="first" r:id="rId15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523A128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657C232" w14:textId="77777777" w:rsidR="00F64EDB" w:rsidRDefault="00F64EDB" w:rsidP="00F64EDB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502549207">
    <w:abstractNumId w:val="20"/>
  </w:num>
  <w:num w:numId="2" w16cid:durableId="40176257">
    <w:abstractNumId w:val="21"/>
  </w:num>
  <w:num w:numId="3" w16cid:durableId="1823307370">
    <w:abstractNumId w:val="25"/>
  </w:num>
  <w:num w:numId="4" w16cid:durableId="728840640">
    <w:abstractNumId w:val="43"/>
  </w:num>
  <w:num w:numId="5" w16cid:durableId="763845347">
    <w:abstractNumId w:val="9"/>
  </w:num>
  <w:num w:numId="6" w16cid:durableId="862135">
    <w:abstractNumId w:val="34"/>
  </w:num>
  <w:num w:numId="7" w16cid:durableId="1243873751">
    <w:abstractNumId w:val="11"/>
  </w:num>
  <w:num w:numId="8" w16cid:durableId="1350257732">
    <w:abstractNumId w:val="13"/>
  </w:num>
  <w:num w:numId="9" w16cid:durableId="856188014">
    <w:abstractNumId w:val="27"/>
  </w:num>
  <w:num w:numId="10" w16cid:durableId="1949316937">
    <w:abstractNumId w:val="5"/>
  </w:num>
  <w:num w:numId="11" w16cid:durableId="32506692">
    <w:abstractNumId w:val="45"/>
  </w:num>
  <w:num w:numId="12" w16cid:durableId="601062499">
    <w:abstractNumId w:val="30"/>
  </w:num>
  <w:num w:numId="13" w16cid:durableId="873882709">
    <w:abstractNumId w:val="11"/>
    <w:lvlOverride w:ilvl="0">
      <w:startOverride w:val="1"/>
    </w:lvlOverride>
  </w:num>
  <w:num w:numId="14" w16cid:durableId="1210416774">
    <w:abstractNumId w:val="35"/>
  </w:num>
  <w:num w:numId="15" w16cid:durableId="689919989">
    <w:abstractNumId w:val="14"/>
  </w:num>
  <w:num w:numId="16" w16cid:durableId="1118333059">
    <w:abstractNumId w:val="33"/>
  </w:num>
  <w:num w:numId="17" w16cid:durableId="1180124733">
    <w:abstractNumId w:val="32"/>
  </w:num>
  <w:num w:numId="18" w16cid:durableId="1762943129">
    <w:abstractNumId w:val="19"/>
  </w:num>
  <w:num w:numId="19" w16cid:durableId="1472671284">
    <w:abstractNumId w:val="36"/>
  </w:num>
  <w:num w:numId="20" w16cid:durableId="1345326164">
    <w:abstractNumId w:val="44"/>
  </w:num>
  <w:num w:numId="21" w16cid:durableId="525556174">
    <w:abstractNumId w:val="16"/>
  </w:num>
  <w:num w:numId="22" w16cid:durableId="1676107977">
    <w:abstractNumId w:val="23"/>
  </w:num>
  <w:num w:numId="23" w16cid:durableId="1647516519">
    <w:abstractNumId w:val="17"/>
  </w:num>
  <w:num w:numId="24" w16cid:durableId="377509312">
    <w:abstractNumId w:val="39"/>
  </w:num>
  <w:num w:numId="25" w16cid:durableId="455684134">
    <w:abstractNumId w:val="47"/>
  </w:num>
  <w:num w:numId="26" w16cid:durableId="533349923">
    <w:abstractNumId w:val="3"/>
  </w:num>
  <w:num w:numId="27" w16cid:durableId="1698390142">
    <w:abstractNumId w:val="41"/>
  </w:num>
  <w:num w:numId="28" w16cid:durableId="344989647">
    <w:abstractNumId w:val="1"/>
  </w:num>
  <w:num w:numId="29" w16cid:durableId="1044015199">
    <w:abstractNumId w:val="28"/>
  </w:num>
  <w:num w:numId="30" w16cid:durableId="1887641095">
    <w:abstractNumId w:val="29"/>
  </w:num>
  <w:num w:numId="31" w16cid:durableId="659966466">
    <w:abstractNumId w:val="18"/>
  </w:num>
  <w:num w:numId="32" w16cid:durableId="1964920325">
    <w:abstractNumId w:val="31"/>
  </w:num>
  <w:num w:numId="33" w16cid:durableId="1177115937">
    <w:abstractNumId w:val="15"/>
  </w:num>
  <w:num w:numId="34" w16cid:durableId="1275595885">
    <w:abstractNumId w:val="4"/>
  </w:num>
  <w:num w:numId="35" w16cid:durableId="1438329736">
    <w:abstractNumId w:val="8"/>
  </w:num>
  <w:num w:numId="36" w16cid:durableId="1522623148">
    <w:abstractNumId w:val="6"/>
  </w:num>
  <w:num w:numId="37" w16cid:durableId="1283539738">
    <w:abstractNumId w:val="38"/>
  </w:num>
  <w:num w:numId="38" w16cid:durableId="1810243193">
    <w:abstractNumId w:val="22"/>
  </w:num>
  <w:num w:numId="39" w16cid:durableId="217984247">
    <w:abstractNumId w:val="24"/>
  </w:num>
  <w:num w:numId="40" w16cid:durableId="975648295">
    <w:abstractNumId w:val="7"/>
  </w:num>
  <w:num w:numId="41" w16cid:durableId="456148461">
    <w:abstractNumId w:val="0"/>
  </w:num>
  <w:num w:numId="42" w16cid:durableId="1877543081">
    <w:abstractNumId w:val="42"/>
  </w:num>
  <w:num w:numId="43" w16cid:durableId="1889142873">
    <w:abstractNumId w:val="48"/>
  </w:num>
  <w:num w:numId="44" w16cid:durableId="1161968629">
    <w:abstractNumId w:val="2"/>
  </w:num>
  <w:num w:numId="45" w16cid:durableId="516966127">
    <w:abstractNumId w:val="10"/>
  </w:num>
  <w:num w:numId="46" w16cid:durableId="1090547747">
    <w:abstractNumId w:val="40"/>
  </w:num>
  <w:num w:numId="47" w16cid:durableId="740100908">
    <w:abstractNumId w:val="46"/>
  </w:num>
  <w:num w:numId="48" w16cid:durableId="883905264">
    <w:abstractNumId w:val="12"/>
  </w:num>
  <w:num w:numId="49" w16cid:durableId="82799337">
    <w:abstractNumId w:val="37"/>
  </w:num>
  <w:num w:numId="50" w16cid:durableId="16251133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392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463A"/>
    <w:rsid w:val="001F5E75"/>
    <w:rsid w:val="001F6B32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0A1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4955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5704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1FC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7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122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B7E10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87E56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9BC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099E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B75F8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887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2DB7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583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3E8"/>
    <w:rsid w:val="00DC247C"/>
    <w:rsid w:val="00DC46CB"/>
    <w:rsid w:val="00DC4DF9"/>
    <w:rsid w:val="00DD1085"/>
    <w:rsid w:val="00DD25C7"/>
    <w:rsid w:val="00DD33F1"/>
    <w:rsid w:val="00DD4396"/>
    <w:rsid w:val="00DD5630"/>
    <w:rsid w:val="00DE00D8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54E8F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120A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29F9"/>
    <w:rsid w:val="00ED3A28"/>
    <w:rsid w:val="00ED4617"/>
    <w:rsid w:val="00ED676D"/>
    <w:rsid w:val="00EE0A6C"/>
    <w:rsid w:val="00EE10D8"/>
    <w:rsid w:val="00EE1570"/>
    <w:rsid w:val="00EE33F6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4EDB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0981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A12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psv.cz/kriteria-socialnich-sluzeb-komunitniho-charakteru-a-kriteria-transformace-a-deinstitucionalizac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3A1ACE-AB51-45F5-9E32-AA4B7A6A92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60B3F6-0117-4752-983A-448661630C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96f83003-48fd-4f52-836f-d78a4dd9c06d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microsoft.com/office/2006/metadata/properties"/>
    <ds:schemaRef ds:uri="38a97ebd-7b55-4e0a-b11e-b1f20907ee6a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229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19</cp:revision>
  <cp:lastPrinted>2022-04-14T06:45:00Z</cp:lastPrinted>
  <dcterms:created xsi:type="dcterms:W3CDTF">2022-08-16T10:56:00Z</dcterms:created>
  <dcterms:modified xsi:type="dcterms:W3CDTF">2023-10-24T09:08:00Z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