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E4B0F" w14:textId="77777777" w:rsidR="007D0815" w:rsidRPr="007D0815" w:rsidRDefault="007D0815" w:rsidP="00FF4CE5">
      <w:pPr>
        <w:rPr>
          <w:rFonts w:asciiTheme="majorHAnsi" w:hAnsiTheme="majorHAnsi" w:cs="MyriadPro-Black"/>
          <w:caps/>
          <w:sz w:val="72"/>
          <w:szCs w:val="72"/>
        </w:rPr>
      </w:pPr>
    </w:p>
    <w:p w14:paraId="7F324FF8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832CEE9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6038972F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760CDE6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 integrovan</w:t>
      </w:r>
      <w:r w:rsidR="00376A07">
        <w:rPr>
          <w:rFonts w:ascii="Cambria" w:hAnsi="Cambria" w:cs="MyriadPro-Black"/>
          <w:caps/>
          <w:sz w:val="60"/>
          <w:szCs w:val="60"/>
        </w:rPr>
        <w:t>ÝCH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376A07">
        <w:rPr>
          <w:rFonts w:ascii="Cambria" w:hAnsi="Cambria" w:cs="MyriadPro-Black"/>
          <w:caps/>
          <w:sz w:val="60"/>
          <w:szCs w:val="60"/>
        </w:rPr>
        <w:t>Ů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376A07">
        <w:rPr>
          <w:rFonts w:ascii="Cambria" w:hAnsi="Cambria" w:cs="MyriadPro-Black"/>
          <w:caps/>
          <w:sz w:val="60"/>
          <w:szCs w:val="60"/>
        </w:rPr>
        <w:t>IPRÚ</w:t>
      </w:r>
    </w:p>
    <w:p w14:paraId="66BD310B" w14:textId="77777777" w:rsidR="00FF4CE5" w:rsidRDefault="00FF4CE5" w:rsidP="00FF4CE5"/>
    <w:p w14:paraId="030F572E" w14:textId="77777777" w:rsidR="00FF4CE5" w:rsidRDefault="00FF4CE5" w:rsidP="00FF4CE5"/>
    <w:p w14:paraId="7E902D90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.1</w:t>
      </w:r>
    </w:p>
    <w:p w14:paraId="7C30F3CF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731B6B">
        <w:rPr>
          <w:rFonts w:cs="MyriadPro-Black"/>
          <w:caps/>
          <w:color w:val="A6A6A6"/>
          <w:sz w:val="40"/>
          <w:szCs w:val="40"/>
        </w:rPr>
        <w:t>6</w:t>
      </w:r>
      <w:r w:rsidR="00B0118E">
        <w:rPr>
          <w:rFonts w:cs="MyriadPro-Black"/>
          <w:caps/>
          <w:color w:val="A6A6A6"/>
          <w:sz w:val="40"/>
          <w:szCs w:val="40"/>
        </w:rPr>
        <w:t>1</w:t>
      </w:r>
    </w:p>
    <w:p w14:paraId="7D063EC3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73A2B4B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B1DC1">
        <w:rPr>
          <w:rFonts w:ascii="Cambria" w:hAnsi="Cambria" w:cs="MyriadPro-Black"/>
          <w:caps/>
          <w:color w:val="auto"/>
          <w:sz w:val="40"/>
          <w:szCs w:val="40"/>
        </w:rPr>
        <w:t>5</w:t>
      </w:r>
    </w:p>
    <w:p w14:paraId="43FB2C9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5EA768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5ED29C9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0CE54DA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699FCAD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C7F254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4C609FC" w14:textId="615F522A" w:rsidR="007D0815" w:rsidRDefault="000B552A">
      <w:pPr>
        <w:spacing w:line="276" w:lineRule="auto"/>
        <w:rPr>
          <w:b/>
          <w:sz w:val="22"/>
          <w:szCs w:val="22"/>
        </w:rPr>
      </w:pPr>
      <w:r w:rsidRPr="00397220">
        <w:rPr>
          <w:rFonts w:cs="MyriadPro-Black"/>
          <w:caps/>
          <w:sz w:val="32"/>
          <w:szCs w:val="40"/>
        </w:rPr>
        <w:t xml:space="preserve">pLATNOST OD </w:t>
      </w:r>
      <w:r w:rsidR="002D0B9D">
        <w:rPr>
          <w:rFonts w:cs="MyriadPro-Black"/>
          <w:caps/>
          <w:sz w:val="32"/>
          <w:szCs w:val="40"/>
        </w:rPr>
        <w:t>29</w:t>
      </w:r>
      <w:r w:rsidR="00D77220">
        <w:rPr>
          <w:rFonts w:cs="MyriadPro-Black"/>
          <w:caps/>
          <w:sz w:val="32"/>
          <w:szCs w:val="40"/>
        </w:rPr>
        <w:t xml:space="preserve">. </w:t>
      </w:r>
      <w:r w:rsidR="002D0B9D">
        <w:rPr>
          <w:rFonts w:cs="MyriadPro-Black"/>
          <w:caps/>
          <w:sz w:val="32"/>
          <w:szCs w:val="40"/>
        </w:rPr>
        <w:t>6</w:t>
      </w:r>
      <w:r w:rsidR="00D77220">
        <w:rPr>
          <w:rFonts w:cs="MyriadPro-Black"/>
          <w:caps/>
          <w:sz w:val="32"/>
          <w:szCs w:val="40"/>
        </w:rPr>
        <w:t xml:space="preserve">. </w:t>
      </w:r>
      <w:r w:rsidR="005A2182">
        <w:rPr>
          <w:rFonts w:cs="MyriadPro-Black"/>
          <w:caps/>
          <w:sz w:val="32"/>
          <w:szCs w:val="40"/>
        </w:rPr>
        <w:t>201</w:t>
      </w:r>
      <w:r w:rsidR="0045056B">
        <w:rPr>
          <w:rFonts w:cs="MyriadPro-Black"/>
          <w:caps/>
          <w:sz w:val="32"/>
          <w:szCs w:val="40"/>
        </w:rPr>
        <w:t>8</w:t>
      </w:r>
    </w:p>
    <w:p w14:paraId="5C79BF51" w14:textId="77777777" w:rsidR="00FF4CE5" w:rsidRPr="007D0815" w:rsidRDefault="00FF4CE5">
      <w:pPr>
        <w:spacing w:line="276" w:lineRule="auto"/>
        <w:rPr>
          <w:b/>
          <w:sz w:val="22"/>
          <w:szCs w:val="22"/>
        </w:rPr>
      </w:pPr>
      <w:r w:rsidRPr="007D0815">
        <w:rPr>
          <w:b/>
          <w:sz w:val="22"/>
          <w:szCs w:val="22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79"/>
        <w:gridCol w:w="5463"/>
      </w:tblGrid>
      <w:tr w:rsidR="00FF4CE5" w14:paraId="3BE23C64" w14:textId="7777777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AD7E29" w14:textId="77777777" w:rsidR="00FF4CE5" w:rsidRDefault="00FF4CE5" w:rsidP="0027539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Stavby</w:t>
            </w:r>
          </w:p>
          <w:p w14:paraId="2BCDCEC7" w14:textId="77777777" w:rsidR="00FF4CE5" w:rsidRDefault="00FF4CE5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118260A4" w14:textId="77777777" w:rsidR="00FF4CE5" w:rsidRDefault="00FF4CE5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Stavební úpravy</w:t>
            </w:r>
          </w:p>
          <w:p w14:paraId="51C23DD5" w14:textId="77777777" w:rsidR="00FF4CE5" w:rsidRDefault="00FF4CE5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23CAEE72" w14:textId="77777777" w:rsidR="00BA764A" w:rsidRDefault="000912BF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</w:t>
            </w:r>
          </w:p>
          <w:p w14:paraId="3B2A4BA1" w14:textId="77777777" w:rsidR="000912BF" w:rsidRDefault="000912BF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60A42C83" w14:textId="77777777" w:rsidR="00FF4CE5" w:rsidRDefault="00FF4CE5" w:rsidP="00275395">
            <w:pPr>
              <w:spacing w:after="0"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54C934E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14:paraId="35BBD886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026E6792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60880C2D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dílo vč. položkového rozpočtu stavby, případně dodatky smlouvy o dílo;</w:t>
            </w:r>
          </w:p>
          <w:p w14:paraId="5E4806C5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protokol o předání a převzetí díla/stavby;</w:t>
            </w:r>
          </w:p>
          <w:p w14:paraId="0C389E0B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kolaudační rozhodnutí či souhlas</w:t>
            </w:r>
            <w:r w:rsidR="00EA05F8">
              <w:rPr>
                <w:sz w:val="22"/>
                <w:szCs w:val="22"/>
              </w:rPr>
              <w:t>;</w:t>
            </w:r>
          </w:p>
          <w:p w14:paraId="7313C3BD" w14:textId="5FCEB53D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rozho</w:t>
            </w:r>
            <w:r w:rsidR="00EA05F8">
              <w:rPr>
                <w:sz w:val="22"/>
                <w:szCs w:val="22"/>
              </w:rPr>
              <w:t xml:space="preserve">dnutí o </w:t>
            </w:r>
            <w:r w:rsidR="0045056B">
              <w:rPr>
                <w:sz w:val="22"/>
                <w:szCs w:val="22"/>
              </w:rPr>
              <w:t xml:space="preserve">povolení k </w:t>
            </w:r>
            <w:r w:rsidR="00EA05F8">
              <w:rPr>
                <w:sz w:val="22"/>
                <w:szCs w:val="22"/>
              </w:rPr>
              <w:t>předčasném</w:t>
            </w:r>
            <w:r w:rsidR="0045056B">
              <w:rPr>
                <w:sz w:val="22"/>
                <w:szCs w:val="22"/>
              </w:rPr>
              <w:t>u</w:t>
            </w:r>
            <w:r w:rsidR="00EA05F8">
              <w:rPr>
                <w:sz w:val="22"/>
                <w:szCs w:val="22"/>
              </w:rPr>
              <w:t xml:space="preserve"> už</w:t>
            </w:r>
            <w:r w:rsidR="0045056B">
              <w:rPr>
                <w:sz w:val="22"/>
                <w:szCs w:val="22"/>
              </w:rPr>
              <w:t>ívání</w:t>
            </w:r>
            <w:r w:rsidR="00EA05F8">
              <w:rPr>
                <w:sz w:val="22"/>
                <w:szCs w:val="22"/>
              </w:rPr>
              <w:t xml:space="preserve"> stavby;</w:t>
            </w:r>
            <w:r>
              <w:rPr>
                <w:sz w:val="22"/>
                <w:szCs w:val="22"/>
              </w:rPr>
              <w:t xml:space="preserve"> </w:t>
            </w:r>
          </w:p>
          <w:p w14:paraId="58492F42" w14:textId="21CAB16B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rozhodnutí o </w:t>
            </w:r>
            <w:r w:rsidR="0045056B">
              <w:rPr>
                <w:sz w:val="22"/>
                <w:szCs w:val="22"/>
              </w:rPr>
              <w:t xml:space="preserve">povolení </w:t>
            </w:r>
            <w:r>
              <w:rPr>
                <w:sz w:val="22"/>
                <w:szCs w:val="22"/>
              </w:rPr>
              <w:t>zkušební</w:t>
            </w:r>
            <w:r w:rsidR="0045056B">
              <w:rPr>
                <w:sz w:val="22"/>
                <w:szCs w:val="22"/>
              </w:rPr>
              <w:t>ho</w:t>
            </w:r>
            <w:r>
              <w:rPr>
                <w:sz w:val="22"/>
                <w:szCs w:val="22"/>
              </w:rPr>
              <w:t xml:space="preserve"> provozu</w:t>
            </w:r>
            <w:r w:rsidR="0045056B">
              <w:rPr>
                <w:sz w:val="22"/>
                <w:szCs w:val="22"/>
              </w:rPr>
              <w:t xml:space="preserve"> před vydáním kolaudačního souhlasu</w:t>
            </w:r>
            <w:r w:rsidR="004427D5">
              <w:rPr>
                <w:sz w:val="22"/>
                <w:szCs w:val="22"/>
              </w:rPr>
              <w:t xml:space="preserve"> nebo rozhodnutí</w:t>
            </w:r>
            <w:r>
              <w:rPr>
                <w:sz w:val="22"/>
                <w:szCs w:val="22"/>
              </w:rPr>
              <w:t>;</w:t>
            </w:r>
          </w:p>
          <w:p w14:paraId="0AA6CBB9" w14:textId="77777777" w:rsidR="00FF4CE5" w:rsidRDefault="00FF4CE5" w:rsidP="00EE3E5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demoliční výměr</w:t>
            </w:r>
            <w:r w:rsidR="00635400">
              <w:rPr>
                <w:sz w:val="22"/>
                <w:szCs w:val="22"/>
              </w:rPr>
              <w:t xml:space="preserve">. </w:t>
            </w:r>
          </w:p>
        </w:tc>
      </w:tr>
      <w:tr w:rsidR="00B54467" w14:paraId="14C9C90C" w14:textId="7777777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33AD67" w14:textId="77777777" w:rsidR="00B54467" w:rsidRPr="00E11130" w:rsidRDefault="00B54467" w:rsidP="00275395">
            <w:pPr>
              <w:tabs>
                <w:tab w:val="left" w:pos="4050"/>
              </w:tabs>
              <w:spacing w:after="120" w:line="276" w:lineRule="auto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669049E4" w14:textId="77777777" w:rsidR="00B54467" w:rsidRPr="00E11130" w:rsidRDefault="00B54467" w:rsidP="00275395">
            <w:pPr>
              <w:pStyle w:val="Odstavecseseznamem"/>
              <w:numPr>
                <w:ilvl w:val="0"/>
                <w:numId w:val="22"/>
              </w:numPr>
              <w:spacing w:line="276" w:lineRule="auto"/>
              <w:jc w:val="left"/>
            </w:pPr>
            <w:r w:rsidRPr="00E11130">
              <w:t>do 10 % celkových způsobilých výdajů projektu</w:t>
            </w:r>
            <w:r>
              <w:t>;</w:t>
            </w:r>
            <w:r w:rsidRPr="00E11130">
              <w:t xml:space="preserve"> </w:t>
            </w:r>
          </w:p>
          <w:p w14:paraId="486FAB3C" w14:textId="77777777" w:rsidR="00B54467" w:rsidRPr="00E11130" w:rsidRDefault="00B54467" w:rsidP="00275395">
            <w:pPr>
              <w:pStyle w:val="Odstavecseseznamem"/>
              <w:numPr>
                <w:ilvl w:val="0"/>
                <w:numId w:val="22"/>
              </w:numPr>
              <w:tabs>
                <w:tab w:val="left" w:pos="4050"/>
              </w:tabs>
              <w:spacing w:line="276" w:lineRule="auto"/>
              <w:jc w:val="left"/>
              <w:rPr>
                <w:rFonts w:cs="Arial"/>
              </w:rPr>
            </w:pPr>
            <w:r w:rsidRPr="00E11130">
              <w:t>pořizovací cena max. do výše ce</w:t>
            </w:r>
            <w:r>
              <w:t>ny zjištěné znaleckým posudkem.</w:t>
            </w:r>
          </w:p>
          <w:p w14:paraId="7F08FCDA" w14:textId="77777777" w:rsidR="00B54467" w:rsidRPr="00E11130" w:rsidRDefault="00B54467" w:rsidP="00275395">
            <w:pPr>
              <w:spacing w:after="120" w:line="276" w:lineRule="auto"/>
              <w:rPr>
                <w:rFonts w:asciiTheme="majorHAnsi" w:hAnsiTheme="majorHAnsi"/>
                <w:b/>
              </w:rPr>
            </w:pPr>
            <w:r w:rsidRPr="00E11130">
              <w:rPr>
                <w:rFonts w:asciiTheme="majorHAnsi" w:hAnsiTheme="majorHAnsi"/>
                <w:b/>
              </w:rPr>
              <w:t xml:space="preserve">Nákup </w:t>
            </w:r>
            <w:r>
              <w:rPr>
                <w:rFonts w:asciiTheme="majorHAnsi" w:hAnsiTheme="majorHAnsi"/>
                <w:b/>
              </w:rPr>
              <w:t>staveb</w:t>
            </w:r>
          </w:p>
          <w:p w14:paraId="16D93228" w14:textId="77777777" w:rsidR="00B54467" w:rsidRDefault="00B54467" w:rsidP="00275395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E11130">
              <w:t>pořizovací cena max. do výše ceny zjištěné znaleckým posudkem</w:t>
            </w:r>
            <w:r>
              <w:t>.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65DEDB" w14:textId="77777777" w:rsidR="00B54467" w:rsidRPr="00EA05F8" w:rsidRDefault="00B54467" w:rsidP="00EA05F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doklad o zaplacení;</w:t>
            </w:r>
          </w:p>
          <w:p w14:paraId="5023457C" w14:textId="77777777" w:rsidR="00B54467" w:rsidRPr="00EA05F8" w:rsidRDefault="00B54467" w:rsidP="00EA05F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 xml:space="preserve">kupní smlouva; </w:t>
            </w:r>
          </w:p>
          <w:p w14:paraId="742D7C49" w14:textId="77777777" w:rsidR="00B54467" w:rsidRPr="00EA05F8" w:rsidRDefault="00B54467" w:rsidP="00EA05F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1005FF59" w14:textId="77777777" w:rsidR="00B54467" w:rsidRPr="00EA05F8" w:rsidRDefault="00B54467" w:rsidP="00EA05F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5121B280" w14:textId="77777777" w:rsidR="00B54467" w:rsidRDefault="00B54467" w:rsidP="00635400">
            <w:pPr>
              <w:spacing w:line="276" w:lineRule="auto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FF4CE5" w14:paraId="51A21534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327E18" w14:textId="77777777"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hmotného majetku </w:t>
            </w:r>
          </w:p>
          <w:p w14:paraId="581C230D" w14:textId="77777777"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nehmotného majetku </w:t>
            </w:r>
          </w:p>
          <w:p w14:paraId="4A799CBD" w14:textId="77777777"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hmotného majetku </w:t>
            </w:r>
          </w:p>
          <w:p w14:paraId="367ED188" w14:textId="77777777" w:rsidR="00FF4CE5" w:rsidRDefault="00FF4CE5" w:rsidP="00EE3E5F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nehmotného majetku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A392433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účetní/daňové doklady se zřejmou identifikací předmětu plnění pro posouzení způsobilosti; </w:t>
            </w:r>
          </w:p>
          <w:p w14:paraId="3D2E918B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3E92533E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0E9051E2" w14:textId="77777777" w:rsidR="00FF4CE5" w:rsidRDefault="00FF4CE5" w:rsidP="0063540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57642A">
              <w:rPr>
                <w:sz w:val="22"/>
                <w:szCs w:val="22"/>
              </w:rPr>
              <w:t>.</w:t>
            </w:r>
          </w:p>
        </w:tc>
      </w:tr>
      <w:tr w:rsidR="00FF4CE5" w14:paraId="5919AA38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145E61" w14:textId="77777777" w:rsidR="00FF4CE5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Projektová dokumentace</w:t>
            </w:r>
          </w:p>
          <w:p w14:paraId="72759E0E" w14:textId="77777777" w:rsidR="00FF4CE5" w:rsidRDefault="00FF4CE5" w:rsidP="00635400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projektové dokumentace stavby a související průzkumy stavby</w:t>
            </w:r>
          </w:p>
          <w:p w14:paraId="253D71BA" w14:textId="77777777" w:rsidR="00FF4CE5" w:rsidRDefault="00FF4CE5" w:rsidP="00635400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dokumentace k procesu EIA</w:t>
            </w:r>
          </w:p>
          <w:p w14:paraId="4140C31D" w14:textId="77777777" w:rsidR="00FF4CE5" w:rsidRDefault="00FF4CE5" w:rsidP="00EE3E5F">
            <w:pPr>
              <w:pStyle w:val="Odstavecseseznamem"/>
              <w:numPr>
                <w:ilvl w:val="0"/>
                <w:numId w:val="4"/>
              </w:numPr>
              <w:spacing w:after="120" w:line="276" w:lineRule="auto"/>
              <w:ind w:left="714" w:hanging="357"/>
              <w:contextualSpacing w:val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C8A0181" w14:textId="77777777" w:rsidR="00FF4CE5" w:rsidRDefault="00FF4CE5" w:rsidP="00635400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účetní/daňové doklady se zřejmou identifikací předmětu plnění pro posouzení způsobilosti; </w:t>
            </w:r>
          </w:p>
          <w:p w14:paraId="0568A721" w14:textId="77777777" w:rsidR="00FF4CE5" w:rsidRDefault="00FF4CE5" w:rsidP="00635400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pokud nelze posoudit způsobilost výdaje podle identifikace předmětu plnění, doložit objednávku, dodací list, popř. předávací protokol;</w:t>
            </w:r>
          </w:p>
          <w:p w14:paraId="1AE05ACF" w14:textId="77777777" w:rsidR="00FF4CE5" w:rsidRDefault="00FF4CE5" w:rsidP="00635400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2C08650F" w14:textId="77777777" w:rsidR="00FF4CE5" w:rsidRDefault="00FF4CE5" w:rsidP="00635400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57642A">
              <w:rPr>
                <w:sz w:val="22"/>
                <w:szCs w:val="22"/>
              </w:rPr>
              <w:t>.</w:t>
            </w:r>
          </w:p>
        </w:tc>
      </w:tr>
      <w:tr w:rsidR="00FF4CE5" w14:paraId="6F062F55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A401E8" w14:textId="77777777"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56E9F9C5" w14:textId="77777777" w:rsidR="00FF4CE5" w:rsidRDefault="00FF4CE5" w:rsidP="0063540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technický dozor investora</w:t>
            </w:r>
          </w:p>
          <w:p w14:paraId="691FE842" w14:textId="77777777" w:rsidR="00FF4CE5" w:rsidRDefault="00FF4CE5" w:rsidP="0063540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BOZP</w:t>
            </w:r>
          </w:p>
          <w:p w14:paraId="081E292F" w14:textId="77777777" w:rsidR="00FF4CE5" w:rsidRDefault="00FF4CE5" w:rsidP="0063540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B78F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1D74A75E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F458064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485B3B7E" w14:textId="77777777" w:rsidR="00FF4CE5" w:rsidRDefault="00FF4CE5" w:rsidP="00EE3E5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635400">
              <w:rPr>
                <w:sz w:val="22"/>
                <w:szCs w:val="22"/>
              </w:rPr>
              <w:t>smlouva, případně její dodatky</w:t>
            </w:r>
            <w:r w:rsidR="0057642A">
              <w:rPr>
                <w:sz w:val="22"/>
                <w:szCs w:val="22"/>
              </w:rPr>
              <w:t>.</w:t>
            </w:r>
          </w:p>
        </w:tc>
      </w:tr>
      <w:tr w:rsidR="00FF4CE5" w14:paraId="71B1B742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52B28F" w14:textId="77777777" w:rsidR="00FF4CE5" w:rsidRDefault="00FF4CE5" w:rsidP="00275395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Pořízení služeb bezprostředně souvisejících s realizací projektu:</w:t>
            </w:r>
          </w:p>
          <w:p w14:paraId="0E98FA55" w14:textId="77777777" w:rsidR="00FF4CE5" w:rsidRDefault="00FF4CE5" w:rsidP="00275395">
            <w:pPr>
              <w:pStyle w:val="Odstavecseseznamem"/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</w:p>
          <w:p w14:paraId="1DC85550" w14:textId="77777777" w:rsidR="00FF4CE5" w:rsidRDefault="00FF4CE5" w:rsidP="00275395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Studie proveditelnosti,</w:t>
            </w:r>
          </w:p>
          <w:p w14:paraId="297DAE03" w14:textId="77777777" w:rsidR="00FF4CE5" w:rsidRDefault="00FF4CE5" w:rsidP="00275395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  <w:p w14:paraId="55897BA9" w14:textId="77777777"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59E2AE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14:paraId="1159F05A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6E3DB277" w14:textId="77777777" w:rsidR="0045056B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doklady o zaplacení; </w:t>
            </w:r>
          </w:p>
          <w:p w14:paraId="42665695" w14:textId="0D0404ED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</w:t>
            </w:r>
            <w:bookmarkStart w:id="0" w:name="_GoBack"/>
            <w:bookmarkEnd w:id="0"/>
            <w:r>
              <w:rPr>
                <w:sz w:val="22"/>
                <w:szCs w:val="22"/>
              </w:rPr>
              <w:t>í zadávacího nebo výběrového řízení nezavinil sám a řízení bylo zrušeno v souladu s příslušnými předpisy</w:t>
            </w:r>
            <w:r w:rsidR="00635400">
              <w:rPr>
                <w:sz w:val="22"/>
                <w:szCs w:val="22"/>
              </w:rPr>
              <w:t>;</w:t>
            </w:r>
          </w:p>
          <w:p w14:paraId="6B145A35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smlouva o poskytnutí služeb, smlouva o dílo, případně její dodatky; </w:t>
            </w:r>
          </w:p>
          <w:p w14:paraId="06D5996B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4B6B6294" w14:textId="77777777" w:rsidR="00FF4CE5" w:rsidRDefault="00FF4CE5" w:rsidP="00EE3E5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635400">
              <w:rPr>
                <w:sz w:val="22"/>
                <w:szCs w:val="22"/>
              </w:rPr>
              <w:t>doklad o zaplacení</w:t>
            </w:r>
            <w:r w:rsidR="0057642A">
              <w:rPr>
                <w:sz w:val="22"/>
                <w:szCs w:val="22"/>
              </w:rPr>
              <w:t>.</w:t>
            </w:r>
          </w:p>
        </w:tc>
      </w:tr>
      <w:tr w:rsidR="00FF4CE5" w14:paraId="23F9BDCF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D0439B" w14:textId="77777777" w:rsidR="00FF4CE5" w:rsidRDefault="00FF4CE5" w:rsidP="0027539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Povinná publicita</w:t>
            </w:r>
          </w:p>
          <w:p w14:paraId="55BE690C" w14:textId="77777777" w:rsidR="00FF4CE5" w:rsidRDefault="00FF4CE5" w:rsidP="00275395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D0E61A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14:paraId="5D1826C5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02943DAB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poskytnutí služeb, smlouva o dílo, případně její dodatky;</w:t>
            </w:r>
          </w:p>
          <w:p w14:paraId="0C0E8465" w14:textId="77777777" w:rsidR="00FF4CE5" w:rsidRDefault="00FF4CE5" w:rsidP="00EE3E5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57642A">
              <w:rPr>
                <w:sz w:val="22"/>
                <w:szCs w:val="22"/>
              </w:rPr>
              <w:t>doklad o zaplacení</w:t>
            </w:r>
            <w:r w:rsidR="0057642A" w:rsidRPr="0057642A">
              <w:rPr>
                <w:sz w:val="22"/>
                <w:szCs w:val="22"/>
              </w:rPr>
              <w:t>.</w:t>
            </w:r>
            <w:r w:rsidRPr="0057642A">
              <w:rPr>
                <w:sz w:val="22"/>
                <w:szCs w:val="22"/>
              </w:rPr>
              <w:t xml:space="preserve"> </w:t>
            </w:r>
          </w:p>
        </w:tc>
      </w:tr>
      <w:tr w:rsidR="00FF4CE5" w14:paraId="4EB0DA72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F371A0" w14:textId="77777777" w:rsidR="00FF4CE5" w:rsidRDefault="00FF4CE5" w:rsidP="00275395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C5AE400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 využití plnění pro ekonomickou činnost a osvobozená plnění se dokládá výše skutečného </w:t>
            </w:r>
            <w:r>
              <w:rPr>
                <w:sz w:val="22"/>
                <w:szCs w:val="22"/>
              </w:rPr>
              <w:lastRenderedPageBreak/>
              <w:t>(vypořádacího) koeficientu za vypořádávané období (výdaj se považuje za doložený až na základě vypořádacího koeficientu, kdy je známá skutečná výše výdaje);</w:t>
            </w:r>
          </w:p>
          <w:p w14:paraId="65E9A020" w14:textId="77777777" w:rsidR="00FF4CE5" w:rsidRDefault="00FF4CE5" w:rsidP="00EE3E5F">
            <w:pPr>
              <w:numPr>
                <w:ilvl w:val="1"/>
                <w:numId w:val="7"/>
              </w:numPr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 využití přenesené daňové povinnosti kopie evidence pro daňové účely a kopie výpisu z bankovního účtu jako doklad o úhradě daňové povinnosti </w:t>
            </w:r>
            <w:r w:rsidR="00CE58EB">
              <w:rPr>
                <w:sz w:val="22"/>
                <w:szCs w:val="22"/>
              </w:rPr>
              <w:t>orgánu finanční správy</w:t>
            </w:r>
            <w:r>
              <w:rPr>
                <w:sz w:val="22"/>
                <w:szCs w:val="22"/>
              </w:rPr>
              <w:t>.</w:t>
            </w:r>
          </w:p>
        </w:tc>
      </w:tr>
      <w:tr w:rsidR="00FF4CE5" w14:paraId="1407BFDF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B913B0" w14:textId="77777777" w:rsidR="00FF4CE5" w:rsidRDefault="00FF4CE5" w:rsidP="00275395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43543B1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6A72C7C6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5066D50A" w14:textId="77777777" w:rsidR="00FF4CE5" w:rsidRDefault="00FF4CE5" w:rsidP="00EE3E5F">
            <w:pPr>
              <w:numPr>
                <w:ilvl w:val="1"/>
                <w:numId w:val="7"/>
              </w:numPr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08587C52" w14:textId="77777777" w:rsidR="002F7B44" w:rsidRDefault="002F7B44"/>
    <w:p w14:paraId="45A61301" w14:textId="77777777" w:rsidR="002F7B44" w:rsidRDefault="002F7B44">
      <w:pPr>
        <w:spacing w:line="276" w:lineRule="auto"/>
      </w:pPr>
    </w:p>
    <w:sectPr w:rsidR="002F7B44" w:rsidSect="001C48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0ED38" w14:textId="77777777" w:rsidR="00635400" w:rsidRDefault="00635400" w:rsidP="00FF4CE5">
      <w:pPr>
        <w:spacing w:after="0"/>
      </w:pPr>
      <w:r>
        <w:separator/>
      </w:r>
    </w:p>
  </w:endnote>
  <w:endnote w:type="continuationSeparator" w:id="0">
    <w:p w14:paraId="12296810" w14:textId="77777777" w:rsidR="00635400" w:rsidRDefault="00635400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B9EFE" w14:textId="77777777" w:rsidR="00635400" w:rsidRDefault="006354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04A0C215" w14:textId="77777777" w:rsidR="00635400" w:rsidRDefault="00635400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635400" w:rsidRPr="00E47FC1" w14:paraId="003DDB6A" w14:textId="77777777" w:rsidTr="00635400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6426131" w14:textId="77777777" w:rsidR="00635400" w:rsidRPr="00E47FC1" w:rsidRDefault="00635400" w:rsidP="00635400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B976C2A" w14:textId="77777777" w:rsidR="00635400" w:rsidRPr="00E47FC1" w:rsidRDefault="00635400" w:rsidP="00635400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B1D7F84" w14:textId="77777777" w:rsidR="00635400" w:rsidRPr="00E47FC1" w:rsidRDefault="00635400" w:rsidP="00635400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5B1D940" w14:textId="77777777" w:rsidR="00635400" w:rsidRPr="00E47FC1" w:rsidRDefault="00635400" w:rsidP="00635400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62E82E1C" w14:textId="44EC45A6" w:rsidR="00635400" w:rsidRPr="00E47FC1" w:rsidRDefault="00635400" w:rsidP="00635400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gramStart"/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proofErr w:type="gramEnd"/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062E21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proofErr w:type="gramStart"/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proofErr w:type="gramEnd"/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062E21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601732EB" w14:textId="77777777" w:rsidR="00635400" w:rsidRDefault="00062E21">
        <w:pPr>
          <w:pStyle w:val="Zpat"/>
          <w:jc w:val="center"/>
        </w:pPr>
      </w:p>
    </w:sdtContent>
  </w:sdt>
  <w:p w14:paraId="7509512A" w14:textId="77777777" w:rsidR="00635400" w:rsidRDefault="006354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97B42" w14:textId="77777777" w:rsidR="00635400" w:rsidRDefault="006354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6786E" w14:textId="77777777" w:rsidR="00635400" w:rsidRDefault="00635400" w:rsidP="00FF4CE5">
      <w:pPr>
        <w:spacing w:after="0"/>
      </w:pPr>
      <w:r>
        <w:separator/>
      </w:r>
    </w:p>
  </w:footnote>
  <w:footnote w:type="continuationSeparator" w:id="0">
    <w:p w14:paraId="72C9376E" w14:textId="77777777" w:rsidR="00635400" w:rsidRDefault="00635400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F979" w14:textId="77777777" w:rsidR="00635400" w:rsidRDefault="006354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632D1" w14:textId="77777777" w:rsidR="00635400" w:rsidRDefault="00635400">
    <w:pPr>
      <w:pStyle w:val="Zhlav"/>
    </w:pPr>
    <w:r>
      <w:rPr>
        <w:noProof/>
        <w:lang w:eastAsia="cs-CZ"/>
      </w:rPr>
      <w:drawing>
        <wp:inline distT="0" distB="0" distL="0" distR="0" wp14:anchorId="0ACCFCD7" wp14:editId="750C684B">
          <wp:extent cx="5270500" cy="870421"/>
          <wp:effectExtent l="0" t="0" r="6350" b="6350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4017A" w14:textId="77777777" w:rsidR="00635400" w:rsidRDefault="00635400">
    <w:pPr>
      <w:pStyle w:val="Zhlav"/>
    </w:pPr>
    <w:r>
      <w:rPr>
        <w:noProof/>
        <w:lang w:eastAsia="cs-CZ"/>
      </w:rPr>
      <w:drawing>
        <wp:inline distT="0" distB="0" distL="0" distR="0" wp14:anchorId="7809FB2E" wp14:editId="31F61051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12"/>
  </w:num>
  <w:num w:numId="7">
    <w:abstractNumId w:val="0"/>
  </w:num>
  <w:num w:numId="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2"/>
  </w:num>
  <w:num w:numId="13">
    <w:abstractNumId w:val="3"/>
  </w:num>
  <w:num w:numId="14">
    <w:abstractNumId w:val="12"/>
  </w:num>
  <w:num w:numId="15">
    <w:abstractNumId w:val="0"/>
  </w:num>
  <w:num w:numId="16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9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</w:num>
  <w:num w:numId="22">
    <w:abstractNumId w:val="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CE5"/>
    <w:rsid w:val="00056FA4"/>
    <w:rsid w:val="00062E21"/>
    <w:rsid w:val="000912BF"/>
    <w:rsid w:val="000B552A"/>
    <w:rsid w:val="000C657B"/>
    <w:rsid w:val="001C4775"/>
    <w:rsid w:val="001C48DD"/>
    <w:rsid w:val="00275395"/>
    <w:rsid w:val="002D0B9D"/>
    <w:rsid w:val="002F7B44"/>
    <w:rsid w:val="00376A07"/>
    <w:rsid w:val="00397220"/>
    <w:rsid w:val="003B1DC1"/>
    <w:rsid w:val="0043694D"/>
    <w:rsid w:val="004427D5"/>
    <w:rsid w:val="0045056B"/>
    <w:rsid w:val="004A4643"/>
    <w:rsid w:val="00573DBC"/>
    <w:rsid w:val="0057642A"/>
    <w:rsid w:val="005A2182"/>
    <w:rsid w:val="005C3D9C"/>
    <w:rsid w:val="00635400"/>
    <w:rsid w:val="006A6582"/>
    <w:rsid w:val="006E2346"/>
    <w:rsid w:val="006E2A5B"/>
    <w:rsid w:val="00715EBF"/>
    <w:rsid w:val="00731B6B"/>
    <w:rsid w:val="007D0815"/>
    <w:rsid w:val="007F00C9"/>
    <w:rsid w:val="008427CF"/>
    <w:rsid w:val="00870FA3"/>
    <w:rsid w:val="008A04C9"/>
    <w:rsid w:val="00B0118E"/>
    <w:rsid w:val="00B54467"/>
    <w:rsid w:val="00B562C3"/>
    <w:rsid w:val="00B75437"/>
    <w:rsid w:val="00B8401C"/>
    <w:rsid w:val="00BA764A"/>
    <w:rsid w:val="00C94438"/>
    <w:rsid w:val="00C96EAE"/>
    <w:rsid w:val="00CE58EB"/>
    <w:rsid w:val="00CF5CD2"/>
    <w:rsid w:val="00D77220"/>
    <w:rsid w:val="00E920DF"/>
    <w:rsid w:val="00EA05F8"/>
    <w:rsid w:val="00EE3E5F"/>
    <w:rsid w:val="00F63071"/>
    <w:rsid w:val="00F8487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F6B7"/>
  <w15:docId w15:val="{784B12B0-EFE5-4F04-8498-A52A6479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72419-2403-4823-8E11-E693C26A7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646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Soňa Habová</cp:lastModifiedBy>
  <cp:revision>7</cp:revision>
  <cp:lastPrinted>2016-10-07T09:13:00Z</cp:lastPrinted>
  <dcterms:created xsi:type="dcterms:W3CDTF">2017-07-26T13:04:00Z</dcterms:created>
  <dcterms:modified xsi:type="dcterms:W3CDTF">2018-06-25T10:00:00Z</dcterms:modified>
</cp:coreProperties>
</file>