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 xml:space="preserve">PŘÍLOHA </w:t>
      </w:r>
      <w:proofErr w:type="gramStart"/>
      <w:r>
        <w:rPr>
          <w:rFonts w:ascii="Arial" w:hAnsi="Arial" w:cs="Arial"/>
          <w:b/>
          <w:bCs/>
          <w:caps/>
          <w:color w:val="214F87"/>
          <w:sz w:val="44"/>
          <w:szCs w:val="44"/>
        </w:rPr>
        <w:t>3B</w:t>
      </w:r>
      <w:proofErr w:type="gramEnd"/>
    </w:p>
    <w:p w14:paraId="5E2D4018" w14:textId="77777777" w:rsidR="008D2243" w:rsidRPr="000F6082" w:rsidRDefault="008D2243" w:rsidP="008D2243">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3D2A599D"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50C3EDB5"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703C3E75" w14:textId="0BDF147E" w:rsidR="008D2243" w:rsidRP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5234FB26" w14:textId="77777777"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verze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1"/>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 xml:space="preserve">částečně, z dotace jinými věcnými právy třetích osob (služebnosti, reálná břemena, právo stavby apod.) nebo </w:t>
            </w:r>
            <w:r w:rsidRPr="00BF657C">
              <w:rPr>
                <w:rFonts w:ascii="Arial" w:hAnsi="Arial" w:cs="Arial"/>
                <w:sz w:val="22"/>
                <w:szCs w:val="22"/>
                <w:lang w:eastAsia="ar-SA"/>
              </w:rPr>
              <w:lastRenderedPageBreak/>
              <w:t>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 xml:space="preserve">povinnosti z Rozhodnutí, musí požádat formou Žádosti o změnu </w:t>
            </w:r>
            <w:r w:rsidRPr="00BF657C">
              <w:rPr>
                <w:rFonts w:ascii="Arial" w:hAnsi="Arial" w:cs="Arial"/>
                <w:snapToGrid w:val="0"/>
                <w:sz w:val="22"/>
                <w:szCs w:val="22"/>
              </w:rPr>
              <w:lastRenderedPageBreak/>
              <w:t>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7AC28A72"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 xml:space="preserve">. </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7074BE4C"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r w:rsidR="009132E6" w:rsidRPr="002F383C">
              <w:rPr>
                <w:rFonts w:ascii="Arial" w:hAnsi="Arial" w:cs="Arial"/>
                <w:snapToGrid w:val="0"/>
                <w:sz w:val="22"/>
                <w:szCs w:val="22"/>
              </w:rPr>
              <w:t xml:space="preserve"> </w:t>
            </w:r>
          </w:p>
          <w:p w14:paraId="6929FD1E" w14:textId="77777777"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 a více z rozdílu mezi výchozí a cílovou hodnotou,</w:t>
            </w:r>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lastRenderedPageBreak/>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lastRenderedPageBreak/>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lastRenderedPageBreak/>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lastRenderedPageBreak/>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5830E894"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r w:rsidR="009132E6" w:rsidRPr="000424A0">
              <w:rPr>
                <w:rFonts w:ascii="Arial" w:hAnsi="Arial" w:cs="Arial"/>
                <w:snapToGrid w:val="0"/>
                <w:sz w:val="22"/>
                <w:szCs w:val="22"/>
                <w:lang w:eastAsia="zh-CN" w:bidi="ar"/>
              </w:rPr>
              <w:t xml:space="preserve"> </w:t>
            </w:r>
          </w:p>
          <w:p w14:paraId="1FBA0524" w14:textId="7A116E34"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 a více z rozdílu mezi výchozí a cílovou hodnotou,</w:t>
            </w:r>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3CEA2614"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r w:rsidRPr="000424A0">
              <w:rPr>
                <w:rFonts w:ascii="Arial" w:hAnsi="Arial" w:cs="Arial"/>
                <w:sz w:val="22"/>
                <w:szCs w:val="22"/>
              </w:rPr>
              <w:t xml:space="preserve"> </w:t>
            </w:r>
          </w:p>
          <w:p w14:paraId="52A97C33" w14:textId="52F4AB89"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r w:rsidRPr="000424A0">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w:t>
            </w:r>
            <w:r w:rsidRPr="00BF657C">
              <w:rPr>
                <w:rFonts w:ascii="Arial" w:hAnsi="Arial" w:cs="Arial"/>
                <w:snapToGrid w:val="0"/>
                <w:sz w:val="22"/>
                <w:szCs w:val="22"/>
              </w:rPr>
              <w:lastRenderedPageBreak/>
              <w:t xml:space="preserve">povinen na žádost poskytovatele dotace, ŘO IROP, Centra, </w:t>
            </w:r>
            <w:proofErr w:type="gramStart"/>
            <w:r w:rsidR="002E7250"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D2243">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5658F4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4"/>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7"/>
  </w:num>
  <w:num w:numId="27">
    <w:abstractNumId w:val="21"/>
  </w:num>
  <w:num w:numId="28">
    <w:abstractNumId w:val="9"/>
  </w:num>
  <w:num w:numId="29">
    <w:abstractNumId w:val="25"/>
  </w:num>
  <w:num w:numId="30">
    <w:abstractNumId w:val="33"/>
  </w:num>
  <w:num w:numId="31">
    <w:abstractNumId w:val="22"/>
  </w:num>
  <w:num w:numId="32">
    <w:abstractNumId w:val="0"/>
  </w:num>
  <w:num w:numId="33">
    <w:abstractNumId w:val="11"/>
  </w:num>
  <w:num w:numId="34">
    <w:abstractNumId w:val="31"/>
  </w:num>
  <w:num w:numId="3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7.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3677</Words>
  <Characters>21068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13</cp:revision>
  <cp:lastPrinted>2022-07-27T10:25:00Z</cp:lastPrinted>
  <dcterms:created xsi:type="dcterms:W3CDTF">2022-08-23T09:34:00Z</dcterms:created>
  <dcterms:modified xsi:type="dcterms:W3CDTF">2023-03-08T15:20:00Z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