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5A4A5" w14:textId="581ABB60" w:rsidR="00BF6637" w:rsidRPr="00BF6637" w:rsidRDefault="00BF6637" w:rsidP="00BF6637">
      <w:pPr>
        <w:spacing w:line="300" w:lineRule="auto"/>
        <w:jc w:val="center"/>
        <w:rPr>
          <w:rFonts w:eastAsiaTheme="majorEastAsia" w:cstheme="majorBidi"/>
          <w:b/>
          <w:color w:val="1D71B8"/>
          <w:sz w:val="40"/>
          <w:szCs w:val="32"/>
        </w:rPr>
      </w:pPr>
      <w:r w:rsidRPr="00BF6637">
        <w:rPr>
          <w:rFonts w:eastAsiaTheme="majorEastAsia" w:cstheme="majorBidi"/>
          <w:b/>
          <w:color w:val="1D71B8"/>
          <w:sz w:val="40"/>
          <w:szCs w:val="32"/>
        </w:rPr>
        <w:t xml:space="preserve">Program semináře pro žadatele k výzvám IROP </w:t>
      </w:r>
      <w:proofErr w:type="spellStart"/>
      <w:r w:rsidRPr="00BF6637">
        <w:rPr>
          <w:rFonts w:eastAsiaTheme="majorEastAsia" w:cstheme="majorBidi"/>
          <w:b/>
          <w:color w:val="1D71B8"/>
          <w:sz w:val="40"/>
          <w:szCs w:val="32"/>
        </w:rPr>
        <w:t>React</w:t>
      </w:r>
      <w:proofErr w:type="spellEnd"/>
      <w:r w:rsidR="00616F29">
        <w:rPr>
          <w:rFonts w:eastAsiaTheme="majorEastAsia" w:cstheme="majorBidi"/>
          <w:b/>
          <w:color w:val="1D71B8"/>
          <w:sz w:val="40"/>
          <w:szCs w:val="32"/>
        </w:rPr>
        <w:t>-</w:t>
      </w:r>
      <w:bookmarkStart w:id="0" w:name="_GoBack"/>
      <w:bookmarkEnd w:id="0"/>
      <w:r w:rsidRPr="00BF6637">
        <w:rPr>
          <w:rFonts w:eastAsiaTheme="majorEastAsia" w:cstheme="majorBidi"/>
          <w:b/>
          <w:color w:val="1D71B8"/>
          <w:sz w:val="40"/>
          <w:szCs w:val="32"/>
        </w:rPr>
        <w:t xml:space="preserve">EU- zdravotnictví </w:t>
      </w:r>
    </w:p>
    <w:p w14:paraId="72AA39D6" w14:textId="77777777" w:rsidR="00BF6637" w:rsidRDefault="00BF6637" w:rsidP="00BF6637">
      <w:pPr>
        <w:spacing w:line="300" w:lineRule="auto"/>
        <w:jc w:val="center"/>
        <w:rPr>
          <w:rFonts w:cs="Arial"/>
          <w:b/>
          <w:sz w:val="36"/>
          <w:szCs w:val="36"/>
        </w:rPr>
      </w:pPr>
    </w:p>
    <w:p w14:paraId="0779B62A" w14:textId="77777777" w:rsidR="00BF6637" w:rsidRPr="00E342AE" w:rsidRDefault="00BF6637" w:rsidP="00BF6637">
      <w:pPr>
        <w:jc w:val="center"/>
        <w:rPr>
          <w:rFonts w:cs="Arial"/>
          <w:b/>
          <w:sz w:val="22"/>
        </w:rPr>
      </w:pPr>
      <w:r w:rsidRPr="00E342AE">
        <w:rPr>
          <w:rFonts w:cs="Arial"/>
          <w:b/>
          <w:sz w:val="22"/>
        </w:rPr>
        <w:t>Výzva č. 98 Rozvoj, modernizace a posílení odolnosti páteřní sítě poskytovatelů zdravotní péče s ohledem na potenciální hrozby</w:t>
      </w:r>
    </w:p>
    <w:p w14:paraId="634E20A1" w14:textId="77777777" w:rsidR="00BF6637" w:rsidRPr="00E342AE" w:rsidRDefault="00BF6637" w:rsidP="00BF6637">
      <w:pPr>
        <w:jc w:val="center"/>
        <w:rPr>
          <w:rFonts w:cs="Arial"/>
          <w:b/>
          <w:sz w:val="22"/>
        </w:rPr>
      </w:pPr>
    </w:p>
    <w:p w14:paraId="4746A33E" w14:textId="77777777" w:rsidR="00BF6637" w:rsidRPr="00E342AE" w:rsidRDefault="00BF6637" w:rsidP="00BF6637">
      <w:pPr>
        <w:jc w:val="center"/>
        <w:rPr>
          <w:rFonts w:cs="Arial"/>
          <w:b/>
          <w:sz w:val="22"/>
        </w:rPr>
      </w:pPr>
      <w:r w:rsidRPr="00E342AE">
        <w:rPr>
          <w:rFonts w:cs="Arial"/>
          <w:b/>
          <w:sz w:val="22"/>
        </w:rPr>
        <w:t>Výzva č. 99 Rozvoj a zvýšení odolnosti poskytovatelů péče o zvlášť ohrožené pacienty</w:t>
      </w:r>
    </w:p>
    <w:p w14:paraId="7BF16ACB" w14:textId="77777777" w:rsidR="00BF6637" w:rsidRPr="00E342AE" w:rsidRDefault="00BF6637" w:rsidP="00BF6637">
      <w:pPr>
        <w:jc w:val="center"/>
        <w:rPr>
          <w:rFonts w:cs="Arial"/>
          <w:b/>
          <w:sz w:val="22"/>
        </w:rPr>
      </w:pPr>
    </w:p>
    <w:p w14:paraId="779AF5D0" w14:textId="77777777" w:rsidR="00BF6637" w:rsidRDefault="00BF6637" w:rsidP="00BF6637">
      <w:pPr>
        <w:spacing w:line="300" w:lineRule="auto"/>
        <w:jc w:val="center"/>
        <w:rPr>
          <w:rFonts w:cs="Arial"/>
          <w:color w:val="000000"/>
          <w:sz w:val="22"/>
        </w:rPr>
      </w:pPr>
      <w:r w:rsidRPr="00E342AE">
        <w:rPr>
          <w:rFonts w:cs="Arial"/>
          <w:b/>
          <w:sz w:val="22"/>
        </w:rPr>
        <w:t>Výzva č. 100 Zvýšení připravenosti subjektů zapojených do řešení hrozeb</w:t>
      </w:r>
    </w:p>
    <w:p w14:paraId="0ED52760" w14:textId="77777777" w:rsidR="00BF6637" w:rsidRDefault="00BF6637" w:rsidP="00BF6637">
      <w:pPr>
        <w:spacing w:line="300" w:lineRule="auto"/>
        <w:jc w:val="center"/>
        <w:rPr>
          <w:rFonts w:cs="Arial"/>
          <w:b/>
          <w:sz w:val="36"/>
          <w:szCs w:val="36"/>
        </w:rPr>
      </w:pPr>
    </w:p>
    <w:p w14:paraId="22543643" w14:textId="77777777" w:rsidR="00BF6637" w:rsidRDefault="00BF6637" w:rsidP="00BF6637">
      <w:pPr>
        <w:rPr>
          <w:rFonts w:cs="Arial"/>
          <w:sz w:val="21"/>
          <w:szCs w:val="21"/>
        </w:rPr>
      </w:pPr>
    </w:p>
    <w:p w14:paraId="13B27E83" w14:textId="77777777" w:rsidR="00BF6637" w:rsidRPr="00205966" w:rsidRDefault="00BF6637" w:rsidP="00BF6637">
      <w:pPr>
        <w:spacing w:line="360" w:lineRule="auto"/>
        <w:rPr>
          <w:rFonts w:cs="Arial"/>
          <w:sz w:val="21"/>
          <w:szCs w:val="21"/>
        </w:rPr>
      </w:pPr>
      <w:r w:rsidRPr="00205966">
        <w:rPr>
          <w:rFonts w:cs="Arial"/>
          <w:sz w:val="21"/>
          <w:szCs w:val="21"/>
        </w:rPr>
        <w:t>Datum:</w:t>
      </w:r>
      <w:r w:rsidRPr="00205966">
        <w:rPr>
          <w:rFonts w:cs="Arial"/>
          <w:sz w:val="21"/>
          <w:szCs w:val="21"/>
        </w:rPr>
        <w:tab/>
      </w:r>
      <w:r w:rsidRPr="00205966">
        <w:rPr>
          <w:rFonts w:cs="Arial"/>
          <w:sz w:val="21"/>
          <w:szCs w:val="21"/>
        </w:rPr>
        <w:tab/>
      </w:r>
      <w:r w:rsidRPr="00205966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22. 4. 2021</w:t>
      </w:r>
      <w:r>
        <w:rPr>
          <w:rFonts w:cs="Arial"/>
          <w:sz w:val="21"/>
          <w:szCs w:val="21"/>
        </w:rPr>
        <w:tab/>
      </w:r>
    </w:p>
    <w:p w14:paraId="41AC16B8" w14:textId="77777777" w:rsidR="00BF6637" w:rsidRPr="00E342AE" w:rsidRDefault="00BF6637" w:rsidP="00BF6637">
      <w:pPr>
        <w:shd w:val="clear" w:color="auto" w:fill="FFFFFF"/>
        <w:spacing w:line="324" w:lineRule="auto"/>
        <w:ind w:left="2829" w:hanging="2829"/>
        <w:outlineLvl w:val="2"/>
        <w:rPr>
          <w:rFonts w:cs="Arial"/>
          <w:bCs/>
          <w:sz w:val="21"/>
          <w:szCs w:val="21"/>
        </w:rPr>
      </w:pPr>
      <w:r>
        <w:rPr>
          <w:rFonts w:cs="Arial"/>
          <w:sz w:val="21"/>
          <w:szCs w:val="21"/>
        </w:rPr>
        <w:t xml:space="preserve">Pořadatel:                                </w:t>
      </w:r>
      <w:r w:rsidRPr="00E342AE">
        <w:rPr>
          <w:rFonts w:cs="Arial"/>
          <w:b/>
        </w:rPr>
        <w:t>Ministerstvo pro místní rozvoj ČR</w:t>
      </w:r>
    </w:p>
    <w:p w14:paraId="01F0745A" w14:textId="77777777" w:rsidR="00BF6637" w:rsidRPr="00E342AE" w:rsidRDefault="00BF6637" w:rsidP="00BF6637">
      <w:pPr>
        <w:shd w:val="clear" w:color="auto" w:fill="FFFFFF"/>
        <w:spacing w:line="324" w:lineRule="auto"/>
        <w:ind w:left="2829" w:hanging="2829"/>
        <w:outlineLvl w:val="2"/>
        <w:rPr>
          <w:rFonts w:eastAsia="Times New Roman" w:cs="Arial"/>
          <w:bCs/>
          <w:szCs w:val="20"/>
        </w:rPr>
      </w:pPr>
      <w:r w:rsidRPr="00E342AE">
        <w:rPr>
          <w:rFonts w:cs="Arial"/>
          <w:bCs/>
          <w:sz w:val="21"/>
          <w:szCs w:val="21"/>
        </w:rPr>
        <w:t>Způsob konání:</w:t>
      </w:r>
      <w:r w:rsidRPr="00E342AE">
        <w:rPr>
          <w:rFonts w:eastAsia="Times New Roman" w:cs="Arial"/>
          <w:bCs/>
        </w:rPr>
        <w:t xml:space="preserve">  </w:t>
      </w:r>
      <w:r w:rsidRPr="00E342AE">
        <w:rPr>
          <w:rFonts w:eastAsia="Times New Roman" w:cs="Arial"/>
          <w:bCs/>
        </w:rPr>
        <w:tab/>
      </w:r>
      <w:r w:rsidRPr="00E342AE">
        <w:rPr>
          <w:rFonts w:eastAsia="Times New Roman" w:cs="Arial"/>
          <w:b/>
        </w:rPr>
        <w:t xml:space="preserve">Platforma Microsoft </w:t>
      </w:r>
      <w:proofErr w:type="spellStart"/>
      <w:r w:rsidRPr="00E342AE">
        <w:rPr>
          <w:rFonts w:eastAsia="Times New Roman" w:cs="Arial"/>
          <w:b/>
        </w:rPr>
        <w:t>Teams</w:t>
      </w:r>
      <w:proofErr w:type="spellEnd"/>
      <w:r w:rsidRPr="00E342AE">
        <w:rPr>
          <w:rFonts w:cs="Arial"/>
          <w:bCs/>
        </w:rPr>
        <w:t xml:space="preserve"> </w:t>
      </w:r>
    </w:p>
    <w:p w14:paraId="00AC5C91" w14:textId="77777777" w:rsidR="00BF6637" w:rsidRPr="00E342AE" w:rsidRDefault="00BF6637" w:rsidP="00BF6637">
      <w:pPr>
        <w:pBdr>
          <w:bottom w:val="single" w:sz="6" w:space="1" w:color="auto"/>
        </w:pBdr>
        <w:spacing w:line="360" w:lineRule="auto"/>
        <w:rPr>
          <w:rFonts w:eastAsia="Times New Roman" w:cs="Arial"/>
          <w:bCs/>
        </w:rPr>
      </w:pPr>
      <w:r w:rsidRPr="00E342AE">
        <w:rPr>
          <w:rFonts w:cs="Arial"/>
          <w:bCs/>
          <w:sz w:val="21"/>
          <w:szCs w:val="21"/>
        </w:rPr>
        <w:t>Zahájení:</w:t>
      </w:r>
      <w:r w:rsidRPr="00E342AE">
        <w:rPr>
          <w:rFonts w:cs="Arial"/>
          <w:bCs/>
          <w:sz w:val="21"/>
          <w:szCs w:val="21"/>
        </w:rPr>
        <w:tab/>
      </w:r>
      <w:r w:rsidRPr="00E342AE">
        <w:rPr>
          <w:rFonts w:cs="Arial"/>
          <w:bCs/>
          <w:sz w:val="21"/>
          <w:szCs w:val="21"/>
        </w:rPr>
        <w:tab/>
      </w:r>
      <w:r w:rsidRPr="00E342AE">
        <w:rPr>
          <w:rFonts w:cs="Arial"/>
          <w:bCs/>
          <w:sz w:val="21"/>
          <w:szCs w:val="21"/>
        </w:rPr>
        <w:tab/>
        <w:t>22. 4. 2021, 10:00 hodin</w:t>
      </w:r>
    </w:p>
    <w:p w14:paraId="6F67DF2C" w14:textId="77777777" w:rsidR="00BF6637" w:rsidRDefault="00BF6637" w:rsidP="00BF6637">
      <w:pPr>
        <w:pBdr>
          <w:bottom w:val="single" w:sz="6" w:space="1" w:color="auto"/>
        </w:pBd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Předpokládané ukončení:</w:t>
      </w:r>
      <w:r>
        <w:rPr>
          <w:rFonts w:cs="Arial"/>
          <w:sz w:val="21"/>
          <w:szCs w:val="21"/>
        </w:rPr>
        <w:tab/>
        <w:t>13:00</w:t>
      </w:r>
      <w:r w:rsidRPr="00230189">
        <w:rPr>
          <w:rFonts w:cs="Arial"/>
          <w:sz w:val="21"/>
          <w:szCs w:val="21"/>
        </w:rPr>
        <w:t xml:space="preserve"> hodin</w:t>
      </w:r>
    </w:p>
    <w:p w14:paraId="7EE98A2B" w14:textId="77777777" w:rsidR="00BF6637" w:rsidRDefault="00BF6637" w:rsidP="00BF6637">
      <w:pPr>
        <w:pBdr>
          <w:bottom w:val="single" w:sz="6" w:space="1" w:color="auto"/>
        </w:pBdr>
        <w:rPr>
          <w:rFonts w:cs="Arial"/>
          <w:sz w:val="21"/>
          <w:szCs w:val="21"/>
        </w:rPr>
      </w:pPr>
    </w:p>
    <w:p w14:paraId="60669612" w14:textId="77777777" w:rsidR="00BF6637" w:rsidRDefault="00BF6637" w:rsidP="00BF6637">
      <w:pPr>
        <w:tabs>
          <w:tab w:val="left" w:pos="1985"/>
        </w:tabs>
        <w:spacing w:line="240" w:lineRule="atLeast"/>
        <w:rPr>
          <w:rFonts w:cs="Arial"/>
          <w:sz w:val="21"/>
          <w:szCs w:val="21"/>
        </w:rPr>
      </w:pPr>
    </w:p>
    <w:p w14:paraId="5A981385" w14:textId="77777777" w:rsidR="00BF6637" w:rsidRDefault="00BF6637" w:rsidP="00BF6637">
      <w:pPr>
        <w:tabs>
          <w:tab w:val="left" w:pos="1985"/>
        </w:tabs>
        <w:spacing w:line="240" w:lineRule="atLeast"/>
        <w:rPr>
          <w:rFonts w:cs="Arial"/>
          <w:sz w:val="21"/>
          <w:szCs w:val="21"/>
        </w:rPr>
      </w:pPr>
    </w:p>
    <w:p w14:paraId="1731AD23" w14:textId="77777777" w:rsidR="00BF6637" w:rsidRDefault="00BF6637" w:rsidP="00BF6637">
      <w:pPr>
        <w:tabs>
          <w:tab w:val="left" w:pos="1985"/>
        </w:tabs>
        <w:spacing w:line="300" w:lineRule="auto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9</w:t>
      </w:r>
      <w:r w:rsidRPr="00FC50BB">
        <w:rPr>
          <w:rFonts w:cs="Arial"/>
          <w:sz w:val="21"/>
          <w:szCs w:val="21"/>
        </w:rPr>
        <w:t>:</w:t>
      </w:r>
      <w:r>
        <w:rPr>
          <w:rFonts w:cs="Arial"/>
          <w:sz w:val="21"/>
          <w:szCs w:val="21"/>
        </w:rPr>
        <w:t>50 – 10:0</w:t>
      </w:r>
      <w:r w:rsidRPr="00FC50BB">
        <w:rPr>
          <w:rFonts w:cs="Arial"/>
          <w:sz w:val="21"/>
          <w:szCs w:val="21"/>
        </w:rPr>
        <w:t>0</w:t>
      </w:r>
      <w:r>
        <w:rPr>
          <w:rFonts w:cs="Arial"/>
          <w:b/>
          <w:sz w:val="21"/>
          <w:szCs w:val="21"/>
        </w:rPr>
        <w:tab/>
        <w:t xml:space="preserve">Přístup účastníků do platformy Microsoft </w:t>
      </w:r>
      <w:proofErr w:type="spellStart"/>
      <w:r>
        <w:rPr>
          <w:rFonts w:cs="Arial"/>
          <w:b/>
          <w:sz w:val="21"/>
          <w:szCs w:val="21"/>
        </w:rPr>
        <w:t>Teams</w:t>
      </w:r>
      <w:proofErr w:type="spellEnd"/>
      <w:r w:rsidRPr="007765A7">
        <w:rPr>
          <w:rFonts w:cs="Arial"/>
          <w:b/>
          <w:sz w:val="21"/>
          <w:szCs w:val="21"/>
        </w:rPr>
        <w:tab/>
      </w:r>
    </w:p>
    <w:p w14:paraId="67CBC6B1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0F92703C" w14:textId="77777777" w:rsidR="00BF6637" w:rsidRPr="00B5263F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7FE871E7" w14:textId="77777777" w:rsidR="00BF6637" w:rsidRDefault="00BF6637" w:rsidP="00BF6637">
      <w:pPr>
        <w:spacing w:line="324" w:lineRule="auto"/>
        <w:ind w:left="1995" w:hanging="1995"/>
        <w:rPr>
          <w:b/>
          <w:bCs/>
          <w:sz w:val="21"/>
          <w:szCs w:val="21"/>
        </w:rPr>
      </w:pPr>
      <w:r>
        <w:rPr>
          <w:rFonts w:cs="Arial"/>
          <w:sz w:val="21"/>
          <w:szCs w:val="21"/>
        </w:rPr>
        <w:t>10:0</w:t>
      </w:r>
      <w:r w:rsidRPr="00B5263F">
        <w:rPr>
          <w:rFonts w:cs="Arial"/>
          <w:sz w:val="21"/>
          <w:szCs w:val="21"/>
        </w:rPr>
        <w:t xml:space="preserve">0 </w:t>
      </w:r>
      <w:r>
        <w:rPr>
          <w:rFonts w:cs="Arial"/>
          <w:sz w:val="21"/>
          <w:szCs w:val="21"/>
        </w:rPr>
        <w:t>– 10:15</w:t>
      </w:r>
      <w:r w:rsidRPr="00B5263F">
        <w:rPr>
          <w:rFonts w:cs="Arial"/>
          <w:sz w:val="21"/>
          <w:szCs w:val="21"/>
        </w:rPr>
        <w:tab/>
      </w:r>
      <w:r>
        <w:rPr>
          <w:b/>
          <w:bCs/>
          <w:sz w:val="21"/>
          <w:szCs w:val="21"/>
        </w:rPr>
        <w:t>Zahájení, představení Integrovaného regionálního operačního programu,</w:t>
      </w:r>
      <w:r>
        <w:rPr>
          <w:b/>
          <w:bCs/>
          <w:sz w:val="21"/>
          <w:szCs w:val="21"/>
        </w:rPr>
        <w:br/>
        <w:t>rolí Řídicího orgánu IROP a Centra pro regionální rozvoj České republiky (zástupce ŘO IROP)</w:t>
      </w:r>
    </w:p>
    <w:p w14:paraId="1366AF65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65636E8F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32955EFC" w14:textId="77777777" w:rsidR="00BF6637" w:rsidRPr="00F02A85" w:rsidRDefault="00BF6637" w:rsidP="00BF6637">
      <w:pPr>
        <w:tabs>
          <w:tab w:val="left" w:pos="1985"/>
        </w:tabs>
        <w:spacing w:line="300" w:lineRule="auto"/>
        <w:ind w:left="1980" w:hanging="1980"/>
        <w:rPr>
          <w:b/>
          <w:bCs/>
          <w:sz w:val="21"/>
          <w:szCs w:val="21"/>
        </w:rPr>
      </w:pPr>
      <w:r>
        <w:rPr>
          <w:rFonts w:cs="Arial"/>
          <w:sz w:val="21"/>
          <w:szCs w:val="21"/>
        </w:rPr>
        <w:t>10:15</w:t>
      </w:r>
      <w:r w:rsidRPr="00237594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– 11:00</w:t>
      </w:r>
      <w:r w:rsidRPr="00237594">
        <w:rPr>
          <w:rFonts w:cs="Arial"/>
          <w:sz w:val="21"/>
          <w:szCs w:val="21"/>
        </w:rPr>
        <w:t xml:space="preserve">  </w:t>
      </w:r>
      <w:r w:rsidRPr="00237594">
        <w:rPr>
          <w:rFonts w:cs="Arial"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>Pa</w:t>
      </w:r>
      <w:r w:rsidRPr="00D34932">
        <w:rPr>
          <w:rFonts w:cs="Arial"/>
          <w:b/>
          <w:bCs/>
          <w:sz w:val="21"/>
          <w:szCs w:val="21"/>
        </w:rPr>
        <w:t xml:space="preserve">rametry výzev, podporované aktivity, způsobilé výdaje, dotazy </w:t>
      </w:r>
      <w:r w:rsidRPr="00D34932">
        <w:rPr>
          <w:b/>
          <w:bCs/>
          <w:sz w:val="21"/>
          <w:szCs w:val="21"/>
        </w:rPr>
        <w:t>(</w:t>
      </w:r>
      <w:r>
        <w:rPr>
          <w:b/>
          <w:bCs/>
          <w:sz w:val="21"/>
          <w:szCs w:val="21"/>
        </w:rPr>
        <w:t>zástupce ŘO IROP a Ministerstva zdravotnictví ČR)</w:t>
      </w:r>
    </w:p>
    <w:p w14:paraId="2769A6C4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1B2F700B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05EA0A60" w14:textId="77777777" w:rsidR="00BF6637" w:rsidRPr="00D34932" w:rsidRDefault="00BF6637" w:rsidP="00BF6637">
      <w:pPr>
        <w:tabs>
          <w:tab w:val="left" w:pos="2000"/>
        </w:tabs>
        <w:spacing w:line="300" w:lineRule="auto"/>
        <w:ind w:left="1980" w:hanging="1980"/>
        <w:rPr>
          <w:b/>
          <w:bCs/>
          <w:sz w:val="21"/>
          <w:szCs w:val="21"/>
        </w:rPr>
      </w:pPr>
      <w:r>
        <w:rPr>
          <w:rFonts w:cs="Arial"/>
          <w:sz w:val="21"/>
          <w:szCs w:val="21"/>
        </w:rPr>
        <w:t>11:00</w:t>
      </w:r>
      <w:r w:rsidRPr="00237594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– 11:20</w:t>
      </w:r>
      <w:r w:rsidRPr="00237594">
        <w:rPr>
          <w:rFonts w:cs="Arial"/>
          <w:sz w:val="21"/>
          <w:szCs w:val="21"/>
        </w:rPr>
        <w:t xml:space="preserve">  </w:t>
      </w:r>
      <w:r w:rsidRPr="00237594">
        <w:rPr>
          <w:rFonts w:cs="Arial"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>P</w:t>
      </w:r>
      <w:r w:rsidRPr="00D34932">
        <w:rPr>
          <w:rFonts w:cs="Arial"/>
          <w:b/>
          <w:bCs/>
          <w:sz w:val="21"/>
          <w:szCs w:val="21"/>
        </w:rPr>
        <w:t xml:space="preserve">ovinné přílohy žádosti o podporu, </w:t>
      </w:r>
      <w:r>
        <w:rPr>
          <w:rFonts w:cs="Arial"/>
          <w:b/>
          <w:bCs/>
          <w:sz w:val="21"/>
          <w:szCs w:val="21"/>
        </w:rPr>
        <w:t xml:space="preserve">  </w:t>
      </w:r>
      <w:r w:rsidRPr="00D34932">
        <w:rPr>
          <w:rFonts w:cs="Arial"/>
          <w:b/>
          <w:bCs/>
          <w:sz w:val="21"/>
          <w:szCs w:val="21"/>
        </w:rPr>
        <w:t>dotazy    (zástupce Centra pro regionální rozvoj)</w:t>
      </w:r>
      <w:r>
        <w:t xml:space="preserve">     </w:t>
      </w:r>
    </w:p>
    <w:p w14:paraId="7E9CB713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5D284890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</w:p>
    <w:p w14:paraId="6D74B578" w14:textId="77777777" w:rsidR="00BF6637" w:rsidRDefault="00BF6637" w:rsidP="00BF6637">
      <w:pPr>
        <w:tabs>
          <w:tab w:val="left" w:pos="2000"/>
        </w:tabs>
        <w:spacing w:line="30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11:20</w:t>
      </w:r>
      <w:r w:rsidRPr="00237594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– 11:30</w:t>
      </w:r>
      <w:r>
        <w:rPr>
          <w:rFonts w:cs="Arial"/>
          <w:sz w:val="21"/>
          <w:szCs w:val="21"/>
        </w:rPr>
        <w:tab/>
      </w:r>
      <w:r w:rsidRPr="00E732A0">
        <w:rPr>
          <w:rFonts w:cs="Arial"/>
          <w:b/>
          <w:sz w:val="21"/>
          <w:szCs w:val="21"/>
        </w:rPr>
        <w:t>Přestávka</w:t>
      </w:r>
    </w:p>
    <w:p w14:paraId="3162B1C8" w14:textId="77777777" w:rsidR="00BF6637" w:rsidRDefault="00BF6637" w:rsidP="00BF6637">
      <w:pPr>
        <w:tabs>
          <w:tab w:val="left" w:pos="2000"/>
        </w:tabs>
        <w:spacing w:line="300" w:lineRule="auto"/>
        <w:ind w:left="1980" w:hanging="1980"/>
        <w:rPr>
          <w:rFonts w:cs="Arial"/>
          <w:sz w:val="21"/>
          <w:szCs w:val="21"/>
        </w:rPr>
      </w:pPr>
    </w:p>
    <w:p w14:paraId="324B22CB" w14:textId="77777777" w:rsidR="00BF6637" w:rsidRDefault="00BF6637" w:rsidP="00BF6637">
      <w:pPr>
        <w:tabs>
          <w:tab w:val="left" w:pos="2000"/>
        </w:tabs>
        <w:spacing w:line="300" w:lineRule="auto"/>
        <w:ind w:left="1980" w:hanging="1980"/>
        <w:rPr>
          <w:rFonts w:cs="Arial"/>
          <w:sz w:val="21"/>
          <w:szCs w:val="21"/>
        </w:rPr>
      </w:pPr>
    </w:p>
    <w:p w14:paraId="0782971F" w14:textId="77777777" w:rsidR="00BF6637" w:rsidRPr="00F02A85" w:rsidRDefault="00BF6637" w:rsidP="00BF6637">
      <w:pPr>
        <w:tabs>
          <w:tab w:val="left" w:pos="2000"/>
        </w:tabs>
        <w:spacing w:line="300" w:lineRule="auto"/>
        <w:ind w:left="1980" w:hanging="1980"/>
        <w:rPr>
          <w:b/>
          <w:bCs/>
          <w:color w:val="231F20"/>
          <w:sz w:val="21"/>
          <w:szCs w:val="21"/>
        </w:rPr>
      </w:pPr>
      <w:r>
        <w:rPr>
          <w:rFonts w:cs="Arial"/>
          <w:sz w:val="21"/>
          <w:szCs w:val="21"/>
        </w:rPr>
        <w:t xml:space="preserve">11:30 </w:t>
      </w:r>
      <w:r w:rsidRPr="00237594">
        <w:rPr>
          <w:rFonts w:cs="Arial"/>
          <w:sz w:val="21"/>
          <w:szCs w:val="21"/>
        </w:rPr>
        <w:t xml:space="preserve">– </w:t>
      </w:r>
      <w:r>
        <w:rPr>
          <w:rFonts w:cs="Arial"/>
          <w:sz w:val="21"/>
          <w:szCs w:val="21"/>
        </w:rPr>
        <w:t>13</w:t>
      </w:r>
      <w:r w:rsidRPr="00237594">
        <w:rPr>
          <w:rFonts w:cs="Arial"/>
          <w:sz w:val="21"/>
          <w:szCs w:val="21"/>
        </w:rPr>
        <w:t>:00</w:t>
      </w:r>
      <w:r w:rsidRPr="00237594">
        <w:rPr>
          <w:rFonts w:cs="Arial"/>
          <w:sz w:val="21"/>
          <w:szCs w:val="21"/>
        </w:rPr>
        <w:tab/>
      </w:r>
      <w:r w:rsidRPr="00F02A85">
        <w:rPr>
          <w:b/>
          <w:bCs/>
          <w:color w:val="231F20"/>
          <w:sz w:val="21"/>
          <w:szCs w:val="21"/>
        </w:rPr>
        <w:t>Základní informace o aplikaci MS2014+, systém hodnocení projektů a další administrace projektu,</w:t>
      </w:r>
      <w:r>
        <w:rPr>
          <w:b/>
          <w:bCs/>
          <w:color w:val="231F20"/>
          <w:sz w:val="21"/>
          <w:szCs w:val="21"/>
        </w:rPr>
        <w:t xml:space="preserve"> </w:t>
      </w:r>
      <w:r w:rsidRPr="00F02A85">
        <w:rPr>
          <w:b/>
          <w:bCs/>
          <w:color w:val="231F20"/>
          <w:sz w:val="21"/>
          <w:szCs w:val="21"/>
        </w:rPr>
        <w:t>kontrola výběrových a zadávacích řízení, dotazy</w:t>
      </w:r>
      <w:r>
        <w:rPr>
          <w:b/>
          <w:bCs/>
          <w:color w:val="231F20"/>
          <w:sz w:val="21"/>
          <w:szCs w:val="21"/>
        </w:rPr>
        <w:t xml:space="preserve"> (zástupce CRR)</w:t>
      </w:r>
    </w:p>
    <w:p w14:paraId="37EC3DC7" w14:textId="77777777" w:rsidR="00BF6637" w:rsidRDefault="00BF6637" w:rsidP="00BF6637">
      <w:pPr>
        <w:tabs>
          <w:tab w:val="left" w:pos="2000"/>
        </w:tabs>
        <w:spacing w:line="300" w:lineRule="auto"/>
        <w:ind w:left="1980" w:hanging="1980"/>
        <w:rPr>
          <w:rFonts w:cs="Arial"/>
          <w:sz w:val="21"/>
          <w:szCs w:val="21"/>
        </w:rPr>
      </w:pPr>
    </w:p>
    <w:p w14:paraId="7D0ADA00" w14:textId="77777777" w:rsidR="00BF6637" w:rsidRPr="005C553B" w:rsidRDefault="00BF6637" w:rsidP="00BF6637">
      <w:pPr>
        <w:tabs>
          <w:tab w:val="left" w:pos="1985"/>
        </w:tabs>
        <w:spacing w:line="300" w:lineRule="auto"/>
        <w:ind w:left="1980" w:hanging="1980"/>
        <w:rPr>
          <w:rFonts w:cs="Arial"/>
          <w:b/>
          <w:sz w:val="21"/>
          <w:szCs w:val="21"/>
        </w:rPr>
      </w:pPr>
      <w:r w:rsidRPr="00237594">
        <w:rPr>
          <w:rFonts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A229F" wp14:editId="30EEE18A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BEAB02" w14:textId="77777777" w:rsidR="00BF6637" w:rsidRPr="00C65CC0" w:rsidRDefault="00BF6637" w:rsidP="00BF6637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A229F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14:paraId="46BEAB02" w14:textId="77777777" w:rsidR="00BF6637" w:rsidRPr="00C65CC0" w:rsidRDefault="00BF6637" w:rsidP="00BF6637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21"/>
          <w:szCs w:val="21"/>
        </w:rPr>
        <w:t>13:00</w:t>
      </w:r>
      <w:r w:rsidRPr="00237594">
        <w:rPr>
          <w:rFonts w:cs="Arial"/>
          <w:sz w:val="21"/>
          <w:szCs w:val="21"/>
        </w:rPr>
        <w:tab/>
      </w:r>
      <w:r>
        <w:rPr>
          <w:rFonts w:cs="Arial"/>
          <w:b/>
          <w:sz w:val="21"/>
          <w:szCs w:val="21"/>
        </w:rPr>
        <w:t>Závěr</w:t>
      </w:r>
      <w:r w:rsidRPr="00237594">
        <w:rPr>
          <w:rFonts w:cs="Arial"/>
          <w:sz w:val="21"/>
          <w:szCs w:val="21"/>
        </w:rPr>
        <w:t>             </w:t>
      </w:r>
      <w:r>
        <w:rPr>
          <w:rFonts w:cs="Arial"/>
          <w:sz w:val="21"/>
          <w:szCs w:val="21"/>
        </w:rPr>
        <w:tab/>
      </w:r>
    </w:p>
    <w:p w14:paraId="21AB109B" w14:textId="77777777" w:rsidR="00FF77D4" w:rsidRDefault="00FF77D4" w:rsidP="00FF77D4"/>
    <w:sectPr w:rsidR="00FF77D4" w:rsidSect="00D5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17" w:right="1417" w:bottom="2312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2E54" w14:textId="77777777" w:rsidR="00742A9C" w:rsidRDefault="00742A9C" w:rsidP="00AA59FC">
      <w:r>
        <w:separator/>
      </w:r>
    </w:p>
  </w:endnote>
  <w:endnote w:type="continuationSeparator" w:id="0">
    <w:p w14:paraId="0BD1D5C3" w14:textId="77777777" w:rsidR="00742A9C" w:rsidRDefault="00742A9C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E4E3" w14:textId="77777777" w:rsidR="00952FD7" w:rsidRDefault="0095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677AF246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616F29">
          <w:rPr>
            <w:noProof/>
          </w:rPr>
          <w:t>2</w:t>
        </w:r>
        <w:r w:rsidR="001705F2">
          <w:fldChar w:fldCharType="end"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048D8" w14:textId="77777777" w:rsidR="00742A9C" w:rsidRDefault="00742A9C" w:rsidP="00AA59FC">
      <w:r>
        <w:separator/>
      </w:r>
    </w:p>
  </w:footnote>
  <w:footnote w:type="continuationSeparator" w:id="0">
    <w:p w14:paraId="2BC123E7" w14:textId="77777777" w:rsidR="00742A9C" w:rsidRDefault="00742A9C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2DFFD" w14:textId="77777777" w:rsidR="00952FD7" w:rsidRDefault="0095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57789E93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1A8E7897">
          <wp:simplePos x="0" y="0"/>
          <wp:positionH relativeFrom="column">
            <wp:posOffset>-880340</wp:posOffset>
          </wp:positionH>
          <wp:positionV relativeFrom="paragraph">
            <wp:posOffset>-439852</wp:posOffset>
          </wp:positionV>
          <wp:extent cx="7519035" cy="10635797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65" cy="10690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74F2A"/>
    <w:rsid w:val="000935B7"/>
    <w:rsid w:val="000A1119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21404"/>
    <w:rsid w:val="0023478F"/>
    <w:rsid w:val="002438A5"/>
    <w:rsid w:val="00246BE0"/>
    <w:rsid w:val="0027018D"/>
    <w:rsid w:val="002979CD"/>
    <w:rsid w:val="002A274A"/>
    <w:rsid w:val="002C3205"/>
    <w:rsid w:val="003267D8"/>
    <w:rsid w:val="003E574D"/>
    <w:rsid w:val="003F7733"/>
    <w:rsid w:val="00407704"/>
    <w:rsid w:val="00440297"/>
    <w:rsid w:val="00490BEB"/>
    <w:rsid w:val="004B2979"/>
    <w:rsid w:val="004F36F4"/>
    <w:rsid w:val="00504C94"/>
    <w:rsid w:val="00540BBA"/>
    <w:rsid w:val="00590FFB"/>
    <w:rsid w:val="005C4BAB"/>
    <w:rsid w:val="005F5ED6"/>
    <w:rsid w:val="006143C9"/>
    <w:rsid w:val="00616F29"/>
    <w:rsid w:val="00640A21"/>
    <w:rsid w:val="00645674"/>
    <w:rsid w:val="006A2024"/>
    <w:rsid w:val="006B713A"/>
    <w:rsid w:val="00742A9C"/>
    <w:rsid w:val="00745A4D"/>
    <w:rsid w:val="007678D4"/>
    <w:rsid w:val="00786D01"/>
    <w:rsid w:val="007A2744"/>
    <w:rsid w:val="007D3F98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52FD7"/>
    <w:rsid w:val="009710F1"/>
    <w:rsid w:val="00991BC2"/>
    <w:rsid w:val="009B0CA4"/>
    <w:rsid w:val="00A412FD"/>
    <w:rsid w:val="00A80D81"/>
    <w:rsid w:val="00A9735E"/>
    <w:rsid w:val="00AA59FC"/>
    <w:rsid w:val="00AC6C13"/>
    <w:rsid w:val="00AD68C8"/>
    <w:rsid w:val="00B049A9"/>
    <w:rsid w:val="00B0656A"/>
    <w:rsid w:val="00B2478F"/>
    <w:rsid w:val="00B60C7C"/>
    <w:rsid w:val="00B904E0"/>
    <w:rsid w:val="00BA7770"/>
    <w:rsid w:val="00BE6B60"/>
    <w:rsid w:val="00BF6637"/>
    <w:rsid w:val="00C116C3"/>
    <w:rsid w:val="00C409EA"/>
    <w:rsid w:val="00C4184B"/>
    <w:rsid w:val="00C43264"/>
    <w:rsid w:val="00C453AD"/>
    <w:rsid w:val="00CD5ACD"/>
    <w:rsid w:val="00D20533"/>
    <w:rsid w:val="00D55566"/>
    <w:rsid w:val="00D60234"/>
    <w:rsid w:val="00DB7445"/>
    <w:rsid w:val="00DE47EB"/>
    <w:rsid w:val="00E1712F"/>
    <w:rsid w:val="00E9263B"/>
    <w:rsid w:val="00ED33BB"/>
    <w:rsid w:val="00EE4167"/>
    <w:rsid w:val="00EF4973"/>
    <w:rsid w:val="00F126F3"/>
    <w:rsid w:val="00F12E48"/>
    <w:rsid w:val="00F3628F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unhideWhenUsed/>
    <w:qFormat/>
    <w:rsid w:val="00BF6637"/>
    <w:pPr>
      <w:spacing w:after="200"/>
      <w:jc w:val="both"/>
    </w:pPr>
    <w:rPr>
      <w:rFonts w:eastAsia="Arial" w:cs="Times New Roman"/>
      <w:b/>
      <w:bCs/>
      <w:color w:val="92278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DBABA-79A0-4A07-8E38-AD4778C5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Juřicová Martina</cp:lastModifiedBy>
  <cp:revision>26</cp:revision>
  <dcterms:created xsi:type="dcterms:W3CDTF">2019-05-10T11:27:00Z</dcterms:created>
  <dcterms:modified xsi:type="dcterms:W3CDTF">2021-04-21T07:23:00Z</dcterms:modified>
</cp:coreProperties>
</file>