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tlseznamzvraznn11"/>
        <w:tblpPr w:leftFromText="141" w:rightFromText="141" w:tblpXSpec="center" w:tblpY="645"/>
        <w:tblW w:w="9204" w:type="dxa"/>
        <w:jc w:val="center"/>
        <w:tblLook w:val="04A0" w:firstRow="1" w:lastRow="0" w:firstColumn="1" w:lastColumn="0" w:noHBand="0" w:noVBand="1"/>
      </w:tblPr>
      <w:tblGrid>
        <w:gridCol w:w="1794"/>
        <w:gridCol w:w="7410"/>
      </w:tblGrid>
      <w:tr w:rsidR="00EF1FED" w:rsidRPr="00524480" w14:paraId="78A84C57" w14:textId="77777777" w:rsidTr="00C500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2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B8CCE4" w:themeFill="accent1" w:themeFillTint="66"/>
            <w:vAlign w:val="center"/>
            <w:hideMark/>
          </w:tcPr>
          <w:p w14:paraId="0EED805E" w14:textId="3A44D8C7" w:rsidR="0080670E" w:rsidRPr="00C95382" w:rsidRDefault="00EF1FED" w:rsidP="0080670E">
            <w:pPr>
              <w:spacing w:line="300" w:lineRule="auto"/>
              <w:jc w:val="center"/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</w:pPr>
            <w:r w:rsidRPr="00524480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Pozvánka n</w:t>
            </w:r>
            <w:r w:rsidR="002F509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a seminář</w:t>
            </w:r>
            <w:r w:rsidR="00FF25ED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 xml:space="preserve"> </w:t>
            </w:r>
            <w:r w:rsidR="0080670E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pro žadatel</w:t>
            </w:r>
            <w:r w:rsid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e</w:t>
            </w:r>
            <w:r w:rsidR="00FF25ED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 xml:space="preserve"> </w:t>
            </w:r>
            <w:r w:rsidR="0080670E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k</w:t>
            </w:r>
            <w:r w:rsidR="00AA2F70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 xml:space="preserve"> </w:t>
            </w:r>
            <w:r w:rsidR="0080670E"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 xml:space="preserve">81. a 82. </w:t>
            </w:r>
            <w:proofErr w:type="spellStart"/>
            <w:r w:rsidR="0080670E"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výzvě</w:t>
            </w:r>
            <w:proofErr w:type="spellEnd"/>
            <w:r w:rsidR="0080670E"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 xml:space="preserve"> IROP</w:t>
            </w:r>
          </w:p>
          <w:p w14:paraId="684D4DA3" w14:textId="4EEEB63C" w:rsidR="00EF1FED" w:rsidRPr="00AA2F70" w:rsidRDefault="0080670E" w:rsidP="0080670E">
            <w:pPr>
              <w:jc w:val="center"/>
              <w:rPr>
                <w:rFonts w:ascii="Arial" w:hAnsi="Arial" w:cs="Arial"/>
                <w:color w:val="005392"/>
                <w:sz w:val="34"/>
                <w:szCs w:val="28"/>
                <w:lang w:val="cs-CZ"/>
              </w:rPr>
            </w:pPr>
            <w:r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„</w:t>
            </w:r>
            <w:proofErr w:type="spellStart"/>
            <w:r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Rozvoj</w:t>
            </w:r>
            <w:proofErr w:type="spellEnd"/>
            <w:r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 xml:space="preserve"> </w:t>
            </w:r>
            <w:proofErr w:type="spellStart"/>
            <w:r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sociálních</w:t>
            </w:r>
            <w:proofErr w:type="spellEnd"/>
            <w:r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 xml:space="preserve"> </w:t>
            </w:r>
            <w:proofErr w:type="spellStart"/>
            <w:r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služeb</w:t>
            </w:r>
            <w:proofErr w:type="spellEnd"/>
            <w:r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 xml:space="preserve"> (</w:t>
            </w:r>
            <w:proofErr w:type="spellStart"/>
            <w:r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i</w:t>
            </w:r>
            <w:proofErr w:type="spellEnd"/>
            <w:r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 xml:space="preserve"> v SVL) II</w:t>
            </w:r>
            <w:proofErr w:type="gramStart"/>
            <w:r w:rsidRPr="00C95382">
              <w:rPr>
                <w:rFonts w:ascii="Arial" w:hAnsi="Arial" w:cs="Arial"/>
                <w:color w:val="005392"/>
                <w:sz w:val="32"/>
                <w:szCs w:val="28"/>
                <w:lang w:val="cs-CZ"/>
              </w:rPr>
              <w:t>.“</w:t>
            </w:r>
            <w:proofErr w:type="gramEnd"/>
          </w:p>
        </w:tc>
      </w:tr>
      <w:tr w:rsidR="00EF1FED" w:rsidRPr="00524480" w14:paraId="47CFE85F" w14:textId="77777777" w:rsidTr="00C5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Borders>
              <w:right w:val="single" w:sz="8" w:space="0" w:color="4F81BD" w:themeColor="accent1"/>
            </w:tcBorders>
            <w:vAlign w:val="center"/>
            <w:hideMark/>
          </w:tcPr>
          <w:p w14:paraId="6B85958C" w14:textId="77777777" w:rsidR="00EF1FED" w:rsidRPr="00524480" w:rsidRDefault="00EF1FED" w:rsidP="006E7FB8">
            <w:pPr>
              <w:pStyle w:val="Texttabulkatun"/>
              <w:rPr>
                <w:rFonts w:cs="Arial"/>
                <w:color w:val="002060"/>
              </w:rPr>
            </w:pPr>
            <w:r w:rsidRPr="00524480">
              <w:rPr>
                <w:rFonts w:cs="Arial"/>
                <w:color w:val="002060"/>
              </w:rPr>
              <w:t>Datum:</w:t>
            </w:r>
          </w:p>
        </w:tc>
        <w:tc>
          <w:tcPr>
            <w:tcW w:w="7410" w:type="dxa"/>
            <w:tcBorders>
              <w:left w:val="single" w:sz="8" w:space="0" w:color="4F81BD" w:themeColor="accent1"/>
            </w:tcBorders>
            <w:vAlign w:val="center"/>
            <w:hideMark/>
          </w:tcPr>
          <w:p w14:paraId="7EC70415" w14:textId="7656C5CA" w:rsidR="00EF1FED" w:rsidRPr="00AA2F70" w:rsidRDefault="00573F3F" w:rsidP="006E7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b/>
                <w:sz w:val="22"/>
                <w:szCs w:val="22"/>
                <w:lang w:val="cs-CZ"/>
              </w:rPr>
            </w:pPr>
            <w:r>
              <w:rPr>
                <w:rStyle w:val="Texttabulka"/>
                <w:b/>
                <w:sz w:val="22"/>
                <w:szCs w:val="22"/>
                <w:lang w:val="cs-CZ"/>
              </w:rPr>
              <w:t>27</w:t>
            </w:r>
            <w:bookmarkStart w:id="0" w:name="_GoBack"/>
            <w:bookmarkEnd w:id="0"/>
            <w:r w:rsidR="00AA2F70" w:rsidRPr="00AA2F70">
              <w:rPr>
                <w:rStyle w:val="Texttabulka"/>
                <w:b/>
                <w:sz w:val="22"/>
                <w:szCs w:val="22"/>
                <w:lang w:val="cs-CZ"/>
              </w:rPr>
              <w:t>. června</w:t>
            </w:r>
            <w:r w:rsidR="00FF25ED" w:rsidRPr="00AA2F70">
              <w:rPr>
                <w:rStyle w:val="Texttabulka"/>
                <w:b/>
                <w:sz w:val="22"/>
                <w:szCs w:val="22"/>
                <w:lang w:val="cs-CZ"/>
              </w:rPr>
              <w:t xml:space="preserve"> 2018</w:t>
            </w:r>
          </w:p>
          <w:p w14:paraId="33F48CF2" w14:textId="670EEB5C" w:rsidR="00EF1FED" w:rsidRPr="00524480" w:rsidRDefault="0080670E" w:rsidP="008067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Style w:val="Texttabulka"/>
                <w:b/>
                <w:sz w:val="22"/>
                <w:szCs w:val="22"/>
                <w:lang w:val="cs-CZ"/>
              </w:rPr>
              <w:t>9</w:t>
            </w:r>
            <w:r w:rsidR="00FF25ED" w:rsidRPr="00AA2F70">
              <w:rPr>
                <w:rStyle w:val="Texttabulka"/>
                <w:b/>
                <w:sz w:val="22"/>
                <w:szCs w:val="22"/>
                <w:lang w:val="cs-CZ"/>
              </w:rPr>
              <w:t>:</w:t>
            </w:r>
            <w:r>
              <w:rPr>
                <w:rStyle w:val="Texttabulka"/>
                <w:b/>
                <w:sz w:val="22"/>
                <w:szCs w:val="22"/>
                <w:lang w:val="cs-CZ"/>
              </w:rPr>
              <w:t>30</w:t>
            </w:r>
            <w:r w:rsidR="00EF1FED" w:rsidRPr="00AA2F70">
              <w:rPr>
                <w:rStyle w:val="Texttabulka"/>
                <w:b/>
                <w:sz w:val="22"/>
                <w:szCs w:val="22"/>
                <w:lang w:val="cs-CZ"/>
              </w:rPr>
              <w:t xml:space="preserve"> hodin, předpokládaný závěr </w:t>
            </w:r>
            <w:r>
              <w:rPr>
                <w:rStyle w:val="Texttabulka"/>
                <w:b/>
                <w:sz w:val="22"/>
                <w:szCs w:val="22"/>
                <w:lang w:val="cs-CZ"/>
              </w:rPr>
              <w:t>13</w:t>
            </w:r>
            <w:r w:rsidR="003E4636">
              <w:rPr>
                <w:rStyle w:val="Texttabulka"/>
                <w:b/>
                <w:sz w:val="22"/>
                <w:szCs w:val="22"/>
                <w:lang w:val="cs-CZ"/>
              </w:rPr>
              <w:t>:</w:t>
            </w:r>
            <w:r>
              <w:rPr>
                <w:rStyle w:val="Texttabulka"/>
                <w:b/>
                <w:sz w:val="22"/>
                <w:szCs w:val="22"/>
                <w:lang w:val="cs-CZ"/>
              </w:rPr>
              <w:t>30</w:t>
            </w:r>
            <w:r w:rsidR="00EF1FED" w:rsidRPr="00AA2F70">
              <w:rPr>
                <w:rStyle w:val="Texttabulka"/>
                <w:b/>
                <w:sz w:val="22"/>
                <w:szCs w:val="22"/>
                <w:lang w:val="cs-CZ"/>
              </w:rPr>
              <w:t xml:space="preserve"> hodin</w:t>
            </w:r>
            <w:r w:rsidR="00524480">
              <w:rPr>
                <w:rStyle w:val="Texttabulka"/>
                <w:sz w:val="22"/>
                <w:szCs w:val="22"/>
                <w:lang w:val="cs-CZ"/>
              </w:rPr>
              <w:t xml:space="preserve"> </w:t>
            </w:r>
          </w:p>
        </w:tc>
      </w:tr>
      <w:tr w:rsidR="004A6EAF" w:rsidRPr="00524480" w14:paraId="1D78AEA9" w14:textId="77777777" w:rsidTr="00C50097">
        <w:trPr>
          <w:trHeight w:val="6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0E1250CB" w14:textId="77777777" w:rsidR="004A6EAF" w:rsidRPr="00524480" w:rsidRDefault="004A6EAF" w:rsidP="006E7FB8">
            <w:pPr>
              <w:pStyle w:val="Texttabulkatun"/>
              <w:rPr>
                <w:rFonts w:cs="Arial"/>
                <w:color w:val="002060"/>
              </w:rPr>
            </w:pPr>
            <w:r w:rsidRPr="00524480">
              <w:rPr>
                <w:rFonts w:cs="Arial"/>
                <w:color w:val="002060"/>
              </w:rPr>
              <w:t>Místo:</w:t>
            </w:r>
          </w:p>
        </w:tc>
        <w:tc>
          <w:tcPr>
            <w:tcW w:w="741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14:paraId="21463554" w14:textId="218A830D" w:rsidR="004A6EAF" w:rsidRPr="00AA2F70" w:rsidRDefault="0080670E" w:rsidP="004A6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  <w:lang w:val="cs-CZ"/>
              </w:rPr>
            </w:pPr>
            <w:proofErr w:type="spellStart"/>
            <w:r>
              <w:rPr>
                <w:rFonts w:eastAsia="Times New Roman" w:cs="Arial"/>
                <w:b/>
              </w:rPr>
              <w:t>Nadace</w:t>
            </w:r>
            <w:proofErr w:type="spellEnd"/>
            <w:r w:rsidRPr="00DE06FF">
              <w:rPr>
                <w:rFonts w:eastAsia="Times New Roman" w:cs="Arial"/>
                <w:b/>
              </w:rPr>
              <w:t xml:space="preserve"> pro </w:t>
            </w:r>
            <w:proofErr w:type="spellStart"/>
            <w:r w:rsidRPr="00DE06FF">
              <w:rPr>
                <w:rFonts w:eastAsia="Times New Roman" w:cs="Arial"/>
                <w:b/>
              </w:rPr>
              <w:t>rozvoj</w:t>
            </w:r>
            <w:proofErr w:type="spellEnd"/>
            <w:r w:rsidRPr="00DE06FF">
              <w:rPr>
                <w:rFonts w:eastAsia="Times New Roman" w:cs="Arial"/>
                <w:b/>
              </w:rPr>
              <w:t xml:space="preserve"> </w:t>
            </w:r>
            <w:proofErr w:type="spellStart"/>
            <w:r w:rsidRPr="00DE06FF">
              <w:rPr>
                <w:rFonts w:eastAsia="Times New Roman" w:cs="Arial"/>
                <w:b/>
              </w:rPr>
              <w:t>architektury</w:t>
            </w:r>
            <w:proofErr w:type="spellEnd"/>
            <w:r w:rsidRPr="00DE06FF">
              <w:rPr>
                <w:rFonts w:eastAsia="Times New Roman" w:cs="Arial"/>
                <w:b/>
              </w:rPr>
              <w:t xml:space="preserve"> a </w:t>
            </w:r>
            <w:proofErr w:type="spellStart"/>
            <w:r w:rsidRPr="00DE06FF">
              <w:rPr>
                <w:rFonts w:eastAsia="Times New Roman" w:cs="Arial"/>
                <w:b/>
              </w:rPr>
              <w:t>stavitelství</w:t>
            </w:r>
            <w:proofErr w:type="spellEnd"/>
            <w:r w:rsidR="005F3EBA">
              <w:rPr>
                <w:rFonts w:eastAsia="Times New Roman" w:cs="Arial"/>
                <w:b/>
              </w:rPr>
              <w:t xml:space="preserve"> (v </w:t>
            </w:r>
            <w:proofErr w:type="spellStart"/>
            <w:r w:rsidR="005F3EBA">
              <w:rPr>
                <w:rFonts w:eastAsia="Times New Roman" w:cs="Arial"/>
                <w:b/>
              </w:rPr>
              <w:t>průchodu</w:t>
            </w:r>
            <w:proofErr w:type="spellEnd"/>
            <w:r w:rsidR="005F3EBA">
              <w:rPr>
                <w:rFonts w:eastAsia="Times New Roman" w:cs="Arial"/>
                <w:b/>
              </w:rPr>
              <w:t>)</w:t>
            </w:r>
            <w:r w:rsidRPr="00DE06FF">
              <w:rPr>
                <w:rFonts w:eastAsia="Times New Roman" w:cs="Arial"/>
                <w:b/>
              </w:rPr>
              <w:t xml:space="preserve">, </w:t>
            </w:r>
            <w:proofErr w:type="spellStart"/>
            <w:r w:rsidRPr="00DE06FF">
              <w:rPr>
                <w:rFonts w:eastAsia="Times New Roman" w:cs="Arial"/>
                <w:b/>
              </w:rPr>
              <w:t>Václavské</w:t>
            </w:r>
            <w:proofErr w:type="spellEnd"/>
            <w:r w:rsidRPr="00DE06FF">
              <w:rPr>
                <w:rFonts w:eastAsia="Times New Roman" w:cs="Arial"/>
                <w:b/>
              </w:rPr>
              <w:t xml:space="preserve"> </w:t>
            </w:r>
            <w:proofErr w:type="spellStart"/>
            <w:r w:rsidRPr="00DE06FF">
              <w:rPr>
                <w:rFonts w:eastAsia="Times New Roman" w:cs="Arial"/>
                <w:b/>
              </w:rPr>
              <w:t>nám</w:t>
            </w:r>
            <w:proofErr w:type="spellEnd"/>
            <w:r w:rsidRPr="00DE06FF">
              <w:rPr>
                <w:rFonts w:eastAsia="Times New Roman" w:cs="Arial"/>
                <w:b/>
              </w:rPr>
              <w:t>. 833/31, Praha 1</w:t>
            </w:r>
          </w:p>
        </w:tc>
      </w:tr>
      <w:tr w:rsidR="00EF1FED" w:rsidRPr="00524480" w14:paraId="76124492" w14:textId="77777777" w:rsidTr="00C50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Borders>
              <w:right w:val="single" w:sz="8" w:space="0" w:color="4F81BD" w:themeColor="accent1"/>
            </w:tcBorders>
            <w:vAlign w:val="center"/>
            <w:hideMark/>
          </w:tcPr>
          <w:p w14:paraId="39D14663" w14:textId="77777777" w:rsidR="00EF1FED" w:rsidRPr="00524480" w:rsidRDefault="00EF1FED" w:rsidP="006E7FB8">
            <w:pPr>
              <w:pStyle w:val="Texttabulkatun"/>
              <w:rPr>
                <w:rFonts w:cs="Arial"/>
                <w:color w:val="002060"/>
              </w:rPr>
            </w:pPr>
            <w:r w:rsidRPr="00524480">
              <w:rPr>
                <w:rFonts w:cs="Arial"/>
                <w:color w:val="002060"/>
              </w:rPr>
              <w:t>Organizuje:</w:t>
            </w:r>
          </w:p>
        </w:tc>
        <w:tc>
          <w:tcPr>
            <w:tcW w:w="7410" w:type="dxa"/>
            <w:tcBorders>
              <w:left w:val="single" w:sz="8" w:space="0" w:color="4F81BD" w:themeColor="accent1"/>
            </w:tcBorders>
            <w:vAlign w:val="center"/>
            <w:hideMark/>
          </w:tcPr>
          <w:p w14:paraId="2C861843" w14:textId="77777777" w:rsidR="00EF1FED" w:rsidRPr="00524480" w:rsidRDefault="00EF1FED" w:rsidP="006E7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  <w:lang w:val="cs-CZ"/>
              </w:rPr>
            </w:pPr>
            <w:r w:rsidRPr="00524480">
              <w:rPr>
                <w:rStyle w:val="Texttabulka"/>
                <w:sz w:val="22"/>
                <w:szCs w:val="22"/>
                <w:lang w:val="cs-CZ"/>
              </w:rPr>
              <w:t>Odbor řízení operačních programů</w:t>
            </w:r>
          </w:p>
          <w:p w14:paraId="67DFCBEB" w14:textId="77777777" w:rsidR="005F3EBA" w:rsidRDefault="00FF25ED" w:rsidP="006E7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  <w:lang w:val="cs-CZ"/>
              </w:rPr>
            </w:pPr>
            <w:r>
              <w:rPr>
                <w:rStyle w:val="Texttabulka"/>
                <w:sz w:val="22"/>
                <w:szCs w:val="22"/>
                <w:lang w:val="cs-CZ"/>
              </w:rPr>
              <w:t xml:space="preserve">Ing. </w:t>
            </w:r>
            <w:proofErr w:type="spellStart"/>
            <w:r w:rsidR="005F3EBA">
              <w:rPr>
                <w:rStyle w:val="Texttabulka"/>
                <w:sz w:val="22"/>
                <w:szCs w:val="22"/>
                <w:lang w:val="cs-CZ"/>
              </w:rPr>
              <w:t>Lubica</w:t>
            </w:r>
            <w:proofErr w:type="spellEnd"/>
            <w:r w:rsidR="005F3EBA">
              <w:rPr>
                <w:rStyle w:val="Texttabulka"/>
                <w:sz w:val="22"/>
                <w:szCs w:val="22"/>
                <w:lang w:val="cs-CZ"/>
              </w:rPr>
              <w:t xml:space="preserve"> Moravcová</w:t>
            </w:r>
          </w:p>
          <w:p w14:paraId="317A6DB5" w14:textId="3F1C7D53" w:rsidR="00EF1FED" w:rsidRPr="005F3EBA" w:rsidRDefault="005F3EBA" w:rsidP="006E7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  <w:lang w:val="cs-CZ"/>
              </w:rPr>
            </w:pPr>
            <w:hyperlink r:id="rId7" w:history="1">
              <w:r w:rsidRPr="00215E38">
                <w:rPr>
                  <w:rStyle w:val="Hypertextovodkaz"/>
                  <w:rFonts w:ascii="Arial" w:hAnsi="Arial" w:cs="Arial"/>
                  <w:i/>
                  <w:sz w:val="22"/>
                  <w:szCs w:val="22"/>
                  <w:lang w:val="cs-CZ"/>
                </w:rPr>
                <w:t>lubica.moravcova@mm</w:t>
              </w:r>
              <w:r w:rsidRPr="00215E38">
                <w:rPr>
                  <w:rStyle w:val="Hypertextovodkaz"/>
                  <w:rFonts w:ascii="Arial" w:hAnsi="Arial" w:cs="Arial"/>
                  <w:i/>
                  <w:sz w:val="22"/>
                  <w:szCs w:val="22"/>
                  <w:lang w:val="cs-CZ"/>
                </w:rPr>
                <w:t>r</w:t>
              </w:r>
              <w:r w:rsidRPr="00215E38">
                <w:rPr>
                  <w:rStyle w:val="Hypertextovodkaz"/>
                  <w:rFonts w:ascii="Arial" w:hAnsi="Arial" w:cs="Arial"/>
                  <w:i/>
                  <w:sz w:val="22"/>
                  <w:szCs w:val="22"/>
                  <w:lang w:val="cs-CZ"/>
                </w:rPr>
                <w:t>.cz</w:t>
              </w:r>
            </w:hyperlink>
          </w:p>
          <w:p w14:paraId="40CF919E" w14:textId="4300ACD9" w:rsidR="00AA2F70" w:rsidRPr="00AA2F70" w:rsidRDefault="00AA2F70" w:rsidP="0071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sz w:val="22"/>
                <w:szCs w:val="22"/>
                <w:lang w:val="cs-CZ"/>
              </w:rPr>
            </w:pPr>
          </w:p>
        </w:tc>
      </w:tr>
    </w:tbl>
    <w:p w14:paraId="35DD7DA4" w14:textId="77777777" w:rsidR="00EF1FED" w:rsidRPr="00524480" w:rsidRDefault="00EF1FED">
      <w:pPr>
        <w:rPr>
          <w:lang w:val="cs-CZ"/>
        </w:rPr>
      </w:pPr>
    </w:p>
    <w:p w14:paraId="0D29C5F0" w14:textId="77777777" w:rsidR="00EF1FED" w:rsidRPr="00524480" w:rsidRDefault="00EF1FED" w:rsidP="00EF1FED">
      <w:pPr>
        <w:rPr>
          <w:lang w:val="cs-CZ"/>
        </w:rPr>
      </w:pPr>
    </w:p>
    <w:p w14:paraId="169B34FF" w14:textId="77777777" w:rsidR="00945C6A" w:rsidRDefault="00945C6A" w:rsidP="008A6A68">
      <w:pPr>
        <w:spacing w:after="0"/>
        <w:rPr>
          <w:rStyle w:val="Nadpistmata"/>
          <w:lang w:val="cs-CZ"/>
        </w:rPr>
      </w:pPr>
    </w:p>
    <w:p w14:paraId="5B4CE5F0" w14:textId="77777777" w:rsidR="00FF25ED" w:rsidRDefault="00524480" w:rsidP="008A6A68">
      <w:pPr>
        <w:spacing w:after="0"/>
        <w:rPr>
          <w:rStyle w:val="Nadpistmata"/>
          <w:lang w:val="cs-CZ"/>
        </w:rPr>
      </w:pPr>
      <w:r>
        <w:rPr>
          <w:rStyle w:val="Nadpistmata"/>
          <w:lang w:val="cs-CZ"/>
        </w:rPr>
        <w:t>Program</w:t>
      </w:r>
    </w:p>
    <w:p w14:paraId="301E1715" w14:textId="77777777" w:rsidR="00945C6A" w:rsidRDefault="00945C6A" w:rsidP="008A6A68">
      <w:pPr>
        <w:spacing w:after="0"/>
        <w:rPr>
          <w:rStyle w:val="Nadpistmata"/>
          <w:lang w:val="cs-CZ"/>
        </w:rPr>
      </w:pPr>
    </w:p>
    <w:p w14:paraId="0D6853E1" w14:textId="77777777" w:rsidR="008A6A68" w:rsidRPr="008A6A68" w:rsidRDefault="008A6A68" w:rsidP="008A6A68">
      <w:pPr>
        <w:spacing w:after="0"/>
        <w:rPr>
          <w:rStyle w:val="Nadpistmata"/>
          <w:lang w:val="cs-CZ"/>
        </w:rPr>
      </w:pPr>
    </w:p>
    <w:p w14:paraId="77770ABF" w14:textId="186BC068" w:rsidR="0080670E" w:rsidRDefault="0080670E" w:rsidP="00FB76C8">
      <w:pPr>
        <w:tabs>
          <w:tab w:val="left" w:pos="2000"/>
        </w:tabs>
        <w:spacing w:after="0" w:line="240" w:lineRule="atLeast"/>
        <w:rPr>
          <w:rFonts w:ascii="Arial" w:hAnsi="Arial" w:cs="Arial"/>
        </w:rPr>
      </w:pPr>
      <w:r w:rsidRPr="0080670E">
        <w:rPr>
          <w:rFonts w:ascii="Arial" w:hAnsi="Arial" w:cs="Arial"/>
        </w:rPr>
        <w:t>9:00 – 9:30</w:t>
      </w:r>
      <w:r w:rsidRPr="0080670E">
        <w:rPr>
          <w:rFonts w:ascii="Arial" w:hAnsi="Arial" w:cs="Arial"/>
          <w:b/>
        </w:rPr>
        <w:tab/>
      </w:r>
      <w:proofErr w:type="spellStart"/>
      <w:r w:rsidRPr="00FB76C8">
        <w:rPr>
          <w:rFonts w:ascii="Arial" w:hAnsi="Arial" w:cs="Arial"/>
        </w:rPr>
        <w:t>Prezence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účastníků</w:t>
      </w:r>
      <w:proofErr w:type="spellEnd"/>
      <w:r w:rsidRPr="00FB76C8">
        <w:rPr>
          <w:rFonts w:ascii="Arial" w:hAnsi="Arial" w:cs="Arial"/>
        </w:rPr>
        <w:tab/>
      </w:r>
    </w:p>
    <w:p w14:paraId="78C1250D" w14:textId="77777777" w:rsidR="00FB76C8" w:rsidRPr="00FB76C8" w:rsidRDefault="00FB76C8" w:rsidP="00FB76C8">
      <w:pPr>
        <w:tabs>
          <w:tab w:val="left" w:pos="2000"/>
        </w:tabs>
        <w:spacing w:after="0" w:line="240" w:lineRule="atLeast"/>
        <w:rPr>
          <w:rFonts w:ascii="Arial" w:hAnsi="Arial" w:cs="Arial"/>
        </w:rPr>
      </w:pPr>
    </w:p>
    <w:p w14:paraId="1B0F3B1D" w14:textId="24B76AAC" w:rsidR="0080670E" w:rsidRDefault="0080670E" w:rsidP="00FB76C8">
      <w:pPr>
        <w:tabs>
          <w:tab w:val="left" w:pos="2000"/>
        </w:tabs>
        <w:spacing w:after="0" w:line="324" w:lineRule="auto"/>
        <w:ind w:left="1995" w:hanging="1995"/>
        <w:rPr>
          <w:rFonts w:ascii="Arial" w:hAnsi="Arial" w:cs="Arial"/>
        </w:rPr>
      </w:pPr>
      <w:r w:rsidRPr="00FB76C8">
        <w:rPr>
          <w:rFonts w:ascii="Arial" w:hAnsi="Arial" w:cs="Arial"/>
        </w:rPr>
        <w:t>9:30 – 10:00</w:t>
      </w:r>
      <w:r w:rsidRPr="00FB76C8">
        <w:rPr>
          <w:rFonts w:ascii="Arial" w:hAnsi="Arial" w:cs="Arial"/>
        </w:rPr>
        <w:tab/>
      </w:r>
      <w:proofErr w:type="spellStart"/>
      <w:r w:rsidRPr="00FB76C8">
        <w:rPr>
          <w:rFonts w:ascii="Arial" w:hAnsi="Arial" w:cs="Arial"/>
        </w:rPr>
        <w:t>Zahájení</w:t>
      </w:r>
      <w:proofErr w:type="spellEnd"/>
      <w:r w:rsidRPr="00FB76C8">
        <w:rPr>
          <w:rFonts w:ascii="Arial" w:hAnsi="Arial" w:cs="Arial"/>
        </w:rPr>
        <w:t xml:space="preserve">, </w:t>
      </w:r>
      <w:proofErr w:type="spellStart"/>
      <w:r w:rsidRPr="00FB76C8">
        <w:rPr>
          <w:rFonts w:ascii="Arial" w:hAnsi="Arial" w:cs="Arial"/>
        </w:rPr>
        <w:t>představení</w:t>
      </w:r>
      <w:proofErr w:type="spellEnd"/>
      <w:r w:rsidRPr="00FB76C8">
        <w:rPr>
          <w:rFonts w:ascii="Arial" w:hAnsi="Arial" w:cs="Arial"/>
          <w:lang w:bidi="ks-Arab"/>
        </w:rPr>
        <w:t xml:space="preserve"> </w:t>
      </w:r>
      <w:proofErr w:type="spellStart"/>
      <w:r w:rsidRPr="00FB76C8">
        <w:rPr>
          <w:rFonts w:ascii="Arial" w:hAnsi="Arial" w:cs="Arial"/>
          <w:lang w:bidi="ks-Arab"/>
        </w:rPr>
        <w:t>Integrovaného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regionálního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operačního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programu</w:t>
      </w:r>
      <w:proofErr w:type="spellEnd"/>
      <w:r w:rsidRPr="00FB76C8">
        <w:rPr>
          <w:rFonts w:ascii="Arial" w:hAnsi="Arial" w:cs="Arial"/>
        </w:rPr>
        <w:t xml:space="preserve">, </w:t>
      </w:r>
      <w:proofErr w:type="spellStart"/>
      <w:r w:rsidRPr="00FB76C8">
        <w:rPr>
          <w:rFonts w:ascii="Arial" w:hAnsi="Arial" w:cs="Arial"/>
        </w:rPr>
        <w:t>Řídicího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orgánu</w:t>
      </w:r>
      <w:proofErr w:type="spellEnd"/>
      <w:r w:rsidRPr="00FB76C8">
        <w:rPr>
          <w:rFonts w:ascii="Arial" w:hAnsi="Arial" w:cs="Arial"/>
        </w:rPr>
        <w:t xml:space="preserve"> IROP a </w:t>
      </w:r>
      <w:proofErr w:type="spellStart"/>
      <w:r w:rsidRPr="00FB76C8">
        <w:rPr>
          <w:rFonts w:ascii="Arial" w:hAnsi="Arial" w:cs="Arial"/>
        </w:rPr>
        <w:t>Centra</w:t>
      </w:r>
      <w:proofErr w:type="spellEnd"/>
      <w:r w:rsidRPr="00FB76C8">
        <w:rPr>
          <w:rFonts w:ascii="Arial" w:hAnsi="Arial" w:cs="Arial"/>
        </w:rPr>
        <w:t xml:space="preserve"> pro </w:t>
      </w:r>
      <w:proofErr w:type="spellStart"/>
      <w:r w:rsidRPr="00FB76C8">
        <w:rPr>
          <w:rFonts w:ascii="Arial" w:hAnsi="Arial" w:cs="Arial"/>
        </w:rPr>
        <w:t>regionální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rozvoj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České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republiky</w:t>
      </w:r>
      <w:proofErr w:type="spellEnd"/>
      <w:r w:rsidRPr="00FB76C8">
        <w:rPr>
          <w:rFonts w:ascii="Arial" w:hAnsi="Arial" w:cs="Arial"/>
        </w:rPr>
        <w:t xml:space="preserve">, </w:t>
      </w:r>
      <w:proofErr w:type="spellStart"/>
      <w:r w:rsidRPr="00FB76C8">
        <w:rPr>
          <w:rFonts w:ascii="Arial" w:hAnsi="Arial" w:cs="Arial"/>
        </w:rPr>
        <w:t>informace</w:t>
      </w:r>
      <w:proofErr w:type="spellEnd"/>
      <w:r w:rsidRPr="00FB76C8">
        <w:rPr>
          <w:rFonts w:ascii="Arial" w:hAnsi="Arial" w:cs="Arial"/>
        </w:rPr>
        <w:t xml:space="preserve"> k </w:t>
      </w:r>
      <w:proofErr w:type="spellStart"/>
      <w:r w:rsidRPr="00FB76C8">
        <w:rPr>
          <w:rFonts w:ascii="Arial" w:hAnsi="Arial" w:cs="Arial"/>
        </w:rPr>
        <w:t>dalším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výzvám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ve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Specifickém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cíli</w:t>
      </w:r>
      <w:proofErr w:type="spellEnd"/>
      <w:r w:rsidRPr="00FB76C8">
        <w:rPr>
          <w:rFonts w:ascii="Arial" w:hAnsi="Arial" w:cs="Arial"/>
        </w:rPr>
        <w:t xml:space="preserve"> 2.1 IROP</w:t>
      </w:r>
    </w:p>
    <w:p w14:paraId="2B840135" w14:textId="77777777" w:rsidR="00FB76C8" w:rsidRPr="00FB76C8" w:rsidRDefault="00FB76C8" w:rsidP="00FB76C8">
      <w:pPr>
        <w:tabs>
          <w:tab w:val="left" w:pos="2000"/>
        </w:tabs>
        <w:spacing w:after="0" w:line="324" w:lineRule="auto"/>
        <w:ind w:left="1995" w:hanging="1995"/>
        <w:rPr>
          <w:rFonts w:ascii="Arial" w:hAnsi="Arial" w:cs="Arial"/>
        </w:rPr>
      </w:pPr>
    </w:p>
    <w:p w14:paraId="7DE0AD59" w14:textId="022F14FE" w:rsidR="0080670E" w:rsidRDefault="0080670E" w:rsidP="00FB76C8">
      <w:pPr>
        <w:tabs>
          <w:tab w:val="left" w:pos="2000"/>
        </w:tabs>
        <w:spacing w:after="0" w:line="324" w:lineRule="auto"/>
        <w:ind w:left="1996" w:hanging="1996"/>
        <w:rPr>
          <w:rFonts w:ascii="Arial" w:hAnsi="Arial" w:cs="Arial"/>
        </w:rPr>
      </w:pPr>
      <w:r w:rsidRPr="00FB76C8">
        <w:rPr>
          <w:rFonts w:ascii="Arial" w:hAnsi="Arial" w:cs="Arial"/>
        </w:rPr>
        <w:t xml:space="preserve">10:00 – 10:45  </w:t>
      </w:r>
      <w:r w:rsidRPr="00FB76C8">
        <w:rPr>
          <w:rFonts w:ascii="Arial" w:hAnsi="Arial" w:cs="Arial"/>
        </w:rPr>
        <w:tab/>
        <w:t xml:space="preserve">81. </w:t>
      </w:r>
      <w:proofErr w:type="gramStart"/>
      <w:r w:rsidRPr="00FB76C8">
        <w:rPr>
          <w:rFonts w:ascii="Arial" w:hAnsi="Arial" w:cs="Arial"/>
        </w:rPr>
        <w:t>a</w:t>
      </w:r>
      <w:proofErr w:type="gramEnd"/>
      <w:r w:rsidRPr="00FB76C8">
        <w:rPr>
          <w:rFonts w:ascii="Arial" w:hAnsi="Arial" w:cs="Arial"/>
        </w:rPr>
        <w:t xml:space="preserve"> 82. </w:t>
      </w:r>
      <w:proofErr w:type="spellStart"/>
      <w:proofErr w:type="gramStart"/>
      <w:r w:rsidRPr="00FB76C8">
        <w:rPr>
          <w:rFonts w:ascii="Arial" w:hAnsi="Arial" w:cs="Arial"/>
        </w:rPr>
        <w:t>výzva</w:t>
      </w:r>
      <w:proofErr w:type="spellEnd"/>
      <w:proofErr w:type="gramEnd"/>
      <w:r w:rsidRPr="00FB76C8">
        <w:rPr>
          <w:rFonts w:ascii="Arial" w:hAnsi="Arial" w:cs="Arial"/>
        </w:rPr>
        <w:t xml:space="preserve"> IROP „</w:t>
      </w:r>
      <w:proofErr w:type="spellStart"/>
      <w:r w:rsidRPr="00FB76C8">
        <w:rPr>
          <w:rFonts w:ascii="Arial" w:hAnsi="Arial" w:cs="Arial"/>
        </w:rPr>
        <w:t>Rozvoj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sociálních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služeb</w:t>
      </w:r>
      <w:proofErr w:type="spellEnd"/>
      <w:r w:rsidRPr="00FB76C8">
        <w:rPr>
          <w:rFonts w:ascii="Arial" w:hAnsi="Arial" w:cs="Arial"/>
        </w:rPr>
        <w:t xml:space="preserve"> II.“ - </w:t>
      </w:r>
      <w:proofErr w:type="spellStart"/>
      <w:proofErr w:type="gramStart"/>
      <w:r w:rsidRPr="00FB76C8">
        <w:rPr>
          <w:rFonts w:ascii="Arial" w:hAnsi="Arial" w:cs="Arial"/>
        </w:rPr>
        <w:t>parametry</w:t>
      </w:r>
      <w:proofErr w:type="spellEnd"/>
      <w:proofErr w:type="gram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výzvy</w:t>
      </w:r>
      <w:proofErr w:type="spellEnd"/>
      <w:r w:rsidRPr="00FB76C8">
        <w:rPr>
          <w:rFonts w:ascii="Arial" w:hAnsi="Arial" w:cs="Arial"/>
        </w:rPr>
        <w:t xml:space="preserve"> pro </w:t>
      </w:r>
      <w:proofErr w:type="spellStart"/>
      <w:r w:rsidRPr="00FB76C8">
        <w:rPr>
          <w:rFonts w:ascii="Arial" w:hAnsi="Arial" w:cs="Arial"/>
        </w:rPr>
        <w:t>sociálně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vyloučené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lokality</w:t>
      </w:r>
      <w:proofErr w:type="spellEnd"/>
      <w:r w:rsidRPr="00FB76C8">
        <w:rPr>
          <w:rFonts w:ascii="Arial" w:hAnsi="Arial" w:cs="Arial"/>
        </w:rPr>
        <w:t xml:space="preserve"> a pro </w:t>
      </w:r>
      <w:proofErr w:type="spellStart"/>
      <w:r w:rsidRPr="00FB76C8">
        <w:rPr>
          <w:rFonts w:ascii="Arial" w:hAnsi="Arial" w:cs="Arial"/>
        </w:rPr>
        <w:t>lokality</w:t>
      </w:r>
      <w:proofErr w:type="spellEnd"/>
      <w:r w:rsidRPr="00FB76C8">
        <w:rPr>
          <w:rFonts w:ascii="Arial" w:hAnsi="Arial" w:cs="Arial"/>
        </w:rPr>
        <w:t xml:space="preserve"> bez </w:t>
      </w:r>
      <w:proofErr w:type="spellStart"/>
      <w:r w:rsidRPr="00FB76C8">
        <w:rPr>
          <w:rFonts w:ascii="Arial" w:hAnsi="Arial" w:cs="Arial"/>
        </w:rPr>
        <w:t>sociálně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vyloučené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lokality</w:t>
      </w:r>
      <w:proofErr w:type="spellEnd"/>
      <w:r w:rsidRPr="00FB76C8">
        <w:rPr>
          <w:rFonts w:ascii="Arial" w:hAnsi="Arial" w:cs="Arial"/>
        </w:rPr>
        <w:t xml:space="preserve">, </w:t>
      </w:r>
      <w:proofErr w:type="spellStart"/>
      <w:r w:rsidRPr="00FB76C8">
        <w:rPr>
          <w:rFonts w:ascii="Arial" w:hAnsi="Arial" w:cs="Arial"/>
        </w:rPr>
        <w:t>podporované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aktivity</w:t>
      </w:r>
      <w:proofErr w:type="spellEnd"/>
      <w:r w:rsidRPr="00FB76C8">
        <w:rPr>
          <w:rFonts w:ascii="Arial" w:hAnsi="Arial" w:cs="Arial"/>
        </w:rPr>
        <w:t xml:space="preserve">, </w:t>
      </w:r>
      <w:proofErr w:type="spellStart"/>
      <w:r w:rsidRPr="00FB76C8">
        <w:rPr>
          <w:rFonts w:ascii="Arial" w:hAnsi="Arial" w:cs="Arial"/>
        </w:rPr>
        <w:t>způsobilé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výdaje</w:t>
      </w:r>
      <w:proofErr w:type="spellEnd"/>
      <w:r w:rsidRPr="00FB76C8">
        <w:rPr>
          <w:rFonts w:ascii="Arial" w:hAnsi="Arial" w:cs="Arial"/>
        </w:rPr>
        <w:t xml:space="preserve">, </w:t>
      </w:r>
      <w:proofErr w:type="spellStart"/>
      <w:r w:rsidRPr="00FB76C8">
        <w:rPr>
          <w:rFonts w:ascii="Arial" w:hAnsi="Arial" w:cs="Arial"/>
        </w:rPr>
        <w:t>povinné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přílohy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žádosti</w:t>
      </w:r>
      <w:proofErr w:type="spellEnd"/>
      <w:r w:rsidRPr="00FB76C8">
        <w:rPr>
          <w:rFonts w:ascii="Arial" w:hAnsi="Arial" w:cs="Arial"/>
        </w:rPr>
        <w:t xml:space="preserve">, </w:t>
      </w:r>
      <w:proofErr w:type="spellStart"/>
      <w:r w:rsidRPr="00FB76C8">
        <w:rPr>
          <w:rFonts w:ascii="Arial" w:hAnsi="Arial" w:cs="Arial"/>
        </w:rPr>
        <w:t>dotazy</w:t>
      </w:r>
      <w:proofErr w:type="spellEnd"/>
      <w:r w:rsidRPr="00FB76C8">
        <w:rPr>
          <w:rFonts w:ascii="Arial" w:hAnsi="Arial" w:cs="Arial"/>
        </w:rPr>
        <w:t xml:space="preserve"> </w:t>
      </w:r>
    </w:p>
    <w:p w14:paraId="6344F35E" w14:textId="77777777" w:rsidR="00FB76C8" w:rsidRPr="00FB76C8" w:rsidRDefault="00FB76C8" w:rsidP="00FB76C8">
      <w:pPr>
        <w:tabs>
          <w:tab w:val="left" w:pos="2000"/>
        </w:tabs>
        <w:spacing w:after="0" w:line="324" w:lineRule="auto"/>
        <w:ind w:left="1996" w:hanging="1996"/>
        <w:rPr>
          <w:rFonts w:ascii="Arial" w:hAnsi="Arial" w:cs="Arial"/>
        </w:rPr>
      </w:pPr>
    </w:p>
    <w:p w14:paraId="25130708" w14:textId="67394599" w:rsidR="0080670E" w:rsidRDefault="0080670E" w:rsidP="00FB76C8">
      <w:pPr>
        <w:tabs>
          <w:tab w:val="left" w:pos="2000"/>
        </w:tabs>
        <w:spacing w:after="0" w:line="324" w:lineRule="auto"/>
        <w:ind w:left="1996" w:hanging="1996"/>
        <w:rPr>
          <w:rFonts w:ascii="Arial" w:hAnsi="Arial" w:cs="Arial"/>
        </w:rPr>
      </w:pPr>
      <w:r w:rsidRPr="00FB76C8">
        <w:rPr>
          <w:rFonts w:ascii="Arial" w:hAnsi="Arial" w:cs="Arial"/>
        </w:rPr>
        <w:t>10:45 – 11:15</w:t>
      </w:r>
      <w:r w:rsidRPr="00FB76C8">
        <w:rPr>
          <w:rFonts w:ascii="Arial" w:hAnsi="Arial" w:cs="Arial"/>
        </w:rPr>
        <w:tab/>
      </w:r>
      <w:proofErr w:type="spellStart"/>
      <w:r w:rsidRPr="00FB76C8">
        <w:rPr>
          <w:rFonts w:ascii="Arial" w:hAnsi="Arial" w:cs="Arial"/>
        </w:rPr>
        <w:t>Materiálně-technický</w:t>
      </w:r>
      <w:proofErr w:type="spellEnd"/>
      <w:r w:rsidRPr="00FB76C8">
        <w:rPr>
          <w:rFonts w:ascii="Arial" w:hAnsi="Arial" w:cs="Arial"/>
        </w:rPr>
        <w:t xml:space="preserve"> standard pro </w:t>
      </w:r>
      <w:proofErr w:type="spellStart"/>
      <w:r w:rsidRPr="00FB76C8">
        <w:rPr>
          <w:rFonts w:ascii="Arial" w:hAnsi="Arial" w:cs="Arial"/>
        </w:rPr>
        <w:t>služby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sociální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péče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poskytované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pobytovou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formou</w:t>
      </w:r>
      <w:proofErr w:type="spellEnd"/>
      <w:r w:rsidRPr="00FB76C8">
        <w:rPr>
          <w:rFonts w:ascii="Arial" w:hAnsi="Arial" w:cs="Arial"/>
        </w:rPr>
        <w:t xml:space="preserve"> (pro </w:t>
      </w:r>
      <w:proofErr w:type="spellStart"/>
      <w:r w:rsidRPr="00FB76C8">
        <w:rPr>
          <w:rFonts w:ascii="Arial" w:hAnsi="Arial" w:cs="Arial"/>
        </w:rPr>
        <w:t>účely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výzev</w:t>
      </w:r>
      <w:proofErr w:type="spellEnd"/>
      <w:r w:rsidRPr="00FB76C8">
        <w:rPr>
          <w:rFonts w:ascii="Arial" w:hAnsi="Arial" w:cs="Arial"/>
        </w:rPr>
        <w:t xml:space="preserve"> IROP č. 81 a 82) a </w:t>
      </w:r>
      <w:proofErr w:type="spellStart"/>
      <w:r w:rsidRPr="00FB76C8">
        <w:rPr>
          <w:rFonts w:ascii="Arial" w:hAnsi="Arial" w:cs="Arial"/>
        </w:rPr>
        <w:t>příprava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novely</w:t>
      </w:r>
      <w:proofErr w:type="spellEnd"/>
      <w:r w:rsidRPr="00FB76C8">
        <w:rPr>
          <w:rFonts w:ascii="Arial" w:hAnsi="Arial" w:cs="Arial"/>
        </w:rPr>
        <w:t xml:space="preserve"> </w:t>
      </w:r>
      <w:proofErr w:type="spellStart"/>
      <w:r w:rsidRPr="00FB76C8">
        <w:rPr>
          <w:rFonts w:ascii="Arial" w:hAnsi="Arial" w:cs="Arial"/>
        </w:rPr>
        <w:t>zákona</w:t>
      </w:r>
      <w:proofErr w:type="spellEnd"/>
      <w:r w:rsidRPr="00FB76C8">
        <w:rPr>
          <w:rFonts w:ascii="Arial" w:hAnsi="Arial" w:cs="Arial"/>
        </w:rPr>
        <w:t xml:space="preserve"> č. 108/2006 Sb. (MPSV)</w:t>
      </w:r>
    </w:p>
    <w:p w14:paraId="1B2FF75E" w14:textId="77777777" w:rsidR="00FB76C8" w:rsidRPr="00FB76C8" w:rsidRDefault="00FB76C8" w:rsidP="00FB76C8">
      <w:pPr>
        <w:tabs>
          <w:tab w:val="left" w:pos="2000"/>
        </w:tabs>
        <w:spacing w:after="0" w:line="324" w:lineRule="auto"/>
        <w:ind w:left="1996" w:hanging="1996"/>
        <w:rPr>
          <w:rFonts w:ascii="Arial" w:hAnsi="Arial" w:cs="Arial"/>
        </w:rPr>
      </w:pPr>
    </w:p>
    <w:p w14:paraId="66018D7A" w14:textId="474768A6" w:rsidR="0080670E" w:rsidRPr="00FB76C8" w:rsidRDefault="0080670E" w:rsidP="00FB76C8">
      <w:pPr>
        <w:tabs>
          <w:tab w:val="left" w:pos="2000"/>
        </w:tabs>
        <w:spacing w:after="0" w:line="324" w:lineRule="auto"/>
        <w:ind w:left="1996" w:hanging="1996"/>
        <w:rPr>
          <w:rFonts w:ascii="Arial" w:hAnsi="Arial" w:cs="Arial"/>
        </w:rPr>
      </w:pPr>
      <w:r w:rsidRPr="00FB76C8">
        <w:rPr>
          <w:rFonts w:ascii="Arial" w:hAnsi="Arial" w:cs="Arial"/>
        </w:rPr>
        <w:t>11:15 – 11:30</w:t>
      </w:r>
      <w:r w:rsidRPr="00FB76C8">
        <w:rPr>
          <w:rFonts w:ascii="Arial" w:hAnsi="Arial" w:cs="Arial"/>
        </w:rPr>
        <w:tab/>
      </w:r>
      <w:proofErr w:type="spellStart"/>
      <w:r w:rsidRPr="00FB76C8">
        <w:rPr>
          <w:rFonts w:ascii="Arial" w:hAnsi="Arial" w:cs="Arial"/>
        </w:rPr>
        <w:t>Přestávka</w:t>
      </w:r>
      <w:proofErr w:type="spellEnd"/>
    </w:p>
    <w:p w14:paraId="198675C9" w14:textId="56614C73" w:rsidR="0080670E" w:rsidRPr="00FB76C8" w:rsidRDefault="0080670E" w:rsidP="00FB76C8">
      <w:pPr>
        <w:tabs>
          <w:tab w:val="left" w:pos="2000"/>
        </w:tabs>
        <w:spacing w:after="0" w:line="324" w:lineRule="auto"/>
        <w:ind w:left="1996" w:hanging="1996"/>
        <w:rPr>
          <w:rFonts w:ascii="Arial" w:hAnsi="Arial" w:cs="Arial"/>
        </w:rPr>
      </w:pPr>
    </w:p>
    <w:p w14:paraId="26D35E44" w14:textId="7D5A0A83" w:rsidR="0080670E" w:rsidRPr="0080670E" w:rsidRDefault="0080670E" w:rsidP="00FB76C8">
      <w:pPr>
        <w:tabs>
          <w:tab w:val="left" w:pos="2000"/>
        </w:tabs>
        <w:spacing w:after="0" w:line="324" w:lineRule="auto"/>
        <w:ind w:left="1996" w:hanging="1996"/>
        <w:rPr>
          <w:rFonts w:ascii="Arial" w:eastAsia="DINPro" w:hAnsi="Arial" w:cs="Arial"/>
          <w:color w:val="231F20"/>
        </w:rPr>
      </w:pPr>
      <w:r w:rsidRPr="00FB76C8">
        <w:rPr>
          <w:rFonts w:ascii="Arial" w:eastAsia="DINPro" w:hAnsi="Arial" w:cs="Arial"/>
        </w:rPr>
        <w:t>11:30 – 13:30</w:t>
      </w:r>
      <w:r w:rsidRPr="00FB76C8">
        <w:rPr>
          <w:rFonts w:ascii="Arial" w:eastAsia="DINPro" w:hAnsi="Arial" w:cs="Arial"/>
        </w:rPr>
        <w:tab/>
      </w:r>
      <w:proofErr w:type="spellStart"/>
      <w:r w:rsidRPr="00FB76C8">
        <w:rPr>
          <w:rFonts w:ascii="Arial" w:eastAsia="DINPro" w:hAnsi="Arial" w:cs="Arial"/>
          <w:color w:val="231F20"/>
        </w:rPr>
        <w:t>Základní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</w:t>
      </w:r>
      <w:proofErr w:type="spellStart"/>
      <w:r w:rsidRPr="00FB76C8">
        <w:rPr>
          <w:rFonts w:ascii="Arial" w:eastAsia="DINPro" w:hAnsi="Arial" w:cs="Arial"/>
          <w:color w:val="231F20"/>
        </w:rPr>
        <w:t>informace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o </w:t>
      </w:r>
      <w:proofErr w:type="spellStart"/>
      <w:r w:rsidRPr="00FB76C8">
        <w:rPr>
          <w:rFonts w:ascii="Arial" w:eastAsia="DINPro" w:hAnsi="Arial" w:cs="Arial"/>
          <w:color w:val="231F20"/>
        </w:rPr>
        <w:t>aplikaci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MS2014+, </w:t>
      </w:r>
      <w:proofErr w:type="spellStart"/>
      <w:r w:rsidRPr="00FB76C8">
        <w:rPr>
          <w:rFonts w:ascii="Arial" w:eastAsia="DINPro" w:hAnsi="Arial" w:cs="Arial"/>
          <w:color w:val="231F20"/>
        </w:rPr>
        <w:t>systém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</w:t>
      </w:r>
      <w:proofErr w:type="spellStart"/>
      <w:r w:rsidRPr="00FB76C8">
        <w:rPr>
          <w:rFonts w:ascii="Arial" w:eastAsia="DINPro" w:hAnsi="Arial" w:cs="Arial"/>
          <w:color w:val="231F20"/>
        </w:rPr>
        <w:t>hodnocení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</w:t>
      </w:r>
      <w:proofErr w:type="spellStart"/>
      <w:r w:rsidRPr="00FB76C8">
        <w:rPr>
          <w:rFonts w:ascii="Arial" w:eastAsia="DINPro" w:hAnsi="Arial" w:cs="Arial"/>
          <w:color w:val="231F20"/>
        </w:rPr>
        <w:t>projektů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a </w:t>
      </w:r>
      <w:proofErr w:type="spellStart"/>
      <w:r w:rsidRPr="00FB76C8">
        <w:rPr>
          <w:rFonts w:ascii="Arial" w:eastAsia="DINPro" w:hAnsi="Arial" w:cs="Arial"/>
          <w:color w:val="231F20"/>
        </w:rPr>
        <w:t>další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</w:t>
      </w:r>
      <w:proofErr w:type="spellStart"/>
      <w:r w:rsidRPr="00FB76C8">
        <w:rPr>
          <w:rFonts w:ascii="Arial" w:eastAsia="DINPro" w:hAnsi="Arial" w:cs="Arial"/>
          <w:color w:val="231F20"/>
        </w:rPr>
        <w:t>administrace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</w:t>
      </w:r>
      <w:proofErr w:type="spellStart"/>
      <w:r w:rsidRPr="00FB76C8">
        <w:rPr>
          <w:rFonts w:ascii="Arial" w:eastAsia="DINPro" w:hAnsi="Arial" w:cs="Arial"/>
          <w:color w:val="231F20"/>
        </w:rPr>
        <w:t>projektu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, </w:t>
      </w:r>
      <w:proofErr w:type="spellStart"/>
      <w:r w:rsidRPr="00FB76C8">
        <w:rPr>
          <w:rFonts w:ascii="Arial" w:eastAsia="DINPro" w:hAnsi="Arial" w:cs="Arial"/>
          <w:color w:val="231F20"/>
        </w:rPr>
        <w:t>kontrola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</w:t>
      </w:r>
      <w:proofErr w:type="spellStart"/>
      <w:r w:rsidRPr="00FB76C8">
        <w:rPr>
          <w:rFonts w:ascii="Arial" w:eastAsia="DINPro" w:hAnsi="Arial" w:cs="Arial"/>
          <w:color w:val="231F20"/>
        </w:rPr>
        <w:t>výběrových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a </w:t>
      </w:r>
      <w:proofErr w:type="spellStart"/>
      <w:r w:rsidRPr="00FB76C8">
        <w:rPr>
          <w:rFonts w:ascii="Arial" w:eastAsia="DINPro" w:hAnsi="Arial" w:cs="Arial"/>
          <w:color w:val="231F20"/>
        </w:rPr>
        <w:t>zadávacích</w:t>
      </w:r>
      <w:proofErr w:type="spellEnd"/>
      <w:r w:rsidRPr="00FB76C8">
        <w:rPr>
          <w:rFonts w:ascii="Arial" w:eastAsia="DINPro" w:hAnsi="Arial" w:cs="Arial"/>
          <w:color w:val="231F20"/>
        </w:rPr>
        <w:t xml:space="preserve"> </w:t>
      </w:r>
      <w:proofErr w:type="spellStart"/>
      <w:r w:rsidRPr="00FB76C8">
        <w:rPr>
          <w:rFonts w:ascii="Arial" w:eastAsia="DINPro" w:hAnsi="Arial" w:cs="Arial"/>
          <w:color w:val="231F20"/>
        </w:rPr>
        <w:t>řízení</w:t>
      </w:r>
      <w:proofErr w:type="spellEnd"/>
      <w:r w:rsidRPr="00FB76C8" w:rsidDel="005C2C72">
        <w:rPr>
          <w:rFonts w:ascii="Arial" w:hAnsi="Arial" w:cs="Arial"/>
        </w:rPr>
        <w:t xml:space="preserve"> </w:t>
      </w:r>
      <w:r w:rsidRPr="00FB76C8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2704C" wp14:editId="0C6ABB1A">
                <wp:simplePos x="0" y="0"/>
                <wp:positionH relativeFrom="column">
                  <wp:posOffset>1953895</wp:posOffset>
                </wp:positionH>
                <wp:positionV relativeFrom="paragraph">
                  <wp:posOffset>5112385</wp:posOffset>
                </wp:positionV>
                <wp:extent cx="4864735" cy="635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C9FCDE" w14:textId="77777777" w:rsidR="0080670E" w:rsidRPr="00C65CC0" w:rsidRDefault="0080670E" w:rsidP="0080670E">
                            <w:pPr>
                              <w:pStyle w:val="Titulek"/>
                              <w:rPr>
                                <w:rFonts w:cs="Arial"/>
                                <w:noProof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12704C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153.85pt;margin-top:402.55pt;width:383.05pt;height: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" stroked="f">
                <v:textbox style="mso-fit-shape-to-text:t" inset="0,0,0,0">
                  <w:txbxContent>
                    <w:p w14:paraId="4BC9FCDE" w14:textId="77777777" w:rsidR="0080670E" w:rsidRPr="00C65CC0" w:rsidRDefault="0080670E" w:rsidP="0080670E">
                      <w:pPr>
                        <w:pStyle w:val="Titulek"/>
                        <w:rPr>
                          <w:rFonts w:cs="Arial"/>
                          <w:noProof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76C8">
        <w:rPr>
          <w:rFonts w:ascii="Arial" w:eastAsia="DINPro" w:hAnsi="Arial" w:cs="Arial"/>
          <w:color w:val="231F20"/>
        </w:rPr>
        <w:t xml:space="preserve"> </w:t>
      </w:r>
    </w:p>
    <w:p w14:paraId="44120836" w14:textId="77777777" w:rsidR="00FB76C8" w:rsidRDefault="00FB76C8" w:rsidP="0080670E">
      <w:pPr>
        <w:tabs>
          <w:tab w:val="left" w:pos="2000"/>
        </w:tabs>
        <w:spacing w:line="240" w:lineRule="atLeast"/>
        <w:ind w:right="-20"/>
        <w:rPr>
          <w:rFonts w:ascii="Arial" w:eastAsia="DINPro" w:hAnsi="Arial" w:cs="Arial"/>
          <w:color w:val="231F20"/>
        </w:rPr>
      </w:pPr>
    </w:p>
    <w:p w14:paraId="6B1913F7" w14:textId="5796824F" w:rsidR="00222FC7" w:rsidRPr="0080670E" w:rsidRDefault="0080670E" w:rsidP="0080670E">
      <w:pPr>
        <w:tabs>
          <w:tab w:val="left" w:pos="2000"/>
        </w:tabs>
        <w:spacing w:line="240" w:lineRule="atLeast"/>
        <w:ind w:right="-20"/>
        <w:rPr>
          <w:rFonts w:ascii="Arial" w:hAnsi="Arial" w:cs="Arial"/>
          <w:lang w:val="cs-CZ"/>
        </w:rPr>
      </w:pPr>
      <w:r w:rsidRPr="0080670E">
        <w:rPr>
          <w:rFonts w:ascii="Arial" w:eastAsia="DINPro" w:hAnsi="Arial" w:cs="Arial"/>
          <w:color w:val="231F20"/>
        </w:rPr>
        <w:t xml:space="preserve">13:30 </w:t>
      </w:r>
      <w:r w:rsidRPr="0080670E">
        <w:rPr>
          <w:rFonts w:ascii="Arial" w:eastAsia="DINPro" w:hAnsi="Arial" w:cs="Arial"/>
          <w:color w:val="231F20"/>
        </w:rPr>
        <w:tab/>
      </w:r>
      <w:proofErr w:type="spellStart"/>
      <w:r w:rsidRPr="0080670E">
        <w:rPr>
          <w:rFonts w:ascii="Arial" w:eastAsia="DINPro" w:hAnsi="Arial" w:cs="Arial"/>
          <w:b/>
          <w:color w:val="231F20"/>
        </w:rPr>
        <w:t>Závěr</w:t>
      </w:r>
      <w:proofErr w:type="spellEnd"/>
    </w:p>
    <w:sectPr w:rsidR="00222FC7" w:rsidRPr="0080670E" w:rsidSect="00FB76C8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BAA42" w14:textId="77777777" w:rsidR="003778CD" w:rsidRDefault="003778CD" w:rsidP="00EF1FED">
      <w:pPr>
        <w:spacing w:after="0"/>
      </w:pPr>
      <w:r>
        <w:separator/>
      </w:r>
    </w:p>
  </w:endnote>
  <w:endnote w:type="continuationSeparator" w:id="0">
    <w:p w14:paraId="32B38D41" w14:textId="77777777" w:rsidR="003778CD" w:rsidRDefault="003778CD" w:rsidP="00EF1F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C589E" w14:textId="77777777" w:rsidR="003778CD" w:rsidRDefault="003778CD" w:rsidP="00EF1FED">
      <w:pPr>
        <w:spacing w:after="0"/>
      </w:pPr>
      <w:r>
        <w:separator/>
      </w:r>
    </w:p>
  </w:footnote>
  <w:footnote w:type="continuationSeparator" w:id="0">
    <w:p w14:paraId="58973AF9" w14:textId="77777777" w:rsidR="003778CD" w:rsidRDefault="003778CD" w:rsidP="00EF1F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B395" w14:textId="77777777" w:rsidR="002C332C" w:rsidRDefault="002C332C" w:rsidP="00B92C39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26061DFA" wp14:editId="53B8C02F">
          <wp:extent cx="3905250" cy="644950"/>
          <wp:effectExtent l="0" t="0" r="0" b="3175"/>
          <wp:docPr id="7" name="Obrázek 7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4898" cy="651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1575"/>
    <w:multiLevelType w:val="hybridMultilevel"/>
    <w:tmpl w:val="CEA41266"/>
    <w:lvl w:ilvl="0" w:tplc="040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262620D"/>
    <w:multiLevelType w:val="hybridMultilevel"/>
    <w:tmpl w:val="C5AE2A4A"/>
    <w:lvl w:ilvl="0" w:tplc="BF8617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ED"/>
    <w:rsid w:val="001D2A8F"/>
    <w:rsid w:val="001F205C"/>
    <w:rsid w:val="00222FC7"/>
    <w:rsid w:val="002607FA"/>
    <w:rsid w:val="002C332C"/>
    <w:rsid w:val="002F5092"/>
    <w:rsid w:val="0034273B"/>
    <w:rsid w:val="003507AB"/>
    <w:rsid w:val="003778CD"/>
    <w:rsid w:val="003E4636"/>
    <w:rsid w:val="004A6EAF"/>
    <w:rsid w:val="00516A13"/>
    <w:rsid w:val="00524480"/>
    <w:rsid w:val="00573F3F"/>
    <w:rsid w:val="005C0460"/>
    <w:rsid w:val="005F3EBA"/>
    <w:rsid w:val="006761DD"/>
    <w:rsid w:val="006B02D6"/>
    <w:rsid w:val="006E7FB8"/>
    <w:rsid w:val="00717360"/>
    <w:rsid w:val="00717AC0"/>
    <w:rsid w:val="00740D5F"/>
    <w:rsid w:val="007F2602"/>
    <w:rsid w:val="0080670E"/>
    <w:rsid w:val="00860733"/>
    <w:rsid w:val="008A6A68"/>
    <w:rsid w:val="008C6E58"/>
    <w:rsid w:val="00945C6A"/>
    <w:rsid w:val="009477AA"/>
    <w:rsid w:val="00996DBC"/>
    <w:rsid w:val="009C545E"/>
    <w:rsid w:val="009D609E"/>
    <w:rsid w:val="00A34B9D"/>
    <w:rsid w:val="00AA2F70"/>
    <w:rsid w:val="00B2789A"/>
    <w:rsid w:val="00B92C39"/>
    <w:rsid w:val="00C04AB4"/>
    <w:rsid w:val="00C1270F"/>
    <w:rsid w:val="00C50097"/>
    <w:rsid w:val="00C56DD4"/>
    <w:rsid w:val="00C75206"/>
    <w:rsid w:val="00C95382"/>
    <w:rsid w:val="00CF0AE3"/>
    <w:rsid w:val="00D00306"/>
    <w:rsid w:val="00DF73C7"/>
    <w:rsid w:val="00E51463"/>
    <w:rsid w:val="00EF1FED"/>
    <w:rsid w:val="00F57A8A"/>
    <w:rsid w:val="00FA1CE7"/>
    <w:rsid w:val="00FB76C8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B94BD"/>
  <w15:docId w15:val="{9A8B52A1-1F52-40B3-A55B-884FAAB1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1FED"/>
    <w:pPr>
      <w:spacing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tun">
    <w:name w:val="Text tabulka tučně"/>
    <w:basedOn w:val="Normln"/>
    <w:rsid w:val="00EF1FED"/>
    <w:pPr>
      <w:spacing w:after="0"/>
      <w:jc w:val="both"/>
    </w:pPr>
    <w:rPr>
      <w:rFonts w:ascii="Arial" w:eastAsia="Times New Roman" w:hAnsi="Arial" w:cs="Times New Roman"/>
      <w:b/>
      <w:bCs/>
      <w:sz w:val="22"/>
      <w:szCs w:val="20"/>
      <w:lang w:val="cs-CZ" w:eastAsia="en-US"/>
    </w:rPr>
  </w:style>
  <w:style w:type="character" w:customStyle="1" w:styleId="Texttabulka">
    <w:name w:val="Text tabulka"/>
    <w:basedOn w:val="Standardnpsmoodstavce"/>
    <w:rsid w:val="00EF1FED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EF1FED"/>
    <w:rPr>
      <w:rFonts w:ascii="Arial" w:hAnsi="Arial" w:cs="Arial" w:hint="default"/>
      <w:i/>
      <w:iCs/>
    </w:rPr>
  </w:style>
  <w:style w:type="table" w:customStyle="1" w:styleId="Svtlseznamzvraznn11">
    <w:name w:val="Světlý seznam – zvýraznění 11"/>
    <w:basedOn w:val="Normlntabulka"/>
    <w:uiPriority w:val="61"/>
    <w:rsid w:val="00EF1F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EF1FE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1FED"/>
    <w:rPr>
      <w:rFonts w:eastAsiaTheme="minorEastAsia"/>
      <w:sz w:val="24"/>
      <w:szCs w:val="24"/>
      <w:lang w:val="en-US" w:eastAsia="ja-JP"/>
    </w:rPr>
  </w:style>
  <w:style w:type="paragraph" w:styleId="Zpat">
    <w:name w:val="footer"/>
    <w:basedOn w:val="Normln"/>
    <w:link w:val="ZpatChar"/>
    <w:uiPriority w:val="99"/>
    <w:unhideWhenUsed/>
    <w:rsid w:val="00EF1FE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1FED"/>
    <w:rPr>
      <w:rFonts w:eastAsiaTheme="minorEastAsia"/>
      <w:sz w:val="24"/>
      <w:szCs w:val="24"/>
      <w:lang w:val="en-US" w:eastAsia="ja-JP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1FE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FED"/>
    <w:rPr>
      <w:rFonts w:ascii="Tahoma" w:eastAsiaTheme="minorEastAsia" w:hAnsi="Tahoma" w:cs="Tahoma"/>
      <w:sz w:val="16"/>
      <w:szCs w:val="16"/>
      <w:lang w:val="en-US" w:eastAsia="ja-JP"/>
    </w:rPr>
  </w:style>
  <w:style w:type="paragraph" w:customStyle="1" w:styleId="Normlntext">
    <w:name w:val="Normální text"/>
    <w:basedOn w:val="Odstavecseseznamem"/>
    <w:rsid w:val="00EF1FED"/>
    <w:pPr>
      <w:spacing w:before="240" w:after="120" w:line="276" w:lineRule="auto"/>
      <w:ind w:left="714"/>
      <w:jc w:val="both"/>
    </w:pPr>
    <w:rPr>
      <w:rFonts w:ascii="Arial" w:eastAsia="Times New Roman" w:hAnsi="Arial" w:cs="Times New Roman"/>
      <w:szCs w:val="20"/>
      <w:lang w:val="cs-CZ" w:eastAsia="en-US"/>
    </w:rPr>
  </w:style>
  <w:style w:type="paragraph" w:customStyle="1" w:styleId="Nadpistextu">
    <w:name w:val="Nadpis textu"/>
    <w:basedOn w:val="Odstavecseseznamem"/>
    <w:rsid w:val="00EF1FED"/>
    <w:pPr>
      <w:spacing w:before="240" w:after="120" w:line="276" w:lineRule="auto"/>
    </w:pPr>
    <w:rPr>
      <w:rFonts w:ascii="Arial" w:eastAsia="Times New Roman" w:hAnsi="Arial" w:cs="Times New Roman"/>
      <w:b/>
      <w:bCs/>
      <w:szCs w:val="20"/>
      <w:lang w:val="cs-CZ" w:eastAsia="en-US"/>
    </w:rPr>
  </w:style>
  <w:style w:type="paragraph" w:customStyle="1" w:styleId="Normmlntext-odrka">
    <w:name w:val="Normmální text - odrážka"/>
    <w:basedOn w:val="Normlntext"/>
    <w:rsid w:val="00EF1FED"/>
    <w:pPr>
      <w:spacing w:before="180" w:after="180"/>
    </w:pPr>
  </w:style>
  <w:style w:type="character" w:customStyle="1" w:styleId="Nadpistmata">
    <w:name w:val="Nadpis témata"/>
    <w:basedOn w:val="Standardnpsmoodstavce"/>
    <w:rsid w:val="00EF1FED"/>
    <w:rPr>
      <w:rFonts w:ascii="Arial" w:hAnsi="Arial" w:cs="Arial" w:hint="default"/>
      <w:b/>
      <w:bCs/>
      <w:color w:val="005392"/>
      <w:sz w:val="28"/>
    </w:rPr>
  </w:style>
  <w:style w:type="paragraph" w:styleId="Odstavecseseznamem">
    <w:name w:val="List Paragraph"/>
    <w:basedOn w:val="Normln"/>
    <w:uiPriority w:val="34"/>
    <w:qFormat/>
    <w:rsid w:val="00EF1F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2F70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F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F70"/>
    <w:rPr>
      <w:rFonts w:eastAsiaTheme="minorEastAsia"/>
      <w:sz w:val="20"/>
      <w:szCs w:val="20"/>
      <w:lang w:val="en-US" w:eastAsia="ja-JP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F70"/>
    <w:pPr>
      <w:spacing w:after="0"/>
    </w:pPr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F70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51463"/>
    <w:rPr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0670E"/>
    <w:pPr>
      <w:jc w:val="both"/>
    </w:pPr>
    <w:rPr>
      <w:rFonts w:ascii="Arial" w:eastAsia="Arial" w:hAnsi="Arial" w:cs="Times New Roman"/>
      <w:b/>
      <w:bCs/>
      <w:color w:val="4F81BD" w:themeColor="accent1"/>
      <w:sz w:val="18"/>
      <w:szCs w:val="18"/>
      <w:lang w:val="cs-CZ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5F3E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bica.moravcova@mm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Lešková</dc:creator>
  <cp:lastModifiedBy>Pačes Petr</cp:lastModifiedBy>
  <cp:revision>5</cp:revision>
  <cp:lastPrinted>2018-02-26T12:01:00Z</cp:lastPrinted>
  <dcterms:created xsi:type="dcterms:W3CDTF">2018-06-07T14:58:00Z</dcterms:created>
  <dcterms:modified xsi:type="dcterms:W3CDTF">2018-06-07T15:55:00Z</dcterms:modified>
</cp:coreProperties>
</file>