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Obrázek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58B3EF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63C29F62" w14:textId="41451104" w:rsidR="00FE7740" w:rsidRPr="00FE7740" w:rsidRDefault="00FE7740" w:rsidP="00FE7740">
      <w:pPr>
        <w:widowControl w:val="0"/>
        <w:spacing w:after="0" w:line="288" w:lineRule="auto"/>
        <w:jc w:val="center"/>
        <w:textAlignment w:val="center"/>
        <w:rPr>
          <w:rFonts w:ascii="Arial" w:eastAsia="SimSun" w:hAnsi="Arial" w:cs="Arial"/>
          <w:caps/>
          <w:sz w:val="32"/>
          <w:szCs w:val="32"/>
        </w:rPr>
      </w:pPr>
      <w:r w:rsidRPr="00FE7740">
        <w:rPr>
          <w:rFonts w:ascii="Arial" w:eastAsia="SimSun" w:hAnsi="Arial" w:cs="Arial"/>
          <w:color w:val="000000"/>
          <w:sz w:val="32"/>
          <w:szCs w:val="32"/>
        </w:rPr>
        <w:t xml:space="preserve">45. VÝZVA IROP – ROZVOJ NEVEŘEJNÉ SÍŤOVÉ INFRASTRUKTURY VEŘEJNÉ </w:t>
      </w:r>
      <w:r w:rsidR="00A51CE4" w:rsidRPr="00FE7740">
        <w:rPr>
          <w:rFonts w:ascii="Arial" w:eastAsia="SimSun" w:hAnsi="Arial" w:cs="Arial"/>
          <w:color w:val="000000"/>
          <w:sz w:val="32"/>
          <w:szCs w:val="32"/>
        </w:rPr>
        <w:t>SPRÁVY – SC</w:t>
      </w:r>
      <w:r w:rsidRPr="00FE7740">
        <w:rPr>
          <w:rFonts w:ascii="Arial" w:eastAsia="SimSun" w:hAnsi="Arial" w:cs="Arial"/>
          <w:color w:val="000000"/>
          <w:sz w:val="32"/>
          <w:szCs w:val="32"/>
        </w:rPr>
        <w:t xml:space="preserve"> 1.1 (MRR)</w:t>
      </w:r>
    </w:p>
    <w:p w14:paraId="3C695C40" w14:textId="583EE127" w:rsidR="00FE7740" w:rsidRPr="00FE7740" w:rsidRDefault="00FE7740" w:rsidP="00FE7740">
      <w:pPr>
        <w:widowControl w:val="0"/>
        <w:spacing w:after="0" w:line="288" w:lineRule="auto"/>
        <w:jc w:val="center"/>
        <w:textAlignment w:val="center"/>
        <w:rPr>
          <w:rFonts w:ascii="Arial" w:eastAsia="SimSun" w:hAnsi="Arial" w:cs="Arial"/>
          <w:sz w:val="32"/>
          <w:szCs w:val="32"/>
        </w:rPr>
      </w:pPr>
      <w:r w:rsidRPr="00FE7740">
        <w:rPr>
          <w:rFonts w:ascii="Arial" w:eastAsia="SimSun" w:hAnsi="Arial" w:cs="Arial"/>
          <w:sz w:val="32"/>
          <w:szCs w:val="32"/>
        </w:rPr>
        <w:t xml:space="preserve">46. VÝZVA IROP – ROZVOJ NEVEŘEJNÉ SÍŤOVÉ INFRASTRUKTURY VEŘEJNÉ </w:t>
      </w:r>
      <w:r w:rsidR="00A51CE4" w:rsidRPr="00FE7740">
        <w:rPr>
          <w:rFonts w:ascii="Arial" w:eastAsia="SimSun" w:hAnsi="Arial" w:cs="Arial"/>
          <w:sz w:val="32"/>
          <w:szCs w:val="32"/>
        </w:rPr>
        <w:t>SPRÁVY – SC</w:t>
      </w:r>
      <w:r w:rsidRPr="00FE7740">
        <w:rPr>
          <w:rFonts w:ascii="Arial" w:eastAsia="SimSun" w:hAnsi="Arial" w:cs="Arial"/>
          <w:sz w:val="32"/>
          <w:szCs w:val="32"/>
        </w:rPr>
        <w:t xml:space="preserve"> 1.1 (PR)</w:t>
      </w:r>
    </w:p>
    <w:p w14:paraId="3104E170" w14:textId="4C85C879" w:rsidR="00FE7740" w:rsidRPr="00FE7740" w:rsidRDefault="00FE7740" w:rsidP="00FE7740">
      <w:pPr>
        <w:widowControl w:val="0"/>
        <w:spacing w:after="0" w:line="288" w:lineRule="auto"/>
        <w:jc w:val="center"/>
        <w:textAlignment w:val="center"/>
        <w:rPr>
          <w:rFonts w:ascii="Arial" w:eastAsia="SimSun" w:hAnsi="Arial" w:cs="Arial"/>
          <w:sz w:val="32"/>
          <w:szCs w:val="32"/>
        </w:rPr>
      </w:pPr>
      <w:r w:rsidRPr="00FE7740">
        <w:rPr>
          <w:rFonts w:ascii="Arial" w:eastAsia="SimSun" w:hAnsi="Arial" w:cs="Arial"/>
          <w:sz w:val="32"/>
          <w:szCs w:val="32"/>
        </w:rPr>
        <w:t xml:space="preserve">47. VÝZVA IROP – ROZVOJ NEVEŘEJNÉ SÍŤOVÉ INFRASTRUKTURY VEŘEJNÉ </w:t>
      </w:r>
      <w:r w:rsidR="00A51CE4" w:rsidRPr="00FE7740">
        <w:rPr>
          <w:rFonts w:ascii="Arial" w:eastAsia="SimSun" w:hAnsi="Arial" w:cs="Arial"/>
          <w:sz w:val="32"/>
          <w:szCs w:val="32"/>
        </w:rPr>
        <w:t>SPRÁVY – SC</w:t>
      </w:r>
      <w:r w:rsidRPr="00FE7740">
        <w:rPr>
          <w:rFonts w:ascii="Arial" w:eastAsia="SimSun" w:hAnsi="Arial" w:cs="Arial"/>
          <w:sz w:val="32"/>
          <w:szCs w:val="32"/>
        </w:rPr>
        <w:t xml:space="preserve"> 1.1 (ČR)</w:t>
      </w:r>
    </w:p>
    <w:p w14:paraId="38C9C578" w14:textId="4DCB8CA1" w:rsidR="00356501" w:rsidRDefault="00D43371" w:rsidP="00D43371">
      <w:pPr>
        <w:tabs>
          <w:tab w:val="center" w:pos="4535"/>
          <w:tab w:val="right" w:pos="9070"/>
        </w:tabs>
        <w:rPr>
          <w:rFonts w:ascii="Arial" w:hAnsi="Arial" w:cs="Arial"/>
          <w:caps/>
          <w:color w:val="7F7F7F" w:themeColor="text1" w:themeTint="80"/>
          <w:sz w:val="32"/>
          <w:szCs w:val="32"/>
        </w:rPr>
        <w:sectPr w:rsidR="00356501" w:rsidSect="0028208C">
          <w:headerReference w:type="default" r:id="rId14"/>
          <w:footerReference w:type="default" r:id="rId15"/>
          <w:footerReference w:type="first" r:id="rId16"/>
          <w:pgSz w:w="11906" w:h="16838"/>
          <w:pgMar w:top="1418" w:right="1418" w:bottom="1418" w:left="1418" w:header="709" w:footer="709" w:gutter="0"/>
          <w:cols w:space="708"/>
          <w:titlePg/>
          <w:docGrid w:linePitch="360"/>
        </w:sectPr>
      </w:pPr>
      <w:r>
        <w:rPr>
          <w:rFonts w:ascii="Arial" w:hAnsi="Arial" w:cs="Arial"/>
          <w:caps/>
          <w:color w:val="7F7F7F" w:themeColor="text1" w:themeTint="80"/>
          <w:sz w:val="24"/>
          <w:szCs w:val="24"/>
        </w:rPr>
        <w:tab/>
      </w:r>
      <w:r w:rsidR="0028208C" w:rsidRPr="00AF1EE7">
        <w:rPr>
          <w:rFonts w:ascii="Arial" w:hAnsi="Arial" w:cs="Arial"/>
          <w:caps/>
          <w:color w:val="7F7F7F" w:themeColor="text1" w:themeTint="80"/>
          <w:sz w:val="24"/>
          <w:szCs w:val="24"/>
        </w:rPr>
        <w:t>VERZE</w:t>
      </w:r>
      <w:r w:rsidR="0028208C">
        <w:rPr>
          <w:rFonts w:ascii="Arial" w:hAnsi="Arial" w:cs="Arial"/>
          <w:caps/>
          <w:color w:val="7F7F7F" w:themeColor="text1" w:themeTint="80"/>
          <w:sz w:val="32"/>
          <w:szCs w:val="32"/>
        </w:rPr>
        <w:t xml:space="preserve"> </w:t>
      </w:r>
      <w:r w:rsidR="003119A8">
        <w:rPr>
          <w:rFonts w:ascii="Arial" w:hAnsi="Arial" w:cs="Arial"/>
          <w:caps/>
          <w:color w:val="7F7F7F" w:themeColor="text1" w:themeTint="80"/>
          <w:sz w:val="32"/>
          <w:szCs w:val="32"/>
        </w:rPr>
        <w:t>4</w:t>
      </w:r>
      <w:r>
        <w:rPr>
          <w:rFonts w:ascii="Arial" w:hAnsi="Arial" w:cs="Arial"/>
          <w:caps/>
          <w:color w:val="7F7F7F" w:themeColor="text1" w:themeTint="80"/>
          <w:sz w:val="32"/>
          <w:szCs w:val="32"/>
        </w:rPr>
        <w:tab/>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53B20E8C" w14:textId="70B50C0B" w:rsidR="006F5D3F" w:rsidRDefault="0051543C">
          <w:pPr>
            <w:pStyle w:val="Obsah1"/>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78237555" w:history="1">
            <w:r w:rsidR="006F5D3F" w:rsidRPr="00A458B9">
              <w:rPr>
                <w:rStyle w:val="Hypertextovodkaz"/>
                <w:rFonts w:ascii="Arial" w:hAnsi="Arial" w:cs="Arial"/>
                <w:caps/>
                <w:noProof/>
              </w:rPr>
              <w:t>1.</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Úvodní informace o zpracovateli studie proveditelnosti</w:t>
            </w:r>
            <w:r w:rsidR="006F5D3F">
              <w:rPr>
                <w:noProof/>
                <w:webHidden/>
              </w:rPr>
              <w:tab/>
            </w:r>
            <w:r w:rsidR="006F5D3F">
              <w:rPr>
                <w:noProof/>
                <w:webHidden/>
              </w:rPr>
              <w:fldChar w:fldCharType="begin"/>
            </w:r>
            <w:r w:rsidR="006F5D3F">
              <w:rPr>
                <w:noProof/>
                <w:webHidden/>
              </w:rPr>
              <w:instrText xml:space="preserve"> PAGEREF _Toc178237555 \h </w:instrText>
            </w:r>
            <w:r w:rsidR="006F5D3F">
              <w:rPr>
                <w:noProof/>
                <w:webHidden/>
              </w:rPr>
            </w:r>
            <w:r w:rsidR="006F5D3F">
              <w:rPr>
                <w:noProof/>
                <w:webHidden/>
              </w:rPr>
              <w:fldChar w:fldCharType="separate"/>
            </w:r>
            <w:r w:rsidR="006F5D3F">
              <w:rPr>
                <w:noProof/>
                <w:webHidden/>
              </w:rPr>
              <w:t>4</w:t>
            </w:r>
            <w:r w:rsidR="006F5D3F">
              <w:rPr>
                <w:noProof/>
                <w:webHidden/>
              </w:rPr>
              <w:fldChar w:fldCharType="end"/>
            </w:r>
          </w:hyperlink>
        </w:p>
        <w:p w14:paraId="70E4E66D" w14:textId="0939A105" w:rsidR="006F5D3F" w:rsidRDefault="00395791">
          <w:pPr>
            <w:pStyle w:val="Obsah1"/>
            <w:rPr>
              <w:rFonts w:eastAsiaTheme="minorEastAsia"/>
              <w:noProof/>
              <w:kern w:val="2"/>
              <w:lang w:eastAsia="cs-CZ"/>
              <w14:ligatures w14:val="standardContextual"/>
            </w:rPr>
          </w:pPr>
          <w:hyperlink w:anchor="_Toc178237556" w:history="1">
            <w:r w:rsidR="006F5D3F" w:rsidRPr="00A458B9">
              <w:rPr>
                <w:rStyle w:val="Hypertextovodkaz"/>
                <w:rFonts w:ascii="Arial" w:hAnsi="Arial" w:cs="Arial"/>
                <w:caps/>
                <w:noProof/>
              </w:rPr>
              <w:t>2.</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Základní informace o žadateli</w:t>
            </w:r>
            <w:r w:rsidR="006F5D3F">
              <w:rPr>
                <w:noProof/>
                <w:webHidden/>
              </w:rPr>
              <w:tab/>
            </w:r>
            <w:r w:rsidR="006F5D3F">
              <w:rPr>
                <w:noProof/>
                <w:webHidden/>
              </w:rPr>
              <w:fldChar w:fldCharType="begin"/>
            </w:r>
            <w:r w:rsidR="006F5D3F">
              <w:rPr>
                <w:noProof/>
                <w:webHidden/>
              </w:rPr>
              <w:instrText xml:space="preserve"> PAGEREF _Toc178237556 \h </w:instrText>
            </w:r>
            <w:r w:rsidR="006F5D3F">
              <w:rPr>
                <w:noProof/>
                <w:webHidden/>
              </w:rPr>
            </w:r>
            <w:r w:rsidR="006F5D3F">
              <w:rPr>
                <w:noProof/>
                <w:webHidden/>
              </w:rPr>
              <w:fldChar w:fldCharType="separate"/>
            </w:r>
            <w:r w:rsidR="006F5D3F">
              <w:rPr>
                <w:noProof/>
                <w:webHidden/>
              </w:rPr>
              <w:t>4</w:t>
            </w:r>
            <w:r w:rsidR="006F5D3F">
              <w:rPr>
                <w:noProof/>
                <w:webHidden/>
              </w:rPr>
              <w:fldChar w:fldCharType="end"/>
            </w:r>
          </w:hyperlink>
        </w:p>
        <w:p w14:paraId="1868CE13" w14:textId="0D685212" w:rsidR="006F5D3F" w:rsidRDefault="00395791">
          <w:pPr>
            <w:pStyle w:val="Obsah1"/>
            <w:rPr>
              <w:rFonts w:eastAsiaTheme="minorEastAsia"/>
              <w:noProof/>
              <w:kern w:val="2"/>
              <w:lang w:eastAsia="cs-CZ"/>
              <w14:ligatures w14:val="standardContextual"/>
            </w:rPr>
          </w:pPr>
          <w:hyperlink w:anchor="_Toc178237557" w:history="1">
            <w:r w:rsidR="006F5D3F" w:rsidRPr="00A458B9">
              <w:rPr>
                <w:rStyle w:val="Hypertextovodkaz"/>
                <w:rFonts w:ascii="Arial" w:hAnsi="Arial" w:cs="Arial"/>
                <w:caps/>
                <w:noProof/>
              </w:rPr>
              <w:t>3.</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Charakteristika projektu a jeho soulad s programem</w:t>
            </w:r>
            <w:r w:rsidR="006F5D3F">
              <w:rPr>
                <w:noProof/>
                <w:webHidden/>
              </w:rPr>
              <w:tab/>
            </w:r>
            <w:r w:rsidR="006F5D3F">
              <w:rPr>
                <w:noProof/>
                <w:webHidden/>
              </w:rPr>
              <w:fldChar w:fldCharType="begin"/>
            </w:r>
            <w:r w:rsidR="006F5D3F">
              <w:rPr>
                <w:noProof/>
                <w:webHidden/>
              </w:rPr>
              <w:instrText xml:space="preserve"> PAGEREF _Toc178237557 \h </w:instrText>
            </w:r>
            <w:r w:rsidR="006F5D3F">
              <w:rPr>
                <w:noProof/>
                <w:webHidden/>
              </w:rPr>
            </w:r>
            <w:r w:rsidR="006F5D3F">
              <w:rPr>
                <w:noProof/>
                <w:webHidden/>
              </w:rPr>
              <w:fldChar w:fldCharType="separate"/>
            </w:r>
            <w:r w:rsidR="006F5D3F">
              <w:rPr>
                <w:noProof/>
                <w:webHidden/>
              </w:rPr>
              <w:t>4</w:t>
            </w:r>
            <w:r w:rsidR="006F5D3F">
              <w:rPr>
                <w:noProof/>
                <w:webHidden/>
              </w:rPr>
              <w:fldChar w:fldCharType="end"/>
            </w:r>
          </w:hyperlink>
        </w:p>
        <w:p w14:paraId="07B666BA" w14:textId="2AA52BF3" w:rsidR="006F5D3F" w:rsidRDefault="00395791">
          <w:pPr>
            <w:pStyle w:val="Obsah1"/>
            <w:rPr>
              <w:rFonts w:eastAsiaTheme="minorEastAsia"/>
              <w:noProof/>
              <w:kern w:val="2"/>
              <w:lang w:eastAsia="cs-CZ"/>
              <w14:ligatures w14:val="standardContextual"/>
            </w:rPr>
          </w:pPr>
          <w:hyperlink w:anchor="_Toc178237558" w:history="1">
            <w:r w:rsidR="006F5D3F" w:rsidRPr="00A458B9">
              <w:rPr>
                <w:rStyle w:val="Hypertextovodkaz"/>
                <w:rFonts w:ascii="Arial" w:hAnsi="Arial" w:cs="Arial"/>
                <w:caps/>
                <w:noProof/>
              </w:rPr>
              <w:t>4.</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Podrobný popis projektu</w:t>
            </w:r>
            <w:r w:rsidR="006F5D3F">
              <w:rPr>
                <w:noProof/>
                <w:webHidden/>
              </w:rPr>
              <w:tab/>
            </w:r>
            <w:r w:rsidR="006F5D3F">
              <w:rPr>
                <w:noProof/>
                <w:webHidden/>
              </w:rPr>
              <w:fldChar w:fldCharType="begin"/>
            </w:r>
            <w:r w:rsidR="006F5D3F">
              <w:rPr>
                <w:noProof/>
                <w:webHidden/>
              </w:rPr>
              <w:instrText xml:space="preserve"> PAGEREF _Toc178237558 \h </w:instrText>
            </w:r>
            <w:r w:rsidR="006F5D3F">
              <w:rPr>
                <w:noProof/>
                <w:webHidden/>
              </w:rPr>
            </w:r>
            <w:r w:rsidR="006F5D3F">
              <w:rPr>
                <w:noProof/>
                <w:webHidden/>
              </w:rPr>
              <w:fldChar w:fldCharType="separate"/>
            </w:r>
            <w:r w:rsidR="006F5D3F">
              <w:rPr>
                <w:noProof/>
                <w:webHidden/>
              </w:rPr>
              <w:t>6</w:t>
            </w:r>
            <w:r w:rsidR="006F5D3F">
              <w:rPr>
                <w:noProof/>
                <w:webHidden/>
              </w:rPr>
              <w:fldChar w:fldCharType="end"/>
            </w:r>
          </w:hyperlink>
        </w:p>
        <w:p w14:paraId="7B8FAD68" w14:textId="62D8A164" w:rsidR="006F5D3F" w:rsidRDefault="00395791">
          <w:pPr>
            <w:pStyle w:val="Obsah1"/>
            <w:rPr>
              <w:rFonts w:eastAsiaTheme="minorEastAsia"/>
              <w:noProof/>
              <w:kern w:val="2"/>
              <w:lang w:eastAsia="cs-CZ"/>
              <w14:ligatures w14:val="standardContextual"/>
            </w:rPr>
          </w:pPr>
          <w:hyperlink w:anchor="_Toc178237559" w:history="1">
            <w:r w:rsidR="006F5D3F" w:rsidRPr="00A458B9">
              <w:rPr>
                <w:rStyle w:val="Hypertextovodkaz"/>
                <w:rFonts w:ascii="Arial" w:hAnsi="Arial" w:cs="Arial"/>
                <w:caps/>
                <w:noProof/>
              </w:rPr>
              <w:t>4.1</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Podrobný popis výchozího stavu</w:t>
            </w:r>
            <w:r w:rsidR="006F5D3F">
              <w:rPr>
                <w:noProof/>
                <w:webHidden/>
              </w:rPr>
              <w:tab/>
            </w:r>
            <w:r w:rsidR="006F5D3F">
              <w:rPr>
                <w:noProof/>
                <w:webHidden/>
              </w:rPr>
              <w:fldChar w:fldCharType="begin"/>
            </w:r>
            <w:r w:rsidR="006F5D3F">
              <w:rPr>
                <w:noProof/>
                <w:webHidden/>
              </w:rPr>
              <w:instrText xml:space="preserve"> PAGEREF _Toc178237559 \h </w:instrText>
            </w:r>
            <w:r w:rsidR="006F5D3F">
              <w:rPr>
                <w:noProof/>
                <w:webHidden/>
              </w:rPr>
            </w:r>
            <w:r w:rsidR="006F5D3F">
              <w:rPr>
                <w:noProof/>
                <w:webHidden/>
              </w:rPr>
              <w:fldChar w:fldCharType="separate"/>
            </w:r>
            <w:r w:rsidR="006F5D3F">
              <w:rPr>
                <w:noProof/>
                <w:webHidden/>
              </w:rPr>
              <w:t>6</w:t>
            </w:r>
            <w:r w:rsidR="006F5D3F">
              <w:rPr>
                <w:noProof/>
                <w:webHidden/>
              </w:rPr>
              <w:fldChar w:fldCharType="end"/>
            </w:r>
          </w:hyperlink>
        </w:p>
        <w:p w14:paraId="51FC65B1" w14:textId="0C211771" w:rsidR="006F5D3F" w:rsidRDefault="00395791">
          <w:pPr>
            <w:pStyle w:val="Obsah1"/>
            <w:rPr>
              <w:rFonts w:eastAsiaTheme="minorEastAsia"/>
              <w:noProof/>
              <w:kern w:val="2"/>
              <w:lang w:eastAsia="cs-CZ"/>
              <w14:ligatures w14:val="standardContextual"/>
            </w:rPr>
          </w:pPr>
          <w:hyperlink w:anchor="_Toc178237560" w:history="1">
            <w:r w:rsidR="006F5D3F" w:rsidRPr="00A458B9">
              <w:rPr>
                <w:rStyle w:val="Hypertextovodkaz"/>
                <w:rFonts w:ascii="Arial" w:hAnsi="Arial" w:cs="Arial"/>
                <w:noProof/>
              </w:rPr>
              <w:t>4.2</w:t>
            </w:r>
            <w:r w:rsidR="006F5D3F">
              <w:rPr>
                <w:rFonts w:eastAsiaTheme="minorEastAsia"/>
                <w:noProof/>
                <w:kern w:val="2"/>
                <w:lang w:eastAsia="cs-CZ"/>
                <w14:ligatures w14:val="standardContextual"/>
              </w:rPr>
              <w:tab/>
            </w:r>
            <w:r w:rsidR="006F5D3F" w:rsidRPr="00A458B9">
              <w:rPr>
                <w:rStyle w:val="Hypertextovodkaz"/>
                <w:rFonts w:ascii="Arial" w:hAnsi="Arial" w:cs="Arial"/>
                <w:noProof/>
              </w:rPr>
              <w:t>POPIS JEDNOTLIVÝCH ČÁSTÍ PROJEKTU</w:t>
            </w:r>
            <w:r w:rsidR="006F5D3F">
              <w:rPr>
                <w:noProof/>
                <w:webHidden/>
              </w:rPr>
              <w:tab/>
            </w:r>
            <w:r w:rsidR="006F5D3F">
              <w:rPr>
                <w:noProof/>
                <w:webHidden/>
              </w:rPr>
              <w:fldChar w:fldCharType="begin"/>
            </w:r>
            <w:r w:rsidR="006F5D3F">
              <w:rPr>
                <w:noProof/>
                <w:webHidden/>
              </w:rPr>
              <w:instrText xml:space="preserve"> PAGEREF _Toc178237560 \h </w:instrText>
            </w:r>
            <w:r w:rsidR="006F5D3F">
              <w:rPr>
                <w:noProof/>
                <w:webHidden/>
              </w:rPr>
            </w:r>
            <w:r w:rsidR="006F5D3F">
              <w:rPr>
                <w:noProof/>
                <w:webHidden/>
              </w:rPr>
              <w:fldChar w:fldCharType="separate"/>
            </w:r>
            <w:r w:rsidR="006F5D3F">
              <w:rPr>
                <w:noProof/>
                <w:webHidden/>
              </w:rPr>
              <w:t>6</w:t>
            </w:r>
            <w:r w:rsidR="006F5D3F">
              <w:rPr>
                <w:noProof/>
                <w:webHidden/>
              </w:rPr>
              <w:fldChar w:fldCharType="end"/>
            </w:r>
          </w:hyperlink>
        </w:p>
        <w:p w14:paraId="5AD61B54" w14:textId="0220DBF6" w:rsidR="006F5D3F" w:rsidRDefault="00395791">
          <w:pPr>
            <w:pStyle w:val="Obsah1"/>
            <w:rPr>
              <w:rFonts w:eastAsiaTheme="minorEastAsia"/>
              <w:noProof/>
              <w:kern w:val="2"/>
              <w:lang w:eastAsia="cs-CZ"/>
              <w14:ligatures w14:val="standardContextual"/>
            </w:rPr>
          </w:pPr>
          <w:hyperlink w:anchor="_Toc178237561" w:history="1">
            <w:r w:rsidR="006F5D3F" w:rsidRPr="00A458B9">
              <w:rPr>
                <w:rStyle w:val="Hypertextovodkaz"/>
                <w:rFonts w:ascii="Arial" w:hAnsi="Arial" w:cs="Arial"/>
                <w:caps/>
                <w:noProof/>
              </w:rPr>
              <w:t>4.3</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Odůvodnění potřebnosti a účelnosti investice</w:t>
            </w:r>
            <w:r w:rsidR="006F5D3F">
              <w:rPr>
                <w:noProof/>
                <w:webHidden/>
              </w:rPr>
              <w:tab/>
            </w:r>
            <w:r w:rsidR="006F5D3F">
              <w:rPr>
                <w:noProof/>
                <w:webHidden/>
              </w:rPr>
              <w:fldChar w:fldCharType="begin"/>
            </w:r>
            <w:r w:rsidR="006F5D3F">
              <w:rPr>
                <w:noProof/>
                <w:webHidden/>
              </w:rPr>
              <w:instrText xml:space="preserve"> PAGEREF _Toc178237561 \h </w:instrText>
            </w:r>
            <w:r w:rsidR="006F5D3F">
              <w:rPr>
                <w:noProof/>
                <w:webHidden/>
              </w:rPr>
            </w:r>
            <w:r w:rsidR="006F5D3F">
              <w:rPr>
                <w:noProof/>
                <w:webHidden/>
              </w:rPr>
              <w:fldChar w:fldCharType="separate"/>
            </w:r>
            <w:r w:rsidR="006F5D3F">
              <w:rPr>
                <w:noProof/>
                <w:webHidden/>
              </w:rPr>
              <w:t>6</w:t>
            </w:r>
            <w:r w:rsidR="006F5D3F">
              <w:rPr>
                <w:noProof/>
                <w:webHidden/>
              </w:rPr>
              <w:fldChar w:fldCharType="end"/>
            </w:r>
          </w:hyperlink>
        </w:p>
        <w:p w14:paraId="62E35229" w14:textId="5EE241AA" w:rsidR="006F5D3F" w:rsidRDefault="00395791">
          <w:pPr>
            <w:pStyle w:val="Obsah1"/>
            <w:rPr>
              <w:rFonts w:eastAsiaTheme="minorEastAsia"/>
              <w:noProof/>
              <w:kern w:val="2"/>
              <w:lang w:eastAsia="cs-CZ"/>
              <w14:ligatures w14:val="standardContextual"/>
            </w:rPr>
          </w:pPr>
          <w:hyperlink w:anchor="_Toc178237562" w:history="1">
            <w:r w:rsidR="006F5D3F" w:rsidRPr="00A458B9">
              <w:rPr>
                <w:rStyle w:val="Hypertextovodkaz"/>
                <w:rFonts w:ascii="Arial" w:hAnsi="Arial" w:cs="Arial"/>
                <w:caps/>
                <w:noProof/>
              </w:rPr>
              <w:t>4.4</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Harmonogram realizace projektu</w:t>
            </w:r>
            <w:r w:rsidR="006F5D3F">
              <w:rPr>
                <w:noProof/>
                <w:webHidden/>
              </w:rPr>
              <w:tab/>
            </w:r>
            <w:r w:rsidR="006F5D3F">
              <w:rPr>
                <w:noProof/>
                <w:webHidden/>
              </w:rPr>
              <w:fldChar w:fldCharType="begin"/>
            </w:r>
            <w:r w:rsidR="006F5D3F">
              <w:rPr>
                <w:noProof/>
                <w:webHidden/>
              </w:rPr>
              <w:instrText xml:space="preserve"> PAGEREF _Toc178237562 \h </w:instrText>
            </w:r>
            <w:r w:rsidR="006F5D3F">
              <w:rPr>
                <w:noProof/>
                <w:webHidden/>
              </w:rPr>
            </w:r>
            <w:r w:rsidR="006F5D3F">
              <w:rPr>
                <w:noProof/>
                <w:webHidden/>
              </w:rPr>
              <w:fldChar w:fldCharType="separate"/>
            </w:r>
            <w:r w:rsidR="006F5D3F">
              <w:rPr>
                <w:noProof/>
                <w:webHidden/>
              </w:rPr>
              <w:t>7</w:t>
            </w:r>
            <w:r w:rsidR="006F5D3F">
              <w:rPr>
                <w:noProof/>
                <w:webHidden/>
              </w:rPr>
              <w:fldChar w:fldCharType="end"/>
            </w:r>
          </w:hyperlink>
        </w:p>
        <w:p w14:paraId="45D3D745" w14:textId="02CC3222" w:rsidR="006F5D3F" w:rsidRDefault="00395791">
          <w:pPr>
            <w:pStyle w:val="Obsah1"/>
            <w:rPr>
              <w:rFonts w:eastAsiaTheme="minorEastAsia"/>
              <w:noProof/>
              <w:kern w:val="2"/>
              <w:lang w:eastAsia="cs-CZ"/>
              <w14:ligatures w14:val="standardContextual"/>
            </w:rPr>
          </w:pPr>
          <w:hyperlink w:anchor="_Toc178237563" w:history="1">
            <w:r w:rsidR="006F5D3F" w:rsidRPr="00A458B9">
              <w:rPr>
                <w:rStyle w:val="Hypertextovodkaz"/>
                <w:rFonts w:ascii="Arial" w:hAnsi="Arial" w:cs="Arial"/>
                <w:caps/>
                <w:noProof/>
              </w:rPr>
              <w:t>4.5</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Připravenost projektu k realizaci</w:t>
            </w:r>
            <w:r w:rsidR="006F5D3F">
              <w:rPr>
                <w:noProof/>
                <w:webHidden/>
              </w:rPr>
              <w:tab/>
            </w:r>
            <w:r w:rsidR="006F5D3F">
              <w:rPr>
                <w:noProof/>
                <w:webHidden/>
              </w:rPr>
              <w:fldChar w:fldCharType="begin"/>
            </w:r>
            <w:r w:rsidR="006F5D3F">
              <w:rPr>
                <w:noProof/>
                <w:webHidden/>
              </w:rPr>
              <w:instrText xml:space="preserve"> PAGEREF _Toc178237563 \h </w:instrText>
            </w:r>
            <w:r w:rsidR="006F5D3F">
              <w:rPr>
                <w:noProof/>
                <w:webHidden/>
              </w:rPr>
            </w:r>
            <w:r w:rsidR="006F5D3F">
              <w:rPr>
                <w:noProof/>
                <w:webHidden/>
              </w:rPr>
              <w:fldChar w:fldCharType="separate"/>
            </w:r>
            <w:r w:rsidR="006F5D3F">
              <w:rPr>
                <w:noProof/>
                <w:webHidden/>
              </w:rPr>
              <w:t>7</w:t>
            </w:r>
            <w:r w:rsidR="006F5D3F">
              <w:rPr>
                <w:noProof/>
                <w:webHidden/>
              </w:rPr>
              <w:fldChar w:fldCharType="end"/>
            </w:r>
          </w:hyperlink>
        </w:p>
        <w:p w14:paraId="6AF64CE1" w14:textId="0AE4F6EB" w:rsidR="006F5D3F" w:rsidRDefault="00395791">
          <w:pPr>
            <w:pStyle w:val="Obsah1"/>
            <w:rPr>
              <w:rFonts w:eastAsiaTheme="minorEastAsia"/>
              <w:noProof/>
              <w:kern w:val="2"/>
              <w:lang w:eastAsia="cs-CZ"/>
              <w14:ligatures w14:val="standardContextual"/>
            </w:rPr>
          </w:pPr>
          <w:hyperlink w:anchor="_Toc178237564" w:history="1">
            <w:r w:rsidR="006F5D3F" w:rsidRPr="00A458B9">
              <w:rPr>
                <w:rStyle w:val="Hypertextovodkaz"/>
                <w:rFonts w:ascii="Arial" w:hAnsi="Arial" w:cs="Arial"/>
                <w:caps/>
                <w:noProof/>
              </w:rPr>
              <w:t>5.</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Prokázání právních vztahů</w:t>
            </w:r>
            <w:r w:rsidR="006F5D3F">
              <w:rPr>
                <w:noProof/>
                <w:webHidden/>
              </w:rPr>
              <w:tab/>
            </w:r>
            <w:r w:rsidR="006F5D3F">
              <w:rPr>
                <w:noProof/>
                <w:webHidden/>
              </w:rPr>
              <w:fldChar w:fldCharType="begin"/>
            </w:r>
            <w:r w:rsidR="006F5D3F">
              <w:rPr>
                <w:noProof/>
                <w:webHidden/>
              </w:rPr>
              <w:instrText xml:space="preserve"> PAGEREF _Toc178237564 \h </w:instrText>
            </w:r>
            <w:r w:rsidR="006F5D3F">
              <w:rPr>
                <w:noProof/>
                <w:webHidden/>
              </w:rPr>
            </w:r>
            <w:r w:rsidR="006F5D3F">
              <w:rPr>
                <w:noProof/>
                <w:webHidden/>
              </w:rPr>
              <w:fldChar w:fldCharType="separate"/>
            </w:r>
            <w:r w:rsidR="006F5D3F">
              <w:rPr>
                <w:noProof/>
                <w:webHidden/>
              </w:rPr>
              <w:t>8</w:t>
            </w:r>
            <w:r w:rsidR="006F5D3F">
              <w:rPr>
                <w:noProof/>
                <w:webHidden/>
              </w:rPr>
              <w:fldChar w:fldCharType="end"/>
            </w:r>
          </w:hyperlink>
        </w:p>
        <w:p w14:paraId="05F03347" w14:textId="7395FC56" w:rsidR="006F5D3F" w:rsidRDefault="00395791">
          <w:pPr>
            <w:pStyle w:val="Obsah1"/>
            <w:rPr>
              <w:rFonts w:eastAsiaTheme="minorEastAsia"/>
              <w:noProof/>
              <w:kern w:val="2"/>
              <w:lang w:eastAsia="cs-CZ"/>
              <w14:ligatures w14:val="standardContextual"/>
            </w:rPr>
          </w:pPr>
          <w:hyperlink w:anchor="_Toc178237565" w:history="1">
            <w:r w:rsidR="006F5D3F" w:rsidRPr="00A458B9">
              <w:rPr>
                <w:rStyle w:val="Hypertextovodkaz"/>
                <w:rFonts w:ascii="Arial" w:hAnsi="Arial" w:cs="Arial"/>
                <w:caps/>
                <w:noProof/>
              </w:rPr>
              <w:t>6.</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Soulad projektu s principy zajišťujícími rovné příležitosti a nediskriminaci a s principy udržitelného Rozvoje (horizontální principy)</w:t>
            </w:r>
            <w:r w:rsidR="006F5D3F">
              <w:rPr>
                <w:noProof/>
                <w:webHidden/>
              </w:rPr>
              <w:tab/>
            </w:r>
            <w:r w:rsidR="006F5D3F">
              <w:rPr>
                <w:noProof/>
                <w:webHidden/>
              </w:rPr>
              <w:fldChar w:fldCharType="begin"/>
            </w:r>
            <w:r w:rsidR="006F5D3F">
              <w:rPr>
                <w:noProof/>
                <w:webHidden/>
              </w:rPr>
              <w:instrText xml:space="preserve"> PAGEREF _Toc178237565 \h </w:instrText>
            </w:r>
            <w:r w:rsidR="006F5D3F">
              <w:rPr>
                <w:noProof/>
                <w:webHidden/>
              </w:rPr>
            </w:r>
            <w:r w:rsidR="006F5D3F">
              <w:rPr>
                <w:noProof/>
                <w:webHidden/>
              </w:rPr>
              <w:fldChar w:fldCharType="separate"/>
            </w:r>
            <w:r w:rsidR="006F5D3F">
              <w:rPr>
                <w:noProof/>
                <w:webHidden/>
              </w:rPr>
              <w:t>8</w:t>
            </w:r>
            <w:r w:rsidR="006F5D3F">
              <w:rPr>
                <w:noProof/>
                <w:webHidden/>
              </w:rPr>
              <w:fldChar w:fldCharType="end"/>
            </w:r>
          </w:hyperlink>
        </w:p>
        <w:p w14:paraId="6AEBCEAE" w14:textId="5E989298" w:rsidR="006F5D3F" w:rsidRDefault="00395791">
          <w:pPr>
            <w:pStyle w:val="Obsah1"/>
            <w:rPr>
              <w:rFonts w:eastAsiaTheme="minorEastAsia"/>
              <w:noProof/>
              <w:kern w:val="2"/>
              <w:lang w:eastAsia="cs-CZ"/>
              <w14:ligatures w14:val="standardContextual"/>
            </w:rPr>
          </w:pPr>
          <w:hyperlink w:anchor="_Toc178237566" w:history="1">
            <w:r w:rsidR="006F5D3F" w:rsidRPr="00A458B9">
              <w:rPr>
                <w:rStyle w:val="Hypertextovodkaz"/>
                <w:rFonts w:ascii="Arial" w:hAnsi="Arial" w:cs="Arial"/>
                <w:noProof/>
              </w:rPr>
              <w:t>6.1</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Soulad projektu s principy zajišťujícími rovné příležitosti a nediskriminaci</w:t>
            </w:r>
            <w:r w:rsidR="006F5D3F">
              <w:rPr>
                <w:noProof/>
                <w:webHidden/>
              </w:rPr>
              <w:tab/>
            </w:r>
            <w:r w:rsidR="006F5D3F">
              <w:rPr>
                <w:noProof/>
                <w:webHidden/>
              </w:rPr>
              <w:fldChar w:fldCharType="begin"/>
            </w:r>
            <w:r w:rsidR="006F5D3F">
              <w:rPr>
                <w:noProof/>
                <w:webHidden/>
              </w:rPr>
              <w:instrText xml:space="preserve"> PAGEREF _Toc178237566 \h </w:instrText>
            </w:r>
            <w:r w:rsidR="006F5D3F">
              <w:rPr>
                <w:noProof/>
                <w:webHidden/>
              </w:rPr>
            </w:r>
            <w:r w:rsidR="006F5D3F">
              <w:rPr>
                <w:noProof/>
                <w:webHidden/>
              </w:rPr>
              <w:fldChar w:fldCharType="separate"/>
            </w:r>
            <w:r w:rsidR="006F5D3F">
              <w:rPr>
                <w:noProof/>
                <w:webHidden/>
              </w:rPr>
              <w:t>9</w:t>
            </w:r>
            <w:r w:rsidR="006F5D3F">
              <w:rPr>
                <w:noProof/>
                <w:webHidden/>
              </w:rPr>
              <w:fldChar w:fldCharType="end"/>
            </w:r>
          </w:hyperlink>
        </w:p>
        <w:p w14:paraId="7364E9A3" w14:textId="4C43425A" w:rsidR="006F5D3F" w:rsidRDefault="00395791">
          <w:pPr>
            <w:pStyle w:val="Obsah1"/>
            <w:rPr>
              <w:rFonts w:eastAsiaTheme="minorEastAsia"/>
              <w:noProof/>
              <w:kern w:val="2"/>
              <w:lang w:eastAsia="cs-CZ"/>
              <w14:ligatures w14:val="standardContextual"/>
            </w:rPr>
          </w:pPr>
          <w:hyperlink w:anchor="_Toc178237567" w:history="1">
            <w:r w:rsidR="006F5D3F" w:rsidRPr="00A458B9">
              <w:rPr>
                <w:rStyle w:val="Hypertextovodkaz"/>
                <w:rFonts w:ascii="Arial" w:hAnsi="Arial" w:cs="Arial"/>
                <w:caps/>
                <w:noProof/>
              </w:rPr>
              <w:t>6.2</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Soulad projektu s principy udržitelného rozvoje</w:t>
            </w:r>
            <w:r w:rsidR="006F5D3F">
              <w:rPr>
                <w:noProof/>
                <w:webHidden/>
              </w:rPr>
              <w:tab/>
            </w:r>
            <w:r w:rsidR="006F5D3F">
              <w:rPr>
                <w:noProof/>
                <w:webHidden/>
              </w:rPr>
              <w:fldChar w:fldCharType="begin"/>
            </w:r>
            <w:r w:rsidR="006F5D3F">
              <w:rPr>
                <w:noProof/>
                <w:webHidden/>
              </w:rPr>
              <w:instrText xml:space="preserve"> PAGEREF _Toc178237567 \h </w:instrText>
            </w:r>
            <w:r w:rsidR="006F5D3F">
              <w:rPr>
                <w:noProof/>
                <w:webHidden/>
              </w:rPr>
            </w:r>
            <w:r w:rsidR="006F5D3F">
              <w:rPr>
                <w:noProof/>
                <w:webHidden/>
              </w:rPr>
              <w:fldChar w:fldCharType="separate"/>
            </w:r>
            <w:r w:rsidR="006F5D3F">
              <w:rPr>
                <w:noProof/>
                <w:webHidden/>
              </w:rPr>
              <w:t>9</w:t>
            </w:r>
            <w:r w:rsidR="006F5D3F">
              <w:rPr>
                <w:noProof/>
                <w:webHidden/>
              </w:rPr>
              <w:fldChar w:fldCharType="end"/>
            </w:r>
          </w:hyperlink>
        </w:p>
        <w:p w14:paraId="0163F8F2" w14:textId="60F61AD4" w:rsidR="006F5D3F" w:rsidRDefault="00395791">
          <w:pPr>
            <w:pStyle w:val="Obsah1"/>
            <w:rPr>
              <w:rFonts w:eastAsiaTheme="minorEastAsia"/>
              <w:noProof/>
              <w:kern w:val="2"/>
              <w:lang w:eastAsia="cs-CZ"/>
              <w14:ligatures w14:val="standardContextual"/>
            </w:rPr>
          </w:pPr>
          <w:hyperlink w:anchor="_Toc178237568" w:history="1">
            <w:r w:rsidR="006F5D3F" w:rsidRPr="00A458B9">
              <w:rPr>
                <w:rStyle w:val="Hypertextovodkaz"/>
                <w:rFonts w:ascii="Arial" w:hAnsi="Arial" w:cs="Arial"/>
                <w:caps/>
                <w:noProof/>
              </w:rPr>
              <w:t>7.</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Výstupy a výsledky projektu</w:t>
            </w:r>
            <w:r w:rsidR="006F5D3F">
              <w:rPr>
                <w:noProof/>
                <w:webHidden/>
              </w:rPr>
              <w:tab/>
            </w:r>
            <w:r w:rsidR="006F5D3F">
              <w:rPr>
                <w:noProof/>
                <w:webHidden/>
              </w:rPr>
              <w:fldChar w:fldCharType="begin"/>
            </w:r>
            <w:r w:rsidR="006F5D3F">
              <w:rPr>
                <w:noProof/>
                <w:webHidden/>
              </w:rPr>
              <w:instrText xml:space="preserve"> PAGEREF _Toc178237568 \h </w:instrText>
            </w:r>
            <w:r w:rsidR="006F5D3F">
              <w:rPr>
                <w:noProof/>
                <w:webHidden/>
              </w:rPr>
            </w:r>
            <w:r w:rsidR="006F5D3F">
              <w:rPr>
                <w:noProof/>
                <w:webHidden/>
              </w:rPr>
              <w:fldChar w:fldCharType="separate"/>
            </w:r>
            <w:r w:rsidR="006F5D3F">
              <w:rPr>
                <w:noProof/>
                <w:webHidden/>
              </w:rPr>
              <w:t>10</w:t>
            </w:r>
            <w:r w:rsidR="006F5D3F">
              <w:rPr>
                <w:noProof/>
                <w:webHidden/>
              </w:rPr>
              <w:fldChar w:fldCharType="end"/>
            </w:r>
          </w:hyperlink>
        </w:p>
        <w:p w14:paraId="73521096" w14:textId="043805BE" w:rsidR="006F5D3F" w:rsidRDefault="00395791">
          <w:pPr>
            <w:pStyle w:val="Obsah1"/>
            <w:rPr>
              <w:rFonts w:eastAsiaTheme="minorEastAsia"/>
              <w:noProof/>
              <w:kern w:val="2"/>
              <w:lang w:eastAsia="cs-CZ"/>
              <w14:ligatures w14:val="standardContextual"/>
            </w:rPr>
          </w:pPr>
          <w:hyperlink w:anchor="_Toc178237569" w:history="1">
            <w:r w:rsidR="006F5D3F" w:rsidRPr="00A458B9">
              <w:rPr>
                <w:rStyle w:val="Hypertextovodkaz"/>
                <w:rFonts w:ascii="Arial" w:hAnsi="Arial" w:cs="Arial"/>
                <w:caps/>
                <w:noProof/>
              </w:rPr>
              <w:t>8.</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Způsob stanovení cen</w:t>
            </w:r>
            <w:r w:rsidR="006F5D3F">
              <w:rPr>
                <w:noProof/>
                <w:webHidden/>
              </w:rPr>
              <w:tab/>
            </w:r>
            <w:r w:rsidR="006F5D3F">
              <w:rPr>
                <w:noProof/>
                <w:webHidden/>
              </w:rPr>
              <w:fldChar w:fldCharType="begin"/>
            </w:r>
            <w:r w:rsidR="006F5D3F">
              <w:rPr>
                <w:noProof/>
                <w:webHidden/>
              </w:rPr>
              <w:instrText xml:space="preserve"> PAGEREF _Toc178237569 \h </w:instrText>
            </w:r>
            <w:r w:rsidR="006F5D3F">
              <w:rPr>
                <w:noProof/>
                <w:webHidden/>
              </w:rPr>
            </w:r>
            <w:r w:rsidR="006F5D3F">
              <w:rPr>
                <w:noProof/>
                <w:webHidden/>
              </w:rPr>
              <w:fldChar w:fldCharType="separate"/>
            </w:r>
            <w:r w:rsidR="006F5D3F">
              <w:rPr>
                <w:noProof/>
                <w:webHidden/>
              </w:rPr>
              <w:t>11</w:t>
            </w:r>
            <w:r w:rsidR="006F5D3F">
              <w:rPr>
                <w:noProof/>
                <w:webHidden/>
              </w:rPr>
              <w:fldChar w:fldCharType="end"/>
            </w:r>
          </w:hyperlink>
        </w:p>
        <w:p w14:paraId="2E533EEF" w14:textId="6E072EED" w:rsidR="006F5D3F" w:rsidRDefault="00395791">
          <w:pPr>
            <w:pStyle w:val="Obsah1"/>
            <w:rPr>
              <w:rFonts w:eastAsiaTheme="minorEastAsia"/>
              <w:noProof/>
              <w:kern w:val="2"/>
              <w:lang w:eastAsia="cs-CZ"/>
              <w14:ligatures w14:val="standardContextual"/>
            </w:rPr>
          </w:pPr>
          <w:hyperlink w:anchor="_Toc178237570" w:history="1">
            <w:r w:rsidR="006F5D3F" w:rsidRPr="00A458B9">
              <w:rPr>
                <w:rStyle w:val="Hypertextovodkaz"/>
                <w:rFonts w:ascii="Arial" w:hAnsi="Arial" w:cs="Arial"/>
                <w:caps/>
                <w:noProof/>
              </w:rPr>
              <w:t>9.</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Zajištění udržitelnosti projektu</w:t>
            </w:r>
            <w:r w:rsidR="006F5D3F">
              <w:rPr>
                <w:noProof/>
                <w:webHidden/>
              </w:rPr>
              <w:tab/>
            </w:r>
            <w:r w:rsidR="006F5D3F">
              <w:rPr>
                <w:noProof/>
                <w:webHidden/>
              </w:rPr>
              <w:fldChar w:fldCharType="begin"/>
            </w:r>
            <w:r w:rsidR="006F5D3F">
              <w:rPr>
                <w:noProof/>
                <w:webHidden/>
              </w:rPr>
              <w:instrText xml:space="preserve"> PAGEREF _Toc178237570 \h </w:instrText>
            </w:r>
            <w:r w:rsidR="006F5D3F">
              <w:rPr>
                <w:noProof/>
                <w:webHidden/>
              </w:rPr>
            </w:r>
            <w:r w:rsidR="006F5D3F">
              <w:rPr>
                <w:noProof/>
                <w:webHidden/>
              </w:rPr>
              <w:fldChar w:fldCharType="separate"/>
            </w:r>
            <w:r w:rsidR="006F5D3F">
              <w:rPr>
                <w:noProof/>
                <w:webHidden/>
              </w:rPr>
              <w:t>14</w:t>
            </w:r>
            <w:r w:rsidR="006F5D3F">
              <w:rPr>
                <w:noProof/>
                <w:webHidden/>
              </w:rPr>
              <w:fldChar w:fldCharType="end"/>
            </w:r>
          </w:hyperlink>
        </w:p>
        <w:p w14:paraId="4AA2202E" w14:textId="2AC41348" w:rsidR="006F5D3F" w:rsidRDefault="00395791">
          <w:pPr>
            <w:pStyle w:val="Obsah1"/>
            <w:rPr>
              <w:rFonts w:eastAsiaTheme="minorEastAsia"/>
              <w:noProof/>
              <w:kern w:val="2"/>
              <w:lang w:eastAsia="cs-CZ"/>
              <w14:ligatures w14:val="standardContextual"/>
            </w:rPr>
          </w:pPr>
          <w:hyperlink w:anchor="_Toc178237571" w:history="1">
            <w:r w:rsidR="006F5D3F" w:rsidRPr="00A458B9">
              <w:rPr>
                <w:rStyle w:val="Hypertextovodkaz"/>
                <w:rFonts w:ascii="Arial" w:hAnsi="Arial" w:cs="Arial"/>
                <w:caps/>
                <w:noProof/>
              </w:rPr>
              <w:t>10.</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Veřejná podpora</w:t>
            </w:r>
            <w:r w:rsidR="006F5D3F">
              <w:rPr>
                <w:noProof/>
                <w:webHidden/>
              </w:rPr>
              <w:tab/>
            </w:r>
            <w:r w:rsidR="006F5D3F">
              <w:rPr>
                <w:noProof/>
                <w:webHidden/>
              </w:rPr>
              <w:fldChar w:fldCharType="begin"/>
            </w:r>
            <w:r w:rsidR="006F5D3F">
              <w:rPr>
                <w:noProof/>
                <w:webHidden/>
              </w:rPr>
              <w:instrText xml:space="preserve"> PAGEREF _Toc178237571 \h </w:instrText>
            </w:r>
            <w:r w:rsidR="006F5D3F">
              <w:rPr>
                <w:noProof/>
                <w:webHidden/>
              </w:rPr>
            </w:r>
            <w:r w:rsidR="006F5D3F">
              <w:rPr>
                <w:noProof/>
                <w:webHidden/>
              </w:rPr>
              <w:fldChar w:fldCharType="separate"/>
            </w:r>
            <w:r w:rsidR="006F5D3F">
              <w:rPr>
                <w:noProof/>
                <w:webHidden/>
              </w:rPr>
              <w:t>15</w:t>
            </w:r>
            <w:r w:rsidR="006F5D3F">
              <w:rPr>
                <w:noProof/>
                <w:webHidden/>
              </w:rPr>
              <w:fldChar w:fldCharType="end"/>
            </w:r>
          </w:hyperlink>
        </w:p>
        <w:p w14:paraId="48B957E2" w14:textId="37165886" w:rsidR="006F5D3F" w:rsidRDefault="00395791">
          <w:pPr>
            <w:pStyle w:val="Obsah2"/>
            <w:tabs>
              <w:tab w:val="left" w:pos="880"/>
              <w:tab w:val="right" w:leader="dot" w:pos="9062"/>
            </w:tabs>
            <w:rPr>
              <w:noProof/>
            </w:rPr>
          </w:pPr>
          <w:hyperlink w:anchor="_Toc178237572" w:history="1">
            <w:r w:rsidR="006F5D3F" w:rsidRPr="00A458B9">
              <w:rPr>
                <w:rStyle w:val="Hypertextovodkaz"/>
                <w:rFonts w:ascii="Arial" w:hAnsi="Arial" w:cs="Arial"/>
                <w:noProof/>
              </w:rPr>
              <w:t>10.1</w:t>
            </w:r>
            <w:r w:rsidR="006F5D3F">
              <w:rPr>
                <w:noProof/>
              </w:rPr>
              <w:tab/>
            </w:r>
            <w:r w:rsidR="006F5D3F" w:rsidRPr="00A458B9">
              <w:rPr>
                <w:rStyle w:val="Hypertextovodkaz"/>
                <w:rFonts w:ascii="Arial" w:hAnsi="Arial" w:cs="Arial"/>
                <w:noProof/>
              </w:rPr>
              <w:t>Žádosti o podporu nezakládající veřejnou podporu ve smyslu čl. 107 odst. 1 Smlouvy o fungování Evropské unie</w:t>
            </w:r>
            <w:r w:rsidR="006F5D3F">
              <w:rPr>
                <w:noProof/>
                <w:webHidden/>
              </w:rPr>
              <w:tab/>
            </w:r>
            <w:r w:rsidR="006F5D3F">
              <w:rPr>
                <w:noProof/>
                <w:webHidden/>
              </w:rPr>
              <w:fldChar w:fldCharType="begin"/>
            </w:r>
            <w:r w:rsidR="006F5D3F">
              <w:rPr>
                <w:noProof/>
                <w:webHidden/>
              </w:rPr>
              <w:instrText xml:space="preserve"> PAGEREF _Toc178237572 \h </w:instrText>
            </w:r>
            <w:r w:rsidR="006F5D3F">
              <w:rPr>
                <w:noProof/>
                <w:webHidden/>
              </w:rPr>
            </w:r>
            <w:r w:rsidR="006F5D3F">
              <w:rPr>
                <w:noProof/>
                <w:webHidden/>
              </w:rPr>
              <w:fldChar w:fldCharType="separate"/>
            </w:r>
            <w:r w:rsidR="006F5D3F">
              <w:rPr>
                <w:noProof/>
                <w:webHidden/>
              </w:rPr>
              <w:t>15</w:t>
            </w:r>
            <w:r w:rsidR="006F5D3F">
              <w:rPr>
                <w:noProof/>
                <w:webHidden/>
              </w:rPr>
              <w:fldChar w:fldCharType="end"/>
            </w:r>
          </w:hyperlink>
        </w:p>
        <w:p w14:paraId="096D4468" w14:textId="7A21D151" w:rsidR="006F5D3F" w:rsidRPr="006F5D3F" w:rsidRDefault="00395791">
          <w:pPr>
            <w:pStyle w:val="Obsah2"/>
            <w:tabs>
              <w:tab w:val="right" w:leader="dot" w:pos="9062"/>
            </w:tabs>
            <w:rPr>
              <w:rFonts w:ascii="Arial" w:hAnsi="Arial" w:cs="Arial"/>
              <w:noProof/>
            </w:rPr>
          </w:pPr>
          <w:hyperlink w:anchor="_Toc178237573" w:history="1">
            <w:r w:rsidR="006F5D3F" w:rsidRPr="006F5D3F">
              <w:rPr>
                <w:rStyle w:val="Hypertextovodkaz"/>
                <w:rFonts w:ascii="Arial" w:hAnsi="Arial" w:cs="Arial"/>
                <w:noProof/>
              </w:rPr>
              <w:t>10.2 Nařízení Komise (EU) 2023/2831ze dne 13. prosince 2023 o použití článku 107 a 108 Smlouvy o fungování Evropské unie na podporu de minimis</w:t>
            </w:r>
            <w:r w:rsidR="006F5D3F" w:rsidRPr="006F5D3F">
              <w:rPr>
                <w:rFonts w:ascii="Arial" w:hAnsi="Arial" w:cs="Arial"/>
                <w:noProof/>
                <w:webHidden/>
              </w:rPr>
              <w:tab/>
            </w:r>
            <w:r w:rsidR="006F5D3F" w:rsidRPr="006F5D3F">
              <w:rPr>
                <w:rFonts w:ascii="Arial" w:hAnsi="Arial" w:cs="Arial"/>
                <w:noProof/>
                <w:webHidden/>
              </w:rPr>
              <w:fldChar w:fldCharType="begin"/>
            </w:r>
            <w:r w:rsidR="006F5D3F" w:rsidRPr="006F5D3F">
              <w:rPr>
                <w:rFonts w:ascii="Arial" w:hAnsi="Arial" w:cs="Arial"/>
                <w:noProof/>
                <w:webHidden/>
              </w:rPr>
              <w:instrText xml:space="preserve"> PAGEREF _Toc178237573 \h </w:instrText>
            </w:r>
            <w:r w:rsidR="006F5D3F" w:rsidRPr="006F5D3F">
              <w:rPr>
                <w:rFonts w:ascii="Arial" w:hAnsi="Arial" w:cs="Arial"/>
                <w:noProof/>
                <w:webHidden/>
              </w:rPr>
            </w:r>
            <w:r w:rsidR="006F5D3F" w:rsidRPr="006F5D3F">
              <w:rPr>
                <w:rFonts w:ascii="Arial" w:hAnsi="Arial" w:cs="Arial"/>
                <w:noProof/>
                <w:webHidden/>
              </w:rPr>
              <w:fldChar w:fldCharType="separate"/>
            </w:r>
            <w:r w:rsidR="006F5D3F" w:rsidRPr="006F5D3F">
              <w:rPr>
                <w:rFonts w:ascii="Arial" w:hAnsi="Arial" w:cs="Arial"/>
                <w:noProof/>
                <w:webHidden/>
              </w:rPr>
              <w:t>18</w:t>
            </w:r>
            <w:r w:rsidR="006F5D3F" w:rsidRPr="006F5D3F">
              <w:rPr>
                <w:rFonts w:ascii="Arial" w:hAnsi="Arial" w:cs="Arial"/>
                <w:noProof/>
                <w:webHidden/>
              </w:rPr>
              <w:fldChar w:fldCharType="end"/>
            </w:r>
          </w:hyperlink>
        </w:p>
        <w:p w14:paraId="3FE61250" w14:textId="6579DC34" w:rsidR="006F5D3F" w:rsidRPr="006F5D3F" w:rsidRDefault="00395791">
          <w:pPr>
            <w:pStyle w:val="Obsah2"/>
            <w:tabs>
              <w:tab w:val="right" w:leader="dot" w:pos="9062"/>
            </w:tabs>
            <w:rPr>
              <w:rFonts w:ascii="Arial" w:hAnsi="Arial" w:cs="Arial"/>
              <w:noProof/>
            </w:rPr>
          </w:pPr>
          <w:hyperlink w:anchor="_Toc178237574" w:history="1">
            <w:r w:rsidR="006F5D3F" w:rsidRPr="006F5D3F">
              <w:rPr>
                <w:rStyle w:val="Hypertextovodkaz"/>
                <w:rFonts w:ascii="Arial" w:hAnsi="Arial" w:cs="Arial"/>
                <w:noProof/>
              </w:rPr>
              <w:t>10.3 Žadatel o podporu, který je poskytovatelem služeb obecného hospodářského zájmu dle Rozhodnutí 2012/21/EU</w:t>
            </w:r>
            <w:r w:rsidR="006F5D3F" w:rsidRPr="006F5D3F">
              <w:rPr>
                <w:rFonts w:ascii="Arial" w:hAnsi="Arial" w:cs="Arial"/>
                <w:noProof/>
                <w:webHidden/>
              </w:rPr>
              <w:tab/>
            </w:r>
            <w:r w:rsidR="006F5D3F" w:rsidRPr="006F5D3F">
              <w:rPr>
                <w:rFonts w:ascii="Arial" w:hAnsi="Arial" w:cs="Arial"/>
                <w:noProof/>
                <w:webHidden/>
              </w:rPr>
              <w:fldChar w:fldCharType="begin"/>
            </w:r>
            <w:r w:rsidR="006F5D3F" w:rsidRPr="006F5D3F">
              <w:rPr>
                <w:rFonts w:ascii="Arial" w:hAnsi="Arial" w:cs="Arial"/>
                <w:noProof/>
                <w:webHidden/>
              </w:rPr>
              <w:instrText xml:space="preserve"> PAGEREF _Toc178237574 \h </w:instrText>
            </w:r>
            <w:r w:rsidR="006F5D3F" w:rsidRPr="006F5D3F">
              <w:rPr>
                <w:rFonts w:ascii="Arial" w:hAnsi="Arial" w:cs="Arial"/>
                <w:noProof/>
                <w:webHidden/>
              </w:rPr>
            </w:r>
            <w:r w:rsidR="006F5D3F" w:rsidRPr="006F5D3F">
              <w:rPr>
                <w:rFonts w:ascii="Arial" w:hAnsi="Arial" w:cs="Arial"/>
                <w:noProof/>
                <w:webHidden/>
              </w:rPr>
              <w:fldChar w:fldCharType="separate"/>
            </w:r>
            <w:r w:rsidR="006F5D3F" w:rsidRPr="006F5D3F">
              <w:rPr>
                <w:rFonts w:ascii="Arial" w:hAnsi="Arial" w:cs="Arial"/>
                <w:noProof/>
                <w:webHidden/>
              </w:rPr>
              <w:t>19</w:t>
            </w:r>
            <w:r w:rsidR="006F5D3F" w:rsidRPr="006F5D3F">
              <w:rPr>
                <w:rFonts w:ascii="Arial" w:hAnsi="Arial" w:cs="Arial"/>
                <w:noProof/>
                <w:webHidden/>
              </w:rPr>
              <w:fldChar w:fldCharType="end"/>
            </w:r>
          </w:hyperlink>
        </w:p>
        <w:p w14:paraId="78595A4E" w14:textId="01A447F6" w:rsidR="006F5D3F" w:rsidRPr="006F5D3F" w:rsidRDefault="00395791">
          <w:pPr>
            <w:pStyle w:val="Obsah2"/>
            <w:tabs>
              <w:tab w:val="right" w:leader="dot" w:pos="9062"/>
            </w:tabs>
            <w:rPr>
              <w:rFonts w:ascii="Arial" w:hAnsi="Arial" w:cs="Arial"/>
              <w:noProof/>
            </w:rPr>
          </w:pPr>
          <w:hyperlink w:anchor="_Toc178237575" w:history="1">
            <w:r w:rsidR="006F5D3F" w:rsidRPr="006F5D3F">
              <w:rPr>
                <w:rStyle w:val="Hypertextovodkaz"/>
                <w:rFonts w:ascii="Arial" w:hAnsi="Arial" w:cs="Arial"/>
                <w:noProof/>
              </w:rPr>
              <w:t>10.4 Žadatel o podporu, který není poskytovatelem služeb obecného hospodářského zájmu dle Rozhodnutí 2012/21/EU</w:t>
            </w:r>
            <w:r w:rsidR="006F5D3F" w:rsidRPr="006F5D3F">
              <w:rPr>
                <w:rFonts w:ascii="Arial" w:hAnsi="Arial" w:cs="Arial"/>
                <w:noProof/>
                <w:webHidden/>
              </w:rPr>
              <w:tab/>
            </w:r>
            <w:r w:rsidR="006F5D3F" w:rsidRPr="006F5D3F">
              <w:rPr>
                <w:rFonts w:ascii="Arial" w:hAnsi="Arial" w:cs="Arial"/>
                <w:noProof/>
                <w:webHidden/>
              </w:rPr>
              <w:fldChar w:fldCharType="begin"/>
            </w:r>
            <w:r w:rsidR="006F5D3F" w:rsidRPr="006F5D3F">
              <w:rPr>
                <w:rFonts w:ascii="Arial" w:hAnsi="Arial" w:cs="Arial"/>
                <w:noProof/>
                <w:webHidden/>
              </w:rPr>
              <w:instrText xml:space="preserve"> PAGEREF _Toc178237575 \h </w:instrText>
            </w:r>
            <w:r w:rsidR="006F5D3F" w:rsidRPr="006F5D3F">
              <w:rPr>
                <w:rFonts w:ascii="Arial" w:hAnsi="Arial" w:cs="Arial"/>
                <w:noProof/>
                <w:webHidden/>
              </w:rPr>
            </w:r>
            <w:r w:rsidR="006F5D3F" w:rsidRPr="006F5D3F">
              <w:rPr>
                <w:rFonts w:ascii="Arial" w:hAnsi="Arial" w:cs="Arial"/>
                <w:noProof/>
                <w:webHidden/>
              </w:rPr>
              <w:fldChar w:fldCharType="separate"/>
            </w:r>
            <w:r w:rsidR="006F5D3F" w:rsidRPr="006F5D3F">
              <w:rPr>
                <w:rFonts w:ascii="Arial" w:hAnsi="Arial" w:cs="Arial"/>
                <w:noProof/>
                <w:webHidden/>
              </w:rPr>
              <w:t>19</w:t>
            </w:r>
            <w:r w:rsidR="006F5D3F" w:rsidRPr="006F5D3F">
              <w:rPr>
                <w:rFonts w:ascii="Arial" w:hAnsi="Arial" w:cs="Arial"/>
                <w:noProof/>
                <w:webHidden/>
              </w:rPr>
              <w:fldChar w:fldCharType="end"/>
            </w:r>
          </w:hyperlink>
        </w:p>
        <w:p w14:paraId="16EA5AF9" w14:textId="1548AE2B" w:rsidR="006F5D3F" w:rsidRDefault="00395791">
          <w:pPr>
            <w:pStyle w:val="Obsah1"/>
            <w:rPr>
              <w:rFonts w:eastAsiaTheme="minorEastAsia"/>
              <w:noProof/>
              <w:kern w:val="2"/>
              <w:lang w:eastAsia="cs-CZ"/>
              <w14:ligatures w14:val="standardContextual"/>
            </w:rPr>
          </w:pPr>
          <w:hyperlink w:anchor="_Toc178237576" w:history="1">
            <w:r w:rsidR="006F5D3F" w:rsidRPr="00A458B9">
              <w:rPr>
                <w:rStyle w:val="Hypertextovodkaz"/>
                <w:rFonts w:ascii="Arial" w:hAnsi="Arial" w:cs="Arial"/>
                <w:caps/>
                <w:noProof/>
              </w:rPr>
              <w:t>11.</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Finanční analýza</w:t>
            </w:r>
            <w:r w:rsidR="006F5D3F">
              <w:rPr>
                <w:noProof/>
                <w:webHidden/>
              </w:rPr>
              <w:tab/>
            </w:r>
            <w:r w:rsidR="006F5D3F">
              <w:rPr>
                <w:noProof/>
                <w:webHidden/>
              </w:rPr>
              <w:fldChar w:fldCharType="begin"/>
            </w:r>
            <w:r w:rsidR="006F5D3F">
              <w:rPr>
                <w:noProof/>
                <w:webHidden/>
              </w:rPr>
              <w:instrText xml:space="preserve"> PAGEREF _Toc178237576 \h </w:instrText>
            </w:r>
            <w:r w:rsidR="006F5D3F">
              <w:rPr>
                <w:noProof/>
                <w:webHidden/>
              </w:rPr>
            </w:r>
            <w:r w:rsidR="006F5D3F">
              <w:rPr>
                <w:noProof/>
                <w:webHidden/>
              </w:rPr>
              <w:fldChar w:fldCharType="separate"/>
            </w:r>
            <w:r w:rsidR="006F5D3F">
              <w:rPr>
                <w:noProof/>
                <w:webHidden/>
              </w:rPr>
              <w:t>20</w:t>
            </w:r>
            <w:r w:rsidR="006F5D3F">
              <w:rPr>
                <w:noProof/>
                <w:webHidden/>
              </w:rPr>
              <w:fldChar w:fldCharType="end"/>
            </w:r>
          </w:hyperlink>
        </w:p>
        <w:p w14:paraId="37B0C704" w14:textId="74C12A28" w:rsidR="006F5D3F" w:rsidRDefault="00395791">
          <w:pPr>
            <w:pStyle w:val="Obsah1"/>
            <w:rPr>
              <w:rFonts w:eastAsiaTheme="minorEastAsia"/>
              <w:noProof/>
              <w:kern w:val="2"/>
              <w:lang w:eastAsia="cs-CZ"/>
              <w14:ligatures w14:val="standardContextual"/>
            </w:rPr>
          </w:pPr>
          <w:hyperlink w:anchor="_Toc178237577" w:history="1">
            <w:r w:rsidR="006F5D3F" w:rsidRPr="00A458B9">
              <w:rPr>
                <w:rStyle w:val="Hypertextovodkaz"/>
                <w:rFonts w:ascii="Arial" w:hAnsi="Arial" w:cs="Arial"/>
                <w:caps/>
                <w:noProof/>
              </w:rPr>
              <w:t>12.</w:t>
            </w:r>
            <w:r w:rsidR="006F5D3F">
              <w:rPr>
                <w:rFonts w:eastAsiaTheme="minorEastAsia"/>
                <w:noProof/>
                <w:kern w:val="2"/>
                <w:lang w:eastAsia="cs-CZ"/>
                <w14:ligatures w14:val="standardContextual"/>
              </w:rPr>
              <w:tab/>
            </w:r>
            <w:r w:rsidR="006F5D3F" w:rsidRPr="00A458B9">
              <w:rPr>
                <w:rStyle w:val="Hypertextovodkaz"/>
                <w:rFonts w:ascii="Arial" w:hAnsi="Arial" w:cs="Arial"/>
                <w:caps/>
                <w:noProof/>
              </w:rPr>
              <w:t>Přílohy</w:t>
            </w:r>
            <w:r w:rsidR="006F5D3F">
              <w:rPr>
                <w:noProof/>
                <w:webHidden/>
              </w:rPr>
              <w:tab/>
            </w:r>
            <w:r w:rsidR="006F5D3F">
              <w:rPr>
                <w:noProof/>
                <w:webHidden/>
              </w:rPr>
              <w:fldChar w:fldCharType="begin"/>
            </w:r>
            <w:r w:rsidR="006F5D3F">
              <w:rPr>
                <w:noProof/>
                <w:webHidden/>
              </w:rPr>
              <w:instrText xml:space="preserve"> PAGEREF _Toc178237577 \h </w:instrText>
            </w:r>
            <w:r w:rsidR="006F5D3F">
              <w:rPr>
                <w:noProof/>
                <w:webHidden/>
              </w:rPr>
            </w:r>
            <w:r w:rsidR="006F5D3F">
              <w:rPr>
                <w:noProof/>
                <w:webHidden/>
              </w:rPr>
              <w:fldChar w:fldCharType="separate"/>
            </w:r>
            <w:r w:rsidR="006F5D3F">
              <w:rPr>
                <w:noProof/>
                <w:webHidden/>
              </w:rPr>
              <w:t>22</w:t>
            </w:r>
            <w:r w:rsidR="006F5D3F">
              <w:rPr>
                <w:noProof/>
                <w:webHidden/>
              </w:rPr>
              <w:fldChar w:fldCharType="end"/>
            </w:r>
          </w:hyperlink>
        </w:p>
        <w:p w14:paraId="6D7B7A04" w14:textId="13CFC603" w:rsidR="0051543C" w:rsidRDefault="0051543C">
          <w:r>
            <w:rPr>
              <w:b/>
              <w:bCs/>
            </w:rPr>
            <w:fldChar w:fldCharType="end"/>
          </w:r>
        </w:p>
      </w:sdtContent>
    </w:sdt>
    <w:bookmarkEnd w:id="0"/>
    <w:bookmarkEnd w:id="1"/>
    <w:bookmarkEnd w:id="2"/>
    <w:bookmarkEnd w:id="3"/>
    <w:bookmarkEnd w:id="4"/>
    <w:p w14:paraId="6E9F4FC2" w14:textId="3B7844E6"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78237555"/>
      <w:bookmarkStart w:id="6" w:name="_Toc138774239"/>
      <w:r w:rsidR="00AC43B3">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bookmarkEnd w:id="6"/>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127234E1" w:rsidR="008A5F96" w:rsidRPr="00A13B54" w:rsidRDefault="00AC43B3" w:rsidP="00681A3C">
      <w:pPr>
        <w:pStyle w:val="Nadpis1"/>
        <w:numPr>
          <w:ilvl w:val="0"/>
          <w:numId w:val="3"/>
        </w:numPr>
        <w:spacing w:after="120"/>
        <w:ind w:left="567" w:hanging="567"/>
        <w:jc w:val="both"/>
        <w:rPr>
          <w:rFonts w:ascii="Arial" w:hAnsi="Arial" w:cs="Arial"/>
          <w:caps/>
          <w:sz w:val="26"/>
          <w:szCs w:val="26"/>
        </w:rPr>
      </w:pPr>
      <w:bookmarkStart w:id="7" w:name="_Toc138774240"/>
      <w:bookmarkStart w:id="8" w:name="_Toc178237556"/>
      <w:r>
        <w:rPr>
          <w:rFonts w:ascii="Arial" w:hAnsi="Arial" w:cs="Arial"/>
          <w:caps/>
          <w:sz w:val="26"/>
          <w:szCs w:val="26"/>
        </w:rPr>
        <w:t>Základní informace o žadateli</w:t>
      </w:r>
      <w:bookmarkEnd w:id="7"/>
      <w:bookmarkEnd w:id="8"/>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9" w:name="_Toc138774241"/>
      <w:bookmarkStart w:id="10" w:name="_Toc178237557"/>
      <w:r w:rsidRPr="00A13B54">
        <w:rPr>
          <w:rFonts w:ascii="Arial" w:hAnsi="Arial" w:cs="Arial"/>
          <w:caps/>
          <w:sz w:val="26"/>
          <w:szCs w:val="26"/>
        </w:rPr>
        <w:t>Charakteristika projektu a jeho soulad s programem</w:t>
      </w:r>
      <w:bookmarkEnd w:id="9"/>
      <w:bookmarkEnd w:id="10"/>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3DFD46A5" w:rsidR="000A75EC" w:rsidRPr="00D64944" w:rsidRDefault="000A75EC" w:rsidP="00FE7740">
            <w:pPr>
              <w:spacing w:before="240"/>
              <w:rPr>
                <w:rFonts w:ascii="Arial" w:hAnsi="Arial" w:cs="Arial"/>
                <w:bCs/>
              </w:rPr>
            </w:pPr>
            <w:r>
              <w:rPr>
                <w:rFonts w:ascii="Arial" w:hAnsi="Arial" w:cs="Arial"/>
                <w:b/>
                <w:bCs/>
              </w:rPr>
              <w:t>Informace o podpořeném 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AE5C5D" w14:textId="13EA7432" w:rsidR="000A75EC"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p>
          <w:p w14:paraId="4C4EAF38" w14:textId="19AD2814" w:rsidR="002E0E14" w:rsidRDefault="002E0E14" w:rsidP="00D64944">
            <w:pPr>
              <w:pStyle w:val="Odstavecseseznamem"/>
              <w:spacing w:before="240"/>
              <w:ind w:left="0"/>
              <w:jc w:val="both"/>
              <w:rPr>
                <w:rFonts w:ascii="Arial" w:hAnsi="Arial" w:cs="Arial"/>
                <w:i/>
                <w:iCs/>
              </w:rPr>
            </w:pPr>
            <w:r>
              <w:rPr>
                <w:rFonts w:ascii="Arial" w:hAnsi="Arial" w:cs="Arial"/>
                <w:i/>
                <w:iCs/>
              </w:rPr>
              <w:t xml:space="preserve">Ke každému uvedenému subjektu </w:t>
            </w:r>
            <w:r w:rsidR="0088665C">
              <w:rPr>
                <w:rFonts w:ascii="Arial" w:hAnsi="Arial" w:cs="Arial"/>
                <w:i/>
                <w:iCs/>
              </w:rPr>
              <w:t xml:space="preserve">současně </w:t>
            </w:r>
            <w:r>
              <w:rPr>
                <w:rFonts w:ascii="Arial" w:hAnsi="Arial" w:cs="Arial"/>
                <w:i/>
                <w:iCs/>
              </w:rPr>
              <w:t>proveďte přiřazení typu dle Upozornění z kapitoly 2.3 Specifických pravidel, a to</w:t>
            </w:r>
            <w:r w:rsidR="007A3FD6">
              <w:rPr>
                <w:rFonts w:ascii="Arial" w:hAnsi="Arial" w:cs="Arial"/>
                <w:i/>
                <w:iCs/>
              </w:rPr>
              <w:t>,</w:t>
            </w:r>
            <w:r w:rsidR="0088665C">
              <w:rPr>
                <w:rFonts w:ascii="Arial" w:hAnsi="Arial" w:cs="Arial"/>
                <w:i/>
                <w:iCs/>
              </w:rPr>
              <w:t xml:space="preserve"> zda se jedná o:</w:t>
            </w:r>
            <w:r>
              <w:rPr>
                <w:rFonts w:ascii="Arial" w:hAnsi="Arial" w:cs="Arial"/>
                <w:i/>
                <w:iCs/>
              </w:rPr>
              <w:t xml:space="preserve"> orgán veřejné moci; subjekt vykonávající činnost škol a školských zařízení; subjekt poskytující veřejnou službu v oblasti zdravotní péče; </w:t>
            </w:r>
            <w:r w:rsidR="0088665C">
              <w:rPr>
                <w:rFonts w:ascii="Arial" w:hAnsi="Arial" w:cs="Arial"/>
                <w:i/>
                <w:iCs/>
              </w:rPr>
              <w:t>organizaci</w:t>
            </w:r>
            <w:r>
              <w:rPr>
                <w:rFonts w:ascii="Arial" w:hAnsi="Arial" w:cs="Arial"/>
                <w:i/>
                <w:iCs/>
              </w:rPr>
              <w:t xml:space="preserve"> poskytující registrované sociální služby.</w:t>
            </w:r>
          </w:p>
          <w:p w14:paraId="74F49955" w14:textId="77777777" w:rsidR="007D6219" w:rsidRDefault="007D6219" w:rsidP="00D64944">
            <w:pPr>
              <w:pStyle w:val="Odstavecseseznamem"/>
              <w:spacing w:before="240"/>
              <w:ind w:left="0"/>
              <w:jc w:val="both"/>
              <w:rPr>
                <w:rFonts w:ascii="Arial" w:hAnsi="Arial" w:cs="Arial"/>
                <w:i/>
                <w:iCs/>
              </w:rPr>
            </w:pPr>
          </w:p>
          <w:p w14:paraId="75E789B7" w14:textId="715DE947" w:rsidR="007D6219" w:rsidRPr="00AF1EE7" w:rsidRDefault="007D6219" w:rsidP="00D64944">
            <w:pPr>
              <w:pStyle w:val="Odstavecseseznamem"/>
              <w:spacing w:before="240"/>
              <w:ind w:left="0"/>
              <w:jc w:val="both"/>
              <w:rPr>
                <w:rFonts w:ascii="Arial" w:hAnsi="Arial" w:cs="Arial"/>
                <w:i/>
                <w:iCs/>
              </w:rPr>
            </w:pPr>
            <w:r w:rsidRPr="007D6219">
              <w:rPr>
                <w:rFonts w:ascii="Arial" w:hAnsi="Arial" w:cs="Arial"/>
                <w:i/>
                <w:iCs/>
              </w:rPr>
              <w:t>Veškeré nově nebo lépe připojované subjekty</w:t>
            </w:r>
            <w:r>
              <w:rPr>
                <w:rFonts w:ascii="Arial" w:hAnsi="Arial" w:cs="Arial"/>
                <w:i/>
                <w:iCs/>
              </w:rPr>
              <w:t xml:space="preserve"> (podpořené subjekty)</w:t>
            </w:r>
            <w:r w:rsidRPr="007D6219">
              <w:rPr>
                <w:rFonts w:ascii="Arial" w:hAnsi="Arial" w:cs="Arial"/>
                <w:i/>
                <w:iCs/>
              </w:rPr>
              <w:t xml:space="preserve"> musí být </w:t>
            </w:r>
            <w:r w:rsidR="00265F79">
              <w:rPr>
                <w:rFonts w:ascii="Arial" w:hAnsi="Arial" w:cs="Arial"/>
                <w:i/>
                <w:iCs/>
              </w:rPr>
              <w:t xml:space="preserve">oprávněnými žadateli nebo musí být </w:t>
            </w:r>
            <w:r w:rsidRPr="007D6219">
              <w:rPr>
                <w:rFonts w:ascii="Arial" w:hAnsi="Arial" w:cs="Arial"/>
                <w:i/>
                <w:iCs/>
              </w:rPr>
              <w:t xml:space="preserve">ve </w:t>
            </w:r>
            <w:r w:rsidR="00A51CE4" w:rsidRPr="007D6219">
              <w:rPr>
                <w:rFonts w:ascii="Arial" w:hAnsi="Arial" w:cs="Arial"/>
                <w:i/>
                <w:iCs/>
              </w:rPr>
              <w:t>100 %</w:t>
            </w:r>
            <w:r w:rsidRPr="007D6219">
              <w:rPr>
                <w:rFonts w:ascii="Arial" w:hAnsi="Arial" w:cs="Arial"/>
                <w:i/>
                <w:iCs/>
              </w:rPr>
              <w:t xml:space="preserve"> ve vlastnictví oprávněného žadatele</w:t>
            </w:r>
            <w:r>
              <w:rPr>
                <w:rFonts w:ascii="Arial" w:hAnsi="Arial" w:cs="Arial"/>
                <w:i/>
                <w:iCs/>
              </w:rPr>
              <w:t>.</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06AE038" w14:textId="4A840795" w:rsidR="001E654C" w:rsidRDefault="00F85978" w:rsidP="00CA5163">
            <w:pPr>
              <w:pStyle w:val="Odstavecseseznamem"/>
              <w:spacing w:before="240"/>
              <w:ind w:left="0"/>
              <w:jc w:val="both"/>
              <w:rPr>
                <w:rFonts w:ascii="Arial" w:hAnsi="Arial" w:cs="Arial"/>
                <w:i/>
                <w:iCs/>
              </w:rPr>
            </w:pPr>
            <w:r w:rsidRPr="00AF1EE7">
              <w:rPr>
                <w:rFonts w:ascii="Arial" w:hAnsi="Arial" w:cs="Arial"/>
                <w:i/>
                <w:iCs/>
              </w:rPr>
              <w:t xml:space="preserve">Uveďte </w:t>
            </w:r>
            <w:r w:rsidR="00C85049">
              <w:rPr>
                <w:rFonts w:ascii="Arial" w:hAnsi="Arial" w:cs="Arial"/>
                <w:i/>
                <w:iCs/>
              </w:rPr>
              <w:t>obec/obce</w:t>
            </w:r>
            <w:r w:rsidR="000505CD">
              <w:rPr>
                <w:rFonts w:ascii="Arial" w:hAnsi="Arial" w:cs="Arial"/>
                <w:i/>
                <w:iCs/>
              </w:rPr>
              <w:t>,</w:t>
            </w:r>
            <w:r w:rsidR="001E654C">
              <w:rPr>
                <w:rFonts w:ascii="Arial" w:hAnsi="Arial" w:cs="Arial"/>
                <w:i/>
                <w:iCs/>
              </w:rPr>
              <w:t xml:space="preserve"> na jejichž území bude realizována neveřejná síť, která je předmětem projektu. Uveďte jednoznačnou</w:t>
            </w:r>
            <w:r w:rsidR="00CA5163">
              <w:rPr>
                <w:rFonts w:ascii="Arial" w:hAnsi="Arial" w:cs="Arial"/>
                <w:i/>
                <w:iCs/>
              </w:rPr>
              <w:t xml:space="preserve"> lokalizaci geografické polohy</w:t>
            </w:r>
            <w:r w:rsidR="00D12F1D">
              <w:rPr>
                <w:rFonts w:ascii="Arial" w:hAnsi="Arial" w:cs="Arial"/>
                <w:i/>
                <w:iCs/>
              </w:rPr>
              <w:t xml:space="preserve"> názvem </w:t>
            </w:r>
            <w:r w:rsidR="00D12F1D">
              <w:rPr>
                <w:rFonts w:ascii="Arial" w:hAnsi="Arial" w:cs="Arial"/>
                <w:i/>
                <w:iCs/>
              </w:rPr>
              <w:lastRenderedPageBreak/>
              <w:t>katastrálního území, parcelním</w:t>
            </w:r>
            <w:r w:rsidR="00D12F1D" w:rsidRPr="00A133F1">
              <w:rPr>
                <w:rFonts w:ascii="Arial" w:hAnsi="Arial" w:cs="Arial"/>
                <w:i/>
                <w:iCs/>
              </w:rPr>
              <w:t xml:space="preserve"> čísl</w:t>
            </w:r>
            <w:r w:rsidR="00D12F1D">
              <w:rPr>
                <w:rFonts w:ascii="Arial" w:hAnsi="Arial" w:cs="Arial"/>
                <w:i/>
                <w:iCs/>
              </w:rPr>
              <w:t xml:space="preserve">em a dále </w:t>
            </w:r>
            <w:r w:rsidR="00CA5163">
              <w:rPr>
                <w:rFonts w:ascii="Arial" w:hAnsi="Arial" w:cs="Arial"/>
                <w:i/>
                <w:iCs/>
              </w:rPr>
              <w:t>např. staničení, adresa v případě umístění v budově</w:t>
            </w:r>
            <w:r w:rsidR="0065581D">
              <w:rPr>
                <w:rFonts w:ascii="Arial" w:hAnsi="Arial" w:cs="Arial"/>
                <w:i/>
                <w:iCs/>
              </w:rPr>
              <w:t>,</w:t>
            </w:r>
            <w:r w:rsidR="00C85049">
              <w:rPr>
                <w:rFonts w:ascii="Arial" w:hAnsi="Arial" w:cs="Arial"/>
                <w:i/>
                <w:iCs/>
              </w:rPr>
              <w:t xml:space="preserve"> na jej</w:t>
            </w:r>
            <w:r w:rsidR="00C7568E">
              <w:rPr>
                <w:rFonts w:ascii="Arial" w:hAnsi="Arial" w:cs="Arial"/>
                <w:i/>
                <w:iCs/>
              </w:rPr>
              <w:t>ím</w:t>
            </w:r>
            <w:r w:rsidR="00C85049">
              <w:rPr>
                <w:rFonts w:ascii="Arial" w:hAnsi="Arial" w:cs="Arial"/>
                <w:i/>
                <w:iCs/>
              </w:rPr>
              <w:t>ž území budou umístěny výstupy projektu</w:t>
            </w:r>
            <w:r w:rsidR="00A13B54" w:rsidRPr="00AF1EE7">
              <w:rPr>
                <w:rFonts w:ascii="Arial" w:hAnsi="Arial" w:cs="Arial"/>
                <w:i/>
                <w:iCs/>
              </w:rPr>
              <w:t>.</w:t>
            </w:r>
            <w:r w:rsidR="00C85049">
              <w:rPr>
                <w:rFonts w:ascii="Arial" w:hAnsi="Arial" w:cs="Arial"/>
                <w:i/>
                <w:iCs/>
              </w:rPr>
              <w:t xml:space="preserve"> </w:t>
            </w:r>
          </w:p>
          <w:p w14:paraId="36679A79" w14:textId="6599CF1B" w:rsidR="00F85978" w:rsidRPr="00AF1EE7" w:rsidRDefault="00C85049" w:rsidP="00CA5163">
            <w:pPr>
              <w:pStyle w:val="Odstavecseseznamem"/>
              <w:spacing w:before="240"/>
              <w:ind w:left="0"/>
              <w:jc w:val="both"/>
              <w:rPr>
                <w:rFonts w:ascii="Arial" w:hAnsi="Arial" w:cs="Arial"/>
                <w:b/>
                <w:bCs/>
                <w:i/>
                <w:iCs/>
              </w:rPr>
            </w:pPr>
            <w:r>
              <w:rPr>
                <w:rFonts w:ascii="Arial" w:hAnsi="Arial" w:cs="Arial"/>
                <w:i/>
                <w:iCs/>
              </w:rPr>
              <w:t xml:space="preserve">Pokud je předmětem </w:t>
            </w:r>
            <w:r w:rsidR="00CA5163">
              <w:rPr>
                <w:rFonts w:ascii="Arial" w:hAnsi="Arial" w:cs="Arial"/>
                <w:i/>
                <w:iCs/>
              </w:rPr>
              <w:t xml:space="preserve">projektu </w:t>
            </w:r>
            <w:r>
              <w:rPr>
                <w:rFonts w:ascii="Arial" w:hAnsi="Arial" w:cs="Arial"/>
                <w:i/>
                <w:iCs/>
              </w:rPr>
              <w:t>nákup vybudovaných komunikačních tras</w:t>
            </w:r>
            <w:r w:rsidR="00CA5163">
              <w:rPr>
                <w:rFonts w:ascii="Arial" w:hAnsi="Arial" w:cs="Arial"/>
                <w:i/>
                <w:iCs/>
              </w:rPr>
              <w:t xml:space="preserve"> nebo jejich budování</w:t>
            </w:r>
            <w:r>
              <w:rPr>
                <w:rFonts w:ascii="Arial" w:hAnsi="Arial" w:cs="Arial"/>
                <w:i/>
                <w:iCs/>
              </w:rPr>
              <w:t>, uveďte</w:t>
            </w:r>
            <w:r w:rsidR="0014579D">
              <w:rPr>
                <w:rFonts w:ascii="Arial" w:hAnsi="Arial" w:cs="Arial"/>
                <w:i/>
                <w:iCs/>
              </w:rPr>
              <w:t xml:space="preserve"> obec/obce a</w:t>
            </w:r>
            <w:r>
              <w:rPr>
                <w:rFonts w:ascii="Arial" w:hAnsi="Arial" w:cs="Arial"/>
                <w:i/>
                <w:iCs/>
              </w:rPr>
              <w:t xml:space="preserve"> jednoznačné vymezení projektem řešené komunikační </w:t>
            </w:r>
            <w:r w:rsidR="00A51CE4">
              <w:rPr>
                <w:rFonts w:ascii="Arial" w:hAnsi="Arial" w:cs="Arial"/>
                <w:i/>
                <w:iCs/>
              </w:rPr>
              <w:t>trasy</w:t>
            </w:r>
            <w:r w:rsidR="00A133F1">
              <w:rPr>
                <w:rFonts w:ascii="Arial" w:hAnsi="Arial" w:cs="Arial"/>
                <w:i/>
                <w:iCs/>
              </w:rPr>
              <w:t>: názvem katastrálního území, parcelním</w:t>
            </w:r>
            <w:r w:rsidR="00A133F1" w:rsidRPr="00A133F1">
              <w:rPr>
                <w:rFonts w:ascii="Arial" w:hAnsi="Arial" w:cs="Arial"/>
                <w:i/>
                <w:iCs/>
              </w:rPr>
              <w:t xml:space="preserve"> čísl</w:t>
            </w:r>
            <w:r w:rsidR="00A133F1">
              <w:rPr>
                <w:rFonts w:ascii="Arial" w:hAnsi="Arial" w:cs="Arial"/>
                <w:i/>
                <w:iCs/>
              </w:rPr>
              <w:t>em</w:t>
            </w:r>
            <w:r w:rsidR="00A51CE4">
              <w:rPr>
                <w:rFonts w:ascii="Arial" w:hAnsi="Arial" w:cs="Arial"/>
                <w:i/>
                <w:iCs/>
              </w:rPr>
              <w:t xml:space="preserve"> </w:t>
            </w:r>
            <w:r w:rsidR="00A133F1">
              <w:rPr>
                <w:rFonts w:ascii="Arial" w:hAnsi="Arial" w:cs="Arial"/>
                <w:i/>
                <w:iCs/>
              </w:rPr>
              <w:t>a</w:t>
            </w:r>
            <w:r w:rsidR="00A51CE4">
              <w:rPr>
                <w:rFonts w:ascii="Arial" w:hAnsi="Arial" w:cs="Arial"/>
                <w:i/>
                <w:iCs/>
              </w:rPr>
              <w:t xml:space="preserve"> lokalizaci</w:t>
            </w:r>
            <w:r w:rsidR="0014579D">
              <w:rPr>
                <w:rFonts w:ascii="Arial" w:hAnsi="Arial" w:cs="Arial"/>
                <w:i/>
                <w:iCs/>
              </w:rPr>
              <w:t xml:space="preserve"> geografické polohy</w:t>
            </w:r>
            <w:r>
              <w:rPr>
                <w:rFonts w:ascii="Arial" w:hAnsi="Arial" w:cs="Arial"/>
                <w:i/>
                <w:iCs/>
              </w:rPr>
              <w:t xml:space="preserve"> (např. začátek, konec, délka, staničení).</w:t>
            </w:r>
          </w:p>
        </w:tc>
      </w:tr>
      <w:tr w:rsidR="00F85A9B" w:rsidRPr="00242B75" w14:paraId="16A58CB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ED142B2" w14:textId="5C3249EC" w:rsidR="00F85A9B" w:rsidRPr="00C321D5" w:rsidRDefault="00F85A9B" w:rsidP="00F85978">
            <w:pPr>
              <w:spacing w:before="240"/>
              <w:rPr>
                <w:rFonts w:ascii="Arial" w:hAnsi="Arial" w:cs="Arial"/>
                <w:b/>
                <w:bCs/>
              </w:rPr>
            </w:pPr>
            <w:r>
              <w:rPr>
                <w:rFonts w:ascii="Arial" w:hAnsi="Arial" w:cs="Arial"/>
                <w:b/>
                <w:bCs/>
              </w:rPr>
              <w:lastRenderedPageBreak/>
              <w:t xml:space="preserve">Uveďte </w:t>
            </w:r>
            <w:r w:rsidR="00E8300E">
              <w:rPr>
                <w:rFonts w:ascii="Arial" w:hAnsi="Arial" w:cs="Arial"/>
                <w:b/>
                <w:bCs/>
              </w:rPr>
              <w:t xml:space="preserve">popis celoplošného dopadu.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8159A35" w14:textId="77777777" w:rsidR="00F85A9B" w:rsidRDefault="00E8300E" w:rsidP="00CA5163">
            <w:pPr>
              <w:pStyle w:val="Odstavecseseznamem"/>
              <w:spacing w:before="240"/>
              <w:ind w:left="0"/>
              <w:jc w:val="both"/>
              <w:rPr>
                <w:rFonts w:ascii="Arial" w:hAnsi="Arial" w:cs="Arial"/>
                <w:i/>
                <w:iCs/>
              </w:rPr>
            </w:pPr>
            <w:r>
              <w:rPr>
                <w:rFonts w:ascii="Arial" w:hAnsi="Arial" w:cs="Arial"/>
                <w:i/>
                <w:iCs/>
              </w:rPr>
              <w:t>Nerelevantní pro výzvy č. 45 a 46. vyplňují žadatelé pouze ve výzvě č. 47.</w:t>
            </w:r>
          </w:p>
          <w:p w14:paraId="3BEF7346" w14:textId="77777777" w:rsidR="00E8300E" w:rsidRDefault="00E8300E" w:rsidP="00CA5163">
            <w:pPr>
              <w:pStyle w:val="Odstavecseseznamem"/>
              <w:spacing w:before="240"/>
              <w:ind w:left="0"/>
              <w:jc w:val="both"/>
              <w:rPr>
                <w:rFonts w:ascii="Arial" w:hAnsi="Arial" w:cs="Arial"/>
                <w:i/>
                <w:iCs/>
              </w:rPr>
            </w:pPr>
          </w:p>
          <w:p w14:paraId="6CF88F7D" w14:textId="7128F94F" w:rsidR="00E8300E" w:rsidRPr="00AF1EE7" w:rsidRDefault="00DC034D" w:rsidP="00CA5163">
            <w:pPr>
              <w:pStyle w:val="Odstavecseseznamem"/>
              <w:spacing w:before="240"/>
              <w:ind w:left="0"/>
              <w:jc w:val="both"/>
              <w:rPr>
                <w:rFonts w:ascii="Arial" w:hAnsi="Arial" w:cs="Arial"/>
                <w:i/>
                <w:iCs/>
              </w:rPr>
            </w:pPr>
            <w:r>
              <w:rPr>
                <w:rFonts w:ascii="Arial" w:hAnsi="Arial" w:cs="Arial"/>
                <w:i/>
                <w:iCs/>
              </w:rPr>
              <w:t>Popište,</w:t>
            </w:r>
            <w:r w:rsidR="00E8300E">
              <w:rPr>
                <w:rFonts w:ascii="Arial" w:hAnsi="Arial" w:cs="Arial"/>
                <w:i/>
                <w:iCs/>
              </w:rPr>
              <w:t xml:space="preserve"> jak bude </w:t>
            </w:r>
            <w:r w:rsidR="00E8300E" w:rsidRPr="00E8300E">
              <w:rPr>
                <w:rFonts w:ascii="Arial" w:hAnsi="Arial" w:cs="Arial"/>
                <w:i/>
                <w:iCs/>
              </w:rPr>
              <w:t>projektem podpořená neveřejná síťová infrastruktura využívána na území celé republiky včetně způsobu tohoto využívání</w:t>
            </w:r>
            <w:r w:rsidR="00E8300E">
              <w:rPr>
                <w:rFonts w:ascii="Arial" w:hAnsi="Arial" w:cs="Arial"/>
                <w:i/>
                <w:iCs/>
              </w:rPr>
              <w:t>.</w:t>
            </w:r>
            <w:r w:rsidR="00FE116F">
              <w:rPr>
                <w:rFonts w:ascii="Arial" w:hAnsi="Arial" w:cs="Arial"/>
                <w:i/>
                <w:iCs/>
              </w:rPr>
              <w:t xml:space="preserve"> </w:t>
            </w:r>
            <w:r w:rsidR="00FE116F" w:rsidRPr="00FE116F">
              <w:rPr>
                <w:rFonts w:ascii="Arial" w:hAnsi="Arial" w:cs="Arial"/>
                <w:i/>
                <w:iCs/>
              </w:rPr>
              <w:t>Žadatel v této výzvě musí zajišťovat (případně plánuje vybudovat) centrální funkční celek – síť, jejíž primárním účelem je zprostředkovávat řízené a evidované propojení podporovaných subjektů na území všech NUTS3.</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2FA794DB" w:rsidR="00F85978" w:rsidRPr="00AF1EE7" w:rsidRDefault="00F85978" w:rsidP="00CA5163">
            <w:pPr>
              <w:pStyle w:val="Odstavecseseznamem"/>
              <w:spacing w:before="240"/>
              <w:ind w:left="0"/>
              <w:jc w:val="both"/>
              <w:rPr>
                <w:rFonts w:ascii="Arial" w:hAnsi="Arial" w:cs="Arial"/>
                <w:b/>
                <w:bCs/>
                <w:i/>
                <w:iCs/>
              </w:rPr>
            </w:pPr>
            <w:r w:rsidRPr="00AF1EE7">
              <w:rPr>
                <w:rFonts w:ascii="Arial" w:hAnsi="Arial" w:cs="Arial"/>
                <w:i/>
                <w:iCs/>
              </w:rPr>
              <w:t>Uveďte cíle projektu a popis vazby cílů projektu na podporovan</w:t>
            </w:r>
            <w:r w:rsidR="00CA5163">
              <w:rPr>
                <w:rFonts w:ascii="Arial" w:hAnsi="Arial" w:cs="Arial"/>
                <w:i/>
                <w:iCs/>
              </w:rPr>
              <w:t>ou</w:t>
            </w:r>
            <w:r w:rsidRPr="00AF1EE7">
              <w:rPr>
                <w:rFonts w:ascii="Arial" w:hAnsi="Arial" w:cs="Arial"/>
                <w:i/>
                <w:iCs/>
              </w:rPr>
              <w:t xml:space="preserve"> aktivit</w:t>
            </w:r>
            <w:r w:rsidR="00CA5163">
              <w:rPr>
                <w:rFonts w:ascii="Arial" w:hAnsi="Arial" w:cs="Arial"/>
                <w:i/>
                <w:iCs/>
              </w:rPr>
              <w:t>u</w:t>
            </w:r>
            <w:r w:rsidRPr="00AF1EE7">
              <w:rPr>
                <w:rFonts w:ascii="Arial" w:hAnsi="Arial" w:cs="Arial"/>
                <w:i/>
                <w:iCs/>
              </w:rPr>
              <w:t xml:space="preserve">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4AF34F88" w:rsidR="00225221" w:rsidRPr="00AF1EE7" w:rsidRDefault="009021D4" w:rsidP="00CA5163">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se projekt váže na další realizované či plánované projekty</w:t>
            </w:r>
            <w:r w:rsidR="00A51CE4">
              <w:rPr>
                <w:rFonts w:ascii="Arial" w:hAnsi="Arial" w:cs="Arial"/>
                <w:i/>
                <w:iCs/>
              </w:rPr>
              <w:t xml:space="preserve">. </w:t>
            </w:r>
            <w:r w:rsidR="00CA5163">
              <w:rPr>
                <w:rFonts w:ascii="Arial" w:hAnsi="Arial" w:cs="Arial"/>
                <w:i/>
                <w:iCs/>
              </w:rPr>
              <w:t>V případě realizovaných projektů IROP uveďte současně registrační číslo projektu.</w:t>
            </w:r>
          </w:p>
        </w:tc>
      </w:tr>
      <w:tr w:rsidR="002734BA" w:rsidRPr="00242B75" w14:paraId="73C1FE9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A69C84" w14:textId="3DEFF007" w:rsidR="002734BA" w:rsidRPr="008058E1" w:rsidRDefault="002734BA" w:rsidP="00F85978">
            <w:pPr>
              <w:spacing w:before="240"/>
              <w:rPr>
                <w:rFonts w:ascii="Arial" w:hAnsi="Arial" w:cs="Arial"/>
                <w:b/>
              </w:rPr>
            </w:pPr>
            <w:r>
              <w:rPr>
                <w:rFonts w:ascii="Arial" w:hAnsi="Arial" w:cs="Arial"/>
                <w:b/>
              </w:rPr>
              <w:t>P</w:t>
            </w:r>
            <w:r w:rsidRPr="002734BA">
              <w:rPr>
                <w:rFonts w:ascii="Arial" w:hAnsi="Arial" w:cs="Arial"/>
                <w:b/>
              </w:rPr>
              <w:t>řipojen</w:t>
            </w:r>
            <w:r>
              <w:rPr>
                <w:rFonts w:ascii="Arial" w:hAnsi="Arial" w:cs="Arial"/>
                <w:b/>
              </w:rPr>
              <w:t>í</w:t>
            </w:r>
            <w:r w:rsidRPr="002734BA">
              <w:rPr>
                <w:rFonts w:ascii="Arial" w:hAnsi="Arial" w:cs="Arial"/>
                <w:b/>
              </w:rPr>
              <w:t xml:space="preserve"> do prostředí Centrálního místa služeb (CMS)</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F13A781" w14:textId="77777777" w:rsidR="002734BA" w:rsidRPr="002734BA" w:rsidRDefault="002734BA" w:rsidP="00CA5163">
            <w:pPr>
              <w:pStyle w:val="Odstavecseseznamem"/>
              <w:spacing w:before="240"/>
              <w:ind w:left="0"/>
              <w:jc w:val="both"/>
              <w:rPr>
                <w:rFonts w:ascii="Arial" w:hAnsi="Arial" w:cs="Arial"/>
                <w:i/>
                <w:iCs/>
              </w:rPr>
            </w:pPr>
            <w:r w:rsidRPr="002734BA">
              <w:rPr>
                <w:rFonts w:ascii="Arial" w:hAnsi="Arial" w:cs="Arial"/>
                <w:i/>
                <w:iCs/>
              </w:rPr>
              <w:t xml:space="preserve">Popište, jak bude realizovaná neveřejná síťová infrastruktura veřejné správy připojena do prostředí CMS. </w:t>
            </w:r>
          </w:p>
          <w:p w14:paraId="273B8A96" w14:textId="77777777" w:rsidR="002734BA" w:rsidRDefault="002734BA" w:rsidP="00CA5163">
            <w:pPr>
              <w:pStyle w:val="Odstavecseseznamem"/>
              <w:spacing w:before="240"/>
              <w:ind w:left="0"/>
              <w:jc w:val="both"/>
              <w:rPr>
                <w:rFonts w:ascii="Arial" w:hAnsi="Arial" w:cs="Arial"/>
                <w:i/>
                <w:iCs/>
              </w:rPr>
            </w:pPr>
            <w:r>
              <w:rPr>
                <w:rFonts w:ascii="Arial" w:hAnsi="Arial" w:cs="Arial"/>
                <w:i/>
                <w:iCs/>
              </w:rPr>
              <w:t xml:space="preserve">Pozn. </w:t>
            </w:r>
            <w:r w:rsidRPr="002734BA">
              <w:rPr>
                <w:rFonts w:ascii="Arial" w:hAnsi="Arial" w:cs="Arial"/>
                <w:i/>
                <w:iCs/>
              </w:rPr>
              <w:t>Připojení neveřejné síťové infrastruktury veřejné správy do prostředí CMS je specifickým kritériem přijatelnosti.</w:t>
            </w:r>
          </w:p>
          <w:p w14:paraId="1FCF6E2A" w14:textId="6E8666A2" w:rsidR="00DC034D" w:rsidRPr="00AF1EE7" w:rsidRDefault="00DC034D" w:rsidP="00CA5163">
            <w:pPr>
              <w:pStyle w:val="Odstavecseseznamem"/>
              <w:spacing w:before="240"/>
              <w:ind w:left="0"/>
              <w:jc w:val="both"/>
              <w:rPr>
                <w:rFonts w:ascii="Arial" w:hAnsi="Arial" w:cs="Arial"/>
                <w:i/>
                <w:iCs/>
              </w:rPr>
            </w:pPr>
            <w:r>
              <w:rPr>
                <w:rFonts w:ascii="Arial" w:hAnsi="Arial" w:cs="Arial"/>
                <w:i/>
                <w:iCs/>
              </w:rPr>
              <w:t xml:space="preserve">Uveďte seznam subjektů, které budou nově nebo lépe </w:t>
            </w:r>
            <w:r w:rsidR="00265F79">
              <w:rPr>
                <w:rFonts w:ascii="Arial" w:hAnsi="Arial" w:cs="Arial"/>
                <w:i/>
                <w:iCs/>
              </w:rPr>
              <w:t>připojeny do</w:t>
            </w:r>
            <w:r>
              <w:rPr>
                <w:rFonts w:ascii="Arial" w:hAnsi="Arial" w:cs="Arial"/>
                <w:i/>
                <w:iCs/>
              </w:rPr>
              <w:t xml:space="preserve"> prostředí CMS. </w:t>
            </w:r>
            <w:r w:rsidR="00265F79">
              <w:rPr>
                <w:rFonts w:ascii="Arial" w:hAnsi="Arial" w:cs="Arial"/>
                <w:i/>
                <w:iCs/>
              </w:rPr>
              <w:t xml:space="preserve">Seznam subjektů musí být shodný se subjekty uvedenými v </w:t>
            </w:r>
            <w:r w:rsidR="00265F79">
              <w:rPr>
                <w:rFonts w:ascii="Arial" w:hAnsi="Arial" w:cs="Arial"/>
                <w:b/>
                <w:bCs/>
              </w:rPr>
              <w:t>Informaci o podpořeném subjektu</w:t>
            </w:r>
            <w:r w:rsidR="00570314">
              <w:rPr>
                <w:rFonts w:ascii="Arial" w:hAnsi="Arial" w:cs="Arial"/>
                <w:b/>
                <w:bCs/>
              </w:rPr>
              <w: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1" w:name="_Toc138774242"/>
      <w:bookmarkStart w:id="12" w:name="_Toc178237558"/>
      <w:r w:rsidRPr="00A13B54">
        <w:rPr>
          <w:rFonts w:ascii="Arial" w:hAnsi="Arial" w:cs="Arial"/>
          <w:caps/>
          <w:sz w:val="26"/>
          <w:szCs w:val="26"/>
        </w:rPr>
        <w:lastRenderedPageBreak/>
        <w:t>Podrobný popis projektu</w:t>
      </w:r>
      <w:bookmarkEnd w:id="11"/>
      <w:bookmarkEnd w:id="12"/>
    </w:p>
    <w:p w14:paraId="75B34DF4" w14:textId="3450058A" w:rsidR="004C3B5E" w:rsidRPr="00C321D5" w:rsidRDefault="005A02AC" w:rsidP="00A13B54">
      <w:pPr>
        <w:pStyle w:val="Nadpis1"/>
        <w:jc w:val="both"/>
        <w:rPr>
          <w:rFonts w:ascii="Arial" w:hAnsi="Arial" w:cs="Arial"/>
          <w:caps/>
          <w:sz w:val="22"/>
          <w:szCs w:val="22"/>
        </w:rPr>
      </w:pPr>
      <w:bookmarkStart w:id="13" w:name="_Toc66785512"/>
      <w:bookmarkStart w:id="14" w:name="_Toc138774243"/>
      <w:bookmarkStart w:id="15" w:name="_Toc178237559"/>
      <w:r w:rsidRPr="00C321D5">
        <w:rPr>
          <w:rFonts w:ascii="Arial" w:hAnsi="Arial" w:cs="Arial"/>
          <w:caps/>
          <w:sz w:val="22"/>
          <w:szCs w:val="22"/>
        </w:rPr>
        <w:t>4.1</w:t>
      </w:r>
      <w:r w:rsidR="00956F31">
        <w:rPr>
          <w:rFonts w:ascii="Arial" w:hAnsi="Arial" w:cs="Arial"/>
          <w:caps/>
          <w:sz w:val="22"/>
          <w:szCs w:val="22"/>
        </w:rPr>
        <w:tab/>
      </w:r>
      <w:r w:rsidR="00AC43B3">
        <w:rPr>
          <w:rFonts w:ascii="Arial" w:hAnsi="Arial" w:cs="Arial"/>
          <w:caps/>
          <w:sz w:val="22"/>
          <w:szCs w:val="22"/>
        </w:rPr>
        <w:t>Podrobný popis</w:t>
      </w:r>
      <w:r w:rsidR="004C3B5E" w:rsidRPr="00C321D5">
        <w:rPr>
          <w:rFonts w:ascii="Arial" w:hAnsi="Arial" w:cs="Arial"/>
          <w:caps/>
          <w:sz w:val="22"/>
          <w:szCs w:val="22"/>
        </w:rPr>
        <w:t xml:space="preserve"> výchozího stavu</w:t>
      </w:r>
      <w:bookmarkEnd w:id="13"/>
      <w:bookmarkEnd w:id="14"/>
      <w:bookmarkEnd w:id="15"/>
      <w:r w:rsidR="00A450F8">
        <w:rPr>
          <w:rFonts w:ascii="Arial" w:hAnsi="Arial" w:cs="Arial"/>
          <w:caps/>
          <w:sz w:val="22"/>
          <w:szCs w:val="22"/>
        </w:rPr>
        <w:t xml:space="preserve"> </w:t>
      </w:r>
    </w:p>
    <w:p w14:paraId="256411A6" w14:textId="42721152" w:rsidR="001B59F4" w:rsidRPr="00C321D5" w:rsidRDefault="00DB1471" w:rsidP="00F90513">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007A7D">
        <w:rPr>
          <w:rFonts w:ascii="Arial" w:hAnsi="Arial" w:cs="Arial"/>
        </w:rPr>
        <w:t xml:space="preserve"> dostupnosti a kvalitě sítě/sítí</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BDCF341" w:rsidR="008259B6" w:rsidRDefault="001128E5" w:rsidP="00575F57">
      <w:pPr>
        <w:pStyle w:val="Nadpis1"/>
        <w:spacing w:line="240" w:lineRule="auto"/>
        <w:rPr>
          <w:rFonts w:ascii="Arial" w:hAnsi="Arial" w:cs="Arial"/>
          <w:sz w:val="22"/>
          <w:szCs w:val="22"/>
        </w:rPr>
      </w:pPr>
      <w:bookmarkStart w:id="16" w:name="_Toc178237560"/>
      <w:r w:rsidRPr="001128E5">
        <w:rPr>
          <w:rFonts w:ascii="Arial" w:hAnsi="Arial" w:cs="Arial"/>
          <w:sz w:val="22"/>
          <w:szCs w:val="22"/>
        </w:rPr>
        <w:t>4.2</w:t>
      </w:r>
      <w:r w:rsidR="00956F31">
        <w:rPr>
          <w:rFonts w:ascii="Arial" w:hAnsi="Arial" w:cs="Arial"/>
          <w:sz w:val="22"/>
          <w:szCs w:val="22"/>
        </w:rPr>
        <w:tab/>
      </w:r>
      <w:r w:rsidR="005217A3">
        <w:rPr>
          <w:rFonts w:ascii="Arial" w:hAnsi="Arial" w:cs="Arial"/>
          <w:sz w:val="22"/>
          <w:szCs w:val="22"/>
        </w:rPr>
        <w:t>POPIS JEDNOTLIVÝCH ČÁSTÍ PROJEKTU</w:t>
      </w:r>
      <w:bookmarkEnd w:id="16"/>
    </w:p>
    <w:p w14:paraId="45DEBCA7" w14:textId="77777777" w:rsidR="00575F57" w:rsidRPr="00575F57" w:rsidRDefault="00575F57" w:rsidP="00575F57">
      <w:pPr>
        <w:spacing w:after="0" w:line="240" w:lineRule="auto"/>
      </w:pPr>
    </w:p>
    <w:p w14:paraId="627ECCF9" w14:textId="21685768" w:rsidR="00430F1C" w:rsidRDefault="002E0E14" w:rsidP="00A51CE4">
      <w:pPr>
        <w:pStyle w:val="Odstavecseseznamem"/>
        <w:numPr>
          <w:ilvl w:val="0"/>
          <w:numId w:val="5"/>
        </w:numPr>
        <w:jc w:val="both"/>
        <w:rPr>
          <w:rFonts w:ascii="Arial" w:hAnsi="Arial" w:cs="Arial"/>
        </w:rPr>
      </w:pPr>
      <w:r w:rsidRPr="00430F1C">
        <w:rPr>
          <w:rFonts w:ascii="Arial" w:hAnsi="Arial" w:cs="Arial"/>
        </w:rPr>
        <w:t>Popis hlavní částí projektu:</w:t>
      </w:r>
    </w:p>
    <w:p w14:paraId="5C94D82C" w14:textId="3ACFE299" w:rsidR="002E0E14" w:rsidRPr="00D12F1D" w:rsidRDefault="002E0E14" w:rsidP="00D12F1D">
      <w:pPr>
        <w:pStyle w:val="Odstavecseseznamem"/>
        <w:numPr>
          <w:ilvl w:val="1"/>
          <w:numId w:val="5"/>
        </w:numPr>
        <w:jc w:val="both"/>
        <w:rPr>
          <w:rFonts w:ascii="Arial" w:hAnsi="Arial" w:cs="Arial"/>
        </w:rPr>
      </w:pPr>
      <w:r w:rsidRPr="00430F1C">
        <w:rPr>
          <w:rFonts w:ascii="Arial" w:hAnsi="Arial" w:cs="Arial"/>
        </w:rPr>
        <w:t>rozsah rozvoje neveřejné síťové infrastruktury veřejné správy</w:t>
      </w:r>
      <w:r w:rsidR="00D12F1D">
        <w:rPr>
          <w:rFonts w:ascii="Arial" w:hAnsi="Arial" w:cs="Arial"/>
        </w:rPr>
        <w:t xml:space="preserve"> –</w:t>
      </w:r>
      <w:r w:rsidR="00D12F1D" w:rsidRPr="00D12F1D">
        <w:rPr>
          <w:rFonts w:ascii="Arial" w:hAnsi="Arial" w:cs="Arial"/>
        </w:rPr>
        <w:t xml:space="preserve"> uveďte podrobný popis včetně jednoznačného vymezení projektem řešené komunikační trasy (názvem katastrálního území, parcelním číslem a– lokalizaci geografické polohy (viz kapitola 3, místo realizace).</w:t>
      </w:r>
      <w:r w:rsidRPr="00D12F1D">
        <w:rPr>
          <w:rFonts w:ascii="Arial" w:hAnsi="Arial" w:cs="Arial"/>
        </w:rPr>
        <w:t>;</w:t>
      </w:r>
    </w:p>
    <w:p w14:paraId="363FC85B" w14:textId="56EA0D8B" w:rsidR="00430F1C" w:rsidRPr="00A51CE4" w:rsidRDefault="00007A7D" w:rsidP="00A51CE4">
      <w:pPr>
        <w:pStyle w:val="Odstavecseseznamem"/>
        <w:numPr>
          <w:ilvl w:val="1"/>
          <w:numId w:val="5"/>
        </w:numPr>
        <w:jc w:val="both"/>
        <w:rPr>
          <w:rFonts w:ascii="Arial" w:hAnsi="Arial" w:cs="Arial"/>
        </w:rPr>
      </w:pPr>
      <w:r w:rsidRPr="002E0E14">
        <w:rPr>
          <w:rFonts w:ascii="Arial" w:hAnsi="Arial" w:cs="Arial"/>
        </w:rPr>
        <w:t>zvolené technické řešení</w:t>
      </w:r>
      <w:r w:rsidR="00D12F1D">
        <w:rPr>
          <w:rFonts w:ascii="Arial" w:hAnsi="Arial" w:cs="Arial"/>
        </w:rPr>
        <w:t>, např.</w:t>
      </w:r>
    </w:p>
    <w:p w14:paraId="447A0EFC" w14:textId="0BE96C56" w:rsidR="007D6219" w:rsidRDefault="002E0E14" w:rsidP="00A51CE4">
      <w:pPr>
        <w:pStyle w:val="Odstavecseseznamem"/>
        <w:numPr>
          <w:ilvl w:val="2"/>
          <w:numId w:val="5"/>
        </w:numPr>
        <w:jc w:val="both"/>
        <w:rPr>
          <w:rFonts w:ascii="Arial" w:hAnsi="Arial" w:cs="Arial"/>
        </w:rPr>
      </w:pPr>
      <w:r w:rsidRPr="002E0E14">
        <w:rPr>
          <w:rFonts w:ascii="Arial" w:hAnsi="Arial" w:cs="Arial"/>
        </w:rPr>
        <w:t>jednotlivé typy pořizovaného hmotného a nehmotného majetku</w:t>
      </w:r>
      <w:r w:rsidR="00D12F1D">
        <w:rPr>
          <w:rFonts w:ascii="Arial" w:hAnsi="Arial" w:cs="Arial"/>
        </w:rPr>
        <w:t>;</w:t>
      </w:r>
    </w:p>
    <w:p w14:paraId="13BF8BC3" w14:textId="26800007" w:rsidR="007D6219" w:rsidRDefault="007D6219" w:rsidP="00A51CE4">
      <w:pPr>
        <w:pStyle w:val="Odstavecseseznamem"/>
        <w:numPr>
          <w:ilvl w:val="2"/>
          <w:numId w:val="5"/>
        </w:numPr>
        <w:jc w:val="both"/>
        <w:rPr>
          <w:rFonts w:ascii="Arial" w:hAnsi="Arial" w:cs="Arial"/>
        </w:rPr>
      </w:pPr>
      <w:r>
        <w:rPr>
          <w:rFonts w:ascii="Arial" w:hAnsi="Arial" w:cs="Arial"/>
        </w:rPr>
        <w:t>vybudování pasivní síťové infrastruktury</w:t>
      </w:r>
      <w:r w:rsidR="00D12F1D">
        <w:rPr>
          <w:rFonts w:ascii="Arial" w:hAnsi="Arial" w:cs="Arial"/>
        </w:rPr>
        <w:t>;</w:t>
      </w:r>
    </w:p>
    <w:p w14:paraId="366186BE" w14:textId="7ED52626" w:rsidR="007D6219" w:rsidRDefault="00E319C7" w:rsidP="00A51CE4">
      <w:pPr>
        <w:pStyle w:val="Odstavecseseznamem"/>
        <w:numPr>
          <w:ilvl w:val="2"/>
          <w:numId w:val="5"/>
        </w:numPr>
        <w:jc w:val="both"/>
        <w:rPr>
          <w:rFonts w:ascii="Arial" w:hAnsi="Arial" w:cs="Arial"/>
        </w:rPr>
      </w:pPr>
      <w:r>
        <w:rPr>
          <w:rFonts w:ascii="Arial" w:hAnsi="Arial" w:cs="Arial"/>
        </w:rPr>
        <w:t>zemní a stavební práce</w:t>
      </w:r>
      <w:r w:rsidR="00D12F1D">
        <w:rPr>
          <w:rFonts w:ascii="Arial" w:hAnsi="Arial" w:cs="Arial"/>
        </w:rPr>
        <w:t>;</w:t>
      </w:r>
    </w:p>
    <w:p w14:paraId="567AE4C3" w14:textId="27854740" w:rsidR="007D6219" w:rsidRDefault="007D6219" w:rsidP="00A51CE4">
      <w:pPr>
        <w:pStyle w:val="Odstavecseseznamem"/>
        <w:numPr>
          <w:ilvl w:val="2"/>
          <w:numId w:val="5"/>
        </w:numPr>
        <w:jc w:val="both"/>
        <w:rPr>
          <w:rFonts w:ascii="Arial" w:hAnsi="Arial" w:cs="Arial"/>
        </w:rPr>
      </w:pPr>
      <w:r>
        <w:rPr>
          <w:rFonts w:ascii="Arial" w:hAnsi="Arial" w:cs="Arial"/>
        </w:rPr>
        <w:t>aktivní prvky</w:t>
      </w:r>
      <w:r w:rsidR="00D12F1D">
        <w:rPr>
          <w:rFonts w:ascii="Arial" w:hAnsi="Arial" w:cs="Arial"/>
        </w:rPr>
        <w:t>;</w:t>
      </w:r>
    </w:p>
    <w:p w14:paraId="705049F9" w14:textId="339EE126" w:rsidR="002E0E14" w:rsidRPr="00A51CE4" w:rsidRDefault="007D6219" w:rsidP="00A51CE4">
      <w:pPr>
        <w:pStyle w:val="Odstavecseseznamem"/>
        <w:numPr>
          <w:ilvl w:val="2"/>
          <w:numId w:val="5"/>
        </w:numPr>
        <w:jc w:val="both"/>
        <w:rPr>
          <w:rFonts w:ascii="Arial" w:hAnsi="Arial" w:cs="Arial"/>
        </w:rPr>
      </w:pPr>
      <w:r>
        <w:rPr>
          <w:rFonts w:ascii="Arial" w:hAnsi="Arial" w:cs="Arial"/>
        </w:rPr>
        <w:t>nákup vybudovaných (existujících) komunikačních tras (optických vláken)</w:t>
      </w:r>
      <w:r w:rsidR="002E0E14" w:rsidRPr="00A51CE4">
        <w:rPr>
          <w:rFonts w:ascii="Arial" w:hAnsi="Arial" w:cs="Arial"/>
        </w:rPr>
        <w:t>;</w:t>
      </w:r>
    </w:p>
    <w:p w14:paraId="0F926DDD" w14:textId="77777777" w:rsidR="00430F1C"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w:t>
      </w:r>
    </w:p>
    <w:p w14:paraId="0CCC8359" w14:textId="6C8D7649" w:rsidR="008259B6" w:rsidRPr="00575F57" w:rsidRDefault="00430F1C" w:rsidP="00A51CE4">
      <w:pPr>
        <w:pStyle w:val="Odstavecseseznamem"/>
        <w:numPr>
          <w:ilvl w:val="1"/>
          <w:numId w:val="5"/>
        </w:numPr>
        <w:jc w:val="both"/>
        <w:rPr>
          <w:rFonts w:ascii="Arial" w:hAnsi="Arial" w:cs="Arial"/>
        </w:rPr>
      </w:pPr>
      <w:r>
        <w:rPr>
          <w:rFonts w:ascii="Arial" w:hAnsi="Arial" w:cs="Arial"/>
        </w:rPr>
        <w:t xml:space="preserve">zdůvodnění </w:t>
      </w:r>
      <w:r w:rsidRPr="003649AE">
        <w:rPr>
          <w:rFonts w:ascii="Arial" w:hAnsi="Arial" w:cs="Arial"/>
        </w:rPr>
        <w:t>způsobilosti vyvolaných</w:t>
      </w:r>
      <w:r>
        <w:rPr>
          <w:rFonts w:ascii="Arial" w:hAnsi="Arial" w:cs="Arial"/>
        </w:rPr>
        <w:t>, podmiňujících a souvisejících</w:t>
      </w:r>
      <w:r w:rsidRPr="003649AE">
        <w:rPr>
          <w:rFonts w:ascii="Arial" w:hAnsi="Arial" w:cs="Arial"/>
        </w:rPr>
        <w:t xml:space="preserve"> investic, včetně odkazu na příslušné části projektové dokumentace</w:t>
      </w:r>
    </w:p>
    <w:p w14:paraId="28FF9FF2" w14:textId="02B0893C" w:rsidR="004D4AB5" w:rsidRPr="002577DF" w:rsidRDefault="008259B6" w:rsidP="00681A3C">
      <w:pPr>
        <w:pStyle w:val="Odstavecseseznamem"/>
        <w:numPr>
          <w:ilvl w:val="0"/>
          <w:numId w:val="5"/>
        </w:numPr>
        <w:jc w:val="both"/>
        <w:rPr>
          <w:rFonts w:ascii="Arial" w:hAnsi="Arial" w:cs="Arial"/>
        </w:rPr>
      </w:pPr>
      <w:r w:rsidRPr="002577DF">
        <w:rPr>
          <w:rFonts w:ascii="Arial" w:hAnsi="Arial" w:cs="Arial"/>
        </w:rPr>
        <w:t>Podrobný popis konečného stavu po realizaci projektu</w:t>
      </w:r>
      <w:r w:rsidR="00D17397" w:rsidRPr="002577DF">
        <w:rPr>
          <w:rFonts w:ascii="Arial" w:hAnsi="Arial" w:cs="Arial"/>
        </w:rPr>
        <w:t xml:space="preserve">. Do popisu současně uveďte </w:t>
      </w:r>
      <w:r w:rsidR="00D17397" w:rsidRPr="00B05013">
        <w:rPr>
          <w:rFonts w:ascii="Arial" w:hAnsi="Arial" w:cs="Arial"/>
          <w:b/>
          <w:bCs/>
        </w:rPr>
        <w:t>vešker</w:t>
      </w:r>
      <w:r w:rsidR="00B05013">
        <w:rPr>
          <w:rFonts w:ascii="Arial" w:hAnsi="Arial" w:cs="Arial"/>
          <w:b/>
          <w:bCs/>
        </w:rPr>
        <w:t>á</w:t>
      </w:r>
      <w:r w:rsidR="00D17397" w:rsidRPr="002577DF">
        <w:rPr>
          <w:rFonts w:ascii="Arial" w:hAnsi="Arial" w:cs="Arial"/>
        </w:rPr>
        <w:t xml:space="preserve"> připojen</w:t>
      </w:r>
      <w:r w:rsidR="00B05013">
        <w:rPr>
          <w:rFonts w:ascii="Arial" w:hAnsi="Arial" w:cs="Arial"/>
        </w:rPr>
        <w:t xml:space="preserve">á pracoviště </w:t>
      </w:r>
      <w:r w:rsidR="00D17397" w:rsidRPr="002577DF">
        <w:rPr>
          <w:rFonts w:ascii="Arial" w:hAnsi="Arial" w:cs="Arial"/>
        </w:rPr>
        <w:t>(viz Upozornění v kapitole 2.3 Specifických pravidel</w:t>
      </w:r>
      <w:r w:rsidR="00CD3B7B" w:rsidRPr="002577DF">
        <w:rPr>
          <w:rFonts w:ascii="Arial" w:hAnsi="Arial" w:cs="Arial"/>
        </w:rPr>
        <w:t>)</w:t>
      </w:r>
      <w:r w:rsidR="00D17397" w:rsidRPr="002577DF">
        <w:rPr>
          <w:rFonts w:ascii="Arial" w:hAnsi="Arial" w:cs="Arial"/>
        </w:rPr>
        <w:t xml:space="preserve"> k projektem podpořené infrastruktuře. Ke každému připojenému </w:t>
      </w:r>
      <w:r w:rsidR="00CE2FD7">
        <w:rPr>
          <w:rFonts w:ascii="Arial" w:hAnsi="Arial" w:cs="Arial"/>
        </w:rPr>
        <w:t>pracovišti</w:t>
      </w:r>
      <w:r w:rsidR="00D17397" w:rsidRPr="002577DF">
        <w:rPr>
          <w:rFonts w:ascii="Arial" w:hAnsi="Arial" w:cs="Arial"/>
        </w:rPr>
        <w:t xml:space="preserve"> uveďte název subjektu</w:t>
      </w:r>
      <w:r w:rsidR="00CE2FD7">
        <w:rPr>
          <w:rFonts w:ascii="Arial" w:hAnsi="Arial" w:cs="Arial"/>
        </w:rPr>
        <w:t>, jeho</w:t>
      </w:r>
      <w:r w:rsidR="00D17397" w:rsidRPr="002577DF">
        <w:rPr>
          <w:rFonts w:ascii="Arial" w:hAnsi="Arial" w:cs="Arial"/>
        </w:rPr>
        <w:t xml:space="preserve"> IČ</w:t>
      </w:r>
      <w:r w:rsidR="00CA0F89" w:rsidRPr="002577DF">
        <w:rPr>
          <w:rFonts w:ascii="Arial" w:hAnsi="Arial" w:cs="Arial"/>
        </w:rPr>
        <w:t xml:space="preserve"> a identifikaci, jestli připojené pracoviště připadá k podporovanému subjektu či nikoliv. Tento soupis slouží jako podklad pro výpočet poměrné způsobilé části projektu</w:t>
      </w:r>
      <w:r w:rsidR="00D17397" w:rsidRPr="002577DF">
        <w:rPr>
          <w:rFonts w:ascii="Arial" w:hAnsi="Arial" w:cs="Arial"/>
        </w:rPr>
        <w:t>.</w:t>
      </w:r>
    </w:p>
    <w:p w14:paraId="493C4E2C" w14:textId="6FC6B413" w:rsidR="004C3B5E" w:rsidRPr="00C321D5" w:rsidRDefault="005A02AC" w:rsidP="004C3B5E">
      <w:pPr>
        <w:pStyle w:val="Nadpis1"/>
        <w:jc w:val="both"/>
        <w:rPr>
          <w:rFonts w:ascii="Arial" w:hAnsi="Arial" w:cs="Arial"/>
          <w:caps/>
          <w:sz w:val="22"/>
          <w:szCs w:val="22"/>
        </w:rPr>
      </w:pPr>
      <w:bookmarkStart w:id="17" w:name="_Toc138774245"/>
      <w:bookmarkStart w:id="18" w:name="_Toc178237561"/>
      <w:r w:rsidRPr="00C321D5">
        <w:rPr>
          <w:rFonts w:ascii="Arial" w:hAnsi="Arial" w:cs="Arial"/>
          <w:caps/>
          <w:sz w:val="22"/>
          <w:szCs w:val="22"/>
        </w:rPr>
        <w:t>4.</w:t>
      </w:r>
      <w:r w:rsidR="001128E5">
        <w:rPr>
          <w:rFonts w:ascii="Arial" w:hAnsi="Arial" w:cs="Arial"/>
          <w:caps/>
          <w:sz w:val="22"/>
          <w:szCs w:val="22"/>
        </w:rPr>
        <w:t>3</w:t>
      </w:r>
      <w:r w:rsidR="00956F31">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7"/>
      <w:bookmarkEnd w:id="18"/>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5AE48DF5"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007A7D">
        <w:rPr>
          <w:rFonts w:ascii="Arial" w:hAnsi="Arial" w:cs="Arial"/>
        </w:rPr>
        <w:t xml:space="preserve">realizace </w:t>
      </w:r>
      <w:r w:rsidR="004160DE" w:rsidRPr="00C321D5">
        <w:rPr>
          <w:rFonts w:ascii="Arial" w:hAnsi="Arial" w:cs="Arial"/>
        </w:rPr>
        <w:t>projektu</w:t>
      </w:r>
      <w:r w:rsidR="007271C6">
        <w:rPr>
          <w:rFonts w:ascii="Arial" w:hAnsi="Arial" w:cs="Arial"/>
        </w:rPr>
        <w:t>;</w:t>
      </w:r>
    </w:p>
    <w:p w14:paraId="7E5BF48C" w14:textId="6342AB3E"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007A7D" w:rsidRPr="00A51CE4">
        <w:rPr>
          <w:rFonts w:ascii="Arial" w:hAnsi="Arial" w:cs="Arial"/>
        </w:rPr>
        <w:t>SC1.1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AF3D608" w14:textId="77777777" w:rsidR="002577DF" w:rsidRPr="002577DF"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r w:rsidR="008103C3">
        <w:rPr>
          <w:rFonts w:ascii="Arial" w:hAnsi="Arial" w:cs="Arial"/>
        </w:rPr>
        <w:t xml:space="preserve"> </w:t>
      </w:r>
    </w:p>
    <w:p w14:paraId="19E2BA4F" w14:textId="5F1DFA87" w:rsidR="00430F1C" w:rsidRPr="00A51CE4" w:rsidRDefault="00A450F8" w:rsidP="00681A3C">
      <w:pPr>
        <w:pStyle w:val="Odstavecseseznamem"/>
        <w:numPr>
          <w:ilvl w:val="0"/>
          <w:numId w:val="5"/>
        </w:numPr>
        <w:jc w:val="both"/>
        <w:rPr>
          <w:rFonts w:eastAsiaTheme="minorEastAsia"/>
        </w:rPr>
      </w:pPr>
      <w:r w:rsidRPr="00C75029">
        <w:rPr>
          <w:rFonts w:ascii="Arial" w:hAnsi="Arial" w:cs="Arial"/>
        </w:rPr>
        <w:t>popis souladu projektu s příslušnou strategií</w:t>
      </w:r>
      <w:r w:rsidR="00430F1C" w:rsidRPr="008C0CCA">
        <w:rPr>
          <w:rFonts w:ascii="Arial" w:hAnsi="Arial" w:cs="Arial"/>
        </w:rPr>
        <w:t xml:space="preserve"> výstavby, provozu a regulace neveřejných sítí</w:t>
      </w:r>
      <w:r w:rsidR="00430F1C">
        <w:rPr>
          <w:rFonts w:ascii="Arial" w:hAnsi="Arial" w:cs="Arial"/>
        </w:rPr>
        <w:t xml:space="preserve"> (povinná příloha č. 1</w:t>
      </w:r>
      <w:r w:rsidR="002577DF">
        <w:rPr>
          <w:rFonts w:ascii="Arial" w:hAnsi="Arial" w:cs="Arial"/>
        </w:rPr>
        <w:t>5</w:t>
      </w:r>
      <w:r w:rsidR="00430F1C">
        <w:rPr>
          <w:rFonts w:ascii="Arial" w:hAnsi="Arial" w:cs="Arial"/>
        </w:rPr>
        <w:t>)</w:t>
      </w:r>
      <w:r w:rsidR="002577DF">
        <w:rPr>
          <w:rFonts w:ascii="Arial" w:hAnsi="Arial" w:cs="Arial"/>
        </w:rPr>
        <w:t xml:space="preserve">. Uveďte explicitní odkaz na </w:t>
      </w:r>
      <w:r w:rsidR="002577DF" w:rsidRPr="008C0CCA">
        <w:rPr>
          <w:rFonts w:ascii="Arial" w:hAnsi="Arial" w:cs="Arial"/>
        </w:rPr>
        <w:t>příslušn</w:t>
      </w:r>
      <w:r w:rsidR="002577DF">
        <w:rPr>
          <w:rFonts w:ascii="Arial" w:hAnsi="Arial" w:cs="Arial"/>
        </w:rPr>
        <w:t>ou část (kapitola, odstavec, strana)</w:t>
      </w:r>
      <w:r w:rsidR="002577DF" w:rsidRPr="008C0CCA">
        <w:rPr>
          <w:rFonts w:ascii="Arial" w:hAnsi="Arial" w:cs="Arial"/>
        </w:rPr>
        <w:t xml:space="preserve"> strategie výstavby, provozu a regulace neveřejných sítí</w:t>
      </w:r>
      <w:r w:rsidR="0078738F" w:rsidRPr="00C75029">
        <w:rPr>
          <w:rFonts w:ascii="Arial" w:hAnsi="Arial" w:cs="Arial"/>
        </w:rPr>
        <w:t>;</w:t>
      </w:r>
    </w:p>
    <w:p w14:paraId="22A0620D" w14:textId="199627A8" w:rsidR="00A450F8" w:rsidRPr="00430F1C" w:rsidRDefault="00430F1C" w:rsidP="00430F1C">
      <w:pPr>
        <w:pStyle w:val="Odstavecseseznamem"/>
        <w:numPr>
          <w:ilvl w:val="0"/>
          <w:numId w:val="5"/>
        </w:numPr>
        <w:jc w:val="both"/>
        <w:rPr>
          <w:rFonts w:eastAsiaTheme="minorEastAsia"/>
        </w:rPr>
      </w:pPr>
      <w:r w:rsidRPr="285C51E2">
        <w:rPr>
          <w:rFonts w:ascii="Arial" w:hAnsi="Arial" w:cs="Arial"/>
        </w:rPr>
        <w:t>zdůvodnění potřebnosti</w:t>
      </w:r>
      <w:r>
        <w:rPr>
          <w:rFonts w:ascii="Arial" w:hAnsi="Arial" w:cs="Arial"/>
        </w:rPr>
        <w:t xml:space="preserve"> nákupu vybudovaných komunikačních tras – optických vláken;</w:t>
      </w:r>
    </w:p>
    <w:p w14:paraId="66343A1F" w14:textId="7C6B694F" w:rsidR="00E06D5D" w:rsidRPr="00E06D5D" w:rsidRDefault="00E06D5D" w:rsidP="00E06D5D">
      <w:pPr>
        <w:pStyle w:val="Odstavecseseznamem"/>
        <w:numPr>
          <w:ilvl w:val="0"/>
          <w:numId w:val="5"/>
        </w:numPr>
        <w:jc w:val="both"/>
        <w:rPr>
          <w:rFonts w:ascii="Arial" w:hAnsi="Arial" w:cs="Arial"/>
        </w:rPr>
      </w:pPr>
      <w:r w:rsidRPr="0091703A">
        <w:rPr>
          <w:rFonts w:ascii="Arial" w:hAnsi="Arial" w:cs="Arial"/>
          <w:color w:val="242424"/>
          <w:shd w:val="clear" w:color="auto" w:fill="FFFFFF"/>
        </w:rPr>
        <w:t>popi</w:t>
      </w:r>
      <w:r>
        <w:rPr>
          <w:rFonts w:ascii="Arial" w:hAnsi="Arial" w:cs="Arial"/>
          <w:color w:val="242424"/>
          <w:shd w:val="clear" w:color="auto" w:fill="FFFFFF"/>
        </w:rPr>
        <w:t>s</w:t>
      </w:r>
      <w:r w:rsidRPr="0091703A">
        <w:rPr>
          <w:rFonts w:ascii="Arial" w:hAnsi="Arial" w:cs="Arial"/>
          <w:color w:val="242424"/>
          <w:shd w:val="clear" w:color="auto" w:fill="FFFFFF"/>
        </w:rPr>
        <w:t xml:space="preserve"> naplnění specifických požadavků na podporovanou</w:t>
      </w:r>
      <w:r w:rsidRPr="006E080E">
        <w:rPr>
          <w:rFonts w:ascii="Arial" w:hAnsi="Arial" w:cs="Arial"/>
          <w:color w:val="242424"/>
          <w:shd w:val="clear" w:color="auto" w:fill="FFFFFF"/>
        </w:rPr>
        <w:t xml:space="preserve"> aktivitu:</w:t>
      </w:r>
    </w:p>
    <w:p w14:paraId="5FEBA1CF" w14:textId="4DB9052B" w:rsidR="008C0CCA" w:rsidRPr="00A51CE4" w:rsidRDefault="00035352" w:rsidP="002E0A6C">
      <w:pPr>
        <w:jc w:val="both"/>
      </w:pPr>
      <w:r>
        <w:rPr>
          <w:rFonts w:ascii="Arial" w:hAnsi="Arial" w:cs="Arial"/>
        </w:rPr>
        <w:t>Z</w:t>
      </w:r>
      <w:r w:rsidR="004C3B5E" w:rsidRPr="002E0A6C">
        <w:rPr>
          <w:rFonts w:ascii="Arial" w:hAnsi="Arial" w:cs="Arial"/>
        </w:rPr>
        <w:t xml:space="preserve">důvodnění potřebnosti </w:t>
      </w:r>
      <w:r w:rsidR="00007A7D" w:rsidRPr="002E0A6C">
        <w:rPr>
          <w:rFonts w:ascii="Arial" w:hAnsi="Arial" w:cs="Arial"/>
        </w:rPr>
        <w:t>realizace zemních a stavebních</w:t>
      </w:r>
      <w:r w:rsidR="00774B6F" w:rsidRPr="002E0A6C">
        <w:rPr>
          <w:rFonts w:ascii="Arial" w:hAnsi="Arial" w:cs="Arial"/>
        </w:rPr>
        <w:t xml:space="preserve"> prací</w:t>
      </w:r>
      <w:r w:rsidR="008C0CCA" w:rsidRPr="002E0A6C">
        <w:rPr>
          <w:rFonts w:ascii="Arial" w:hAnsi="Arial" w:cs="Arial"/>
        </w:rPr>
        <w:t>:</w:t>
      </w:r>
    </w:p>
    <w:p w14:paraId="2EC75C68" w14:textId="611B64EA" w:rsidR="00631EC4" w:rsidRDefault="00F85A9B" w:rsidP="008C0CCA">
      <w:pPr>
        <w:pStyle w:val="Odstavecseseznamem"/>
        <w:numPr>
          <w:ilvl w:val="1"/>
          <w:numId w:val="5"/>
        </w:numPr>
        <w:jc w:val="both"/>
      </w:pPr>
      <w:r>
        <w:rPr>
          <w:rFonts w:ascii="Arial" w:hAnsi="Arial" w:cs="Arial"/>
        </w:rPr>
        <w:lastRenderedPageBreak/>
        <w:t xml:space="preserve">Popište soulad realizace projektu s příslušnou platnou </w:t>
      </w:r>
      <w:r w:rsidRPr="00F85A9B">
        <w:rPr>
          <w:rFonts w:ascii="Arial" w:hAnsi="Arial" w:cs="Arial"/>
        </w:rPr>
        <w:t>strategi</w:t>
      </w:r>
      <w:r>
        <w:rPr>
          <w:rFonts w:ascii="Arial" w:hAnsi="Arial" w:cs="Arial"/>
        </w:rPr>
        <w:t>í</w:t>
      </w:r>
      <w:r w:rsidRPr="00F85A9B">
        <w:rPr>
          <w:rFonts w:ascii="Arial" w:hAnsi="Arial" w:cs="Arial"/>
        </w:rPr>
        <w:t xml:space="preserve"> výstavby, provozu a regulace neveřejných sítí</w:t>
      </w:r>
      <w:r>
        <w:rPr>
          <w:rFonts w:ascii="Arial" w:hAnsi="Arial" w:cs="Arial"/>
        </w:rPr>
        <w:t>.</w:t>
      </w:r>
      <w:r w:rsidR="008C0CCA">
        <w:rPr>
          <w:rFonts w:ascii="Arial" w:hAnsi="Arial" w:cs="Arial"/>
        </w:rPr>
        <w:t xml:space="preserve"> Uveďte explicitní odkaz na </w:t>
      </w:r>
      <w:r w:rsidR="008C0CCA" w:rsidRPr="008C0CCA">
        <w:rPr>
          <w:rFonts w:ascii="Arial" w:hAnsi="Arial" w:cs="Arial"/>
        </w:rPr>
        <w:t>příslušn</w:t>
      </w:r>
      <w:r w:rsidR="008C0CCA">
        <w:rPr>
          <w:rFonts w:ascii="Arial" w:hAnsi="Arial" w:cs="Arial"/>
        </w:rPr>
        <w:t>ou</w:t>
      </w:r>
      <w:r w:rsidR="00763EAC">
        <w:rPr>
          <w:rFonts w:ascii="Arial" w:hAnsi="Arial" w:cs="Arial"/>
        </w:rPr>
        <w:t xml:space="preserve"> část (kapitola, odstavec, strana)</w:t>
      </w:r>
      <w:r w:rsidR="008C0CCA" w:rsidRPr="008C0CCA">
        <w:rPr>
          <w:rFonts w:ascii="Arial" w:hAnsi="Arial" w:cs="Arial"/>
        </w:rPr>
        <w:t xml:space="preserve"> strategie výstavby, provozu a regulace neveřejných sítí</w:t>
      </w:r>
      <w:r w:rsidR="008C0CCA">
        <w:rPr>
          <w:rFonts w:ascii="Arial" w:hAnsi="Arial" w:cs="Arial"/>
        </w:rPr>
        <w:t xml:space="preserve"> (povinná příloha č. 1</w:t>
      </w:r>
      <w:r w:rsidR="002577DF">
        <w:rPr>
          <w:rFonts w:ascii="Arial" w:hAnsi="Arial" w:cs="Arial"/>
        </w:rPr>
        <w:t>5</w:t>
      </w:r>
      <w:r w:rsidR="008C0CCA">
        <w:rPr>
          <w:rFonts w:ascii="Arial" w:hAnsi="Arial" w:cs="Arial"/>
        </w:rPr>
        <w:t>)</w:t>
      </w:r>
      <w:r w:rsidR="00203E0F">
        <w:rPr>
          <w:rFonts w:ascii="Arial" w:hAnsi="Arial" w:cs="Arial"/>
        </w:rPr>
        <w:t>,</w:t>
      </w:r>
      <w:r w:rsidR="00763EAC">
        <w:rPr>
          <w:rFonts w:ascii="Arial" w:hAnsi="Arial" w:cs="Arial"/>
        </w:rPr>
        <w:t xml:space="preserve"> z které výše uvedené vyplývá</w:t>
      </w:r>
      <w:r w:rsidR="008C0CCA">
        <w:rPr>
          <w:rFonts w:ascii="Arial" w:hAnsi="Arial" w:cs="Arial"/>
        </w:rPr>
        <w:t>.</w:t>
      </w:r>
    </w:p>
    <w:p w14:paraId="11115AFC" w14:textId="6E686B64" w:rsidR="00763EAC" w:rsidRPr="00A51CE4" w:rsidRDefault="00F85A9B">
      <w:pPr>
        <w:pStyle w:val="Odstavecseseznamem"/>
        <w:numPr>
          <w:ilvl w:val="1"/>
          <w:numId w:val="5"/>
        </w:numPr>
        <w:jc w:val="both"/>
      </w:pPr>
      <w:r>
        <w:rPr>
          <w:rFonts w:ascii="Arial" w:hAnsi="Arial" w:cs="Arial"/>
        </w:rPr>
        <w:t>P</w:t>
      </w:r>
      <w:r w:rsidR="00763EAC">
        <w:rPr>
          <w:rFonts w:ascii="Arial" w:hAnsi="Arial" w:cs="Arial"/>
        </w:rPr>
        <w:t>opište</w:t>
      </w:r>
      <w:r w:rsidR="000D1EEC">
        <w:rPr>
          <w:rFonts w:ascii="Arial" w:hAnsi="Arial" w:cs="Arial"/>
        </w:rPr>
        <w:t xml:space="preserve"> a</w:t>
      </w:r>
      <w:r>
        <w:rPr>
          <w:rFonts w:ascii="Arial" w:hAnsi="Arial" w:cs="Arial"/>
        </w:rPr>
        <w:t xml:space="preserve"> případně doložte jako přílohu </w:t>
      </w:r>
      <w:r w:rsidR="00763EAC">
        <w:rPr>
          <w:rFonts w:ascii="Arial" w:hAnsi="Arial" w:cs="Arial"/>
        </w:rPr>
        <w:t>provedení testu racionality (</w:t>
      </w:r>
      <w:r w:rsidR="00763EAC" w:rsidRPr="00763EAC">
        <w:rPr>
          <w:rFonts w:ascii="Arial" w:hAnsi="Arial" w:cs="Arial"/>
        </w:rPr>
        <w:t>zmapování dostupnosti služeb poskytovaných prostřednictvím sítí vlastněných podnikateli v elektronických komunikacích a porovnání výše jimi požadované úplaty za poskytnutí služby s výší a návratnost</w:t>
      </w:r>
      <w:r w:rsidR="00203E0F">
        <w:rPr>
          <w:rFonts w:ascii="Arial" w:hAnsi="Arial" w:cs="Arial"/>
        </w:rPr>
        <w:t>í</w:t>
      </w:r>
      <w:r w:rsidR="00763EAC" w:rsidRPr="00763EAC">
        <w:rPr>
          <w:rFonts w:ascii="Arial" w:hAnsi="Arial" w:cs="Arial"/>
        </w:rPr>
        <w:t xml:space="preserve"> plánované investice</w:t>
      </w:r>
      <w:r w:rsidR="0047544F">
        <w:rPr>
          <w:rFonts w:ascii="Arial" w:hAnsi="Arial" w:cs="Arial"/>
        </w:rPr>
        <w:t>)</w:t>
      </w:r>
      <w:r w:rsidR="00763EAC" w:rsidRPr="00763EAC">
        <w:rPr>
          <w:rFonts w:ascii="Arial" w:hAnsi="Arial" w:cs="Arial"/>
        </w:rPr>
        <w:t>.</w:t>
      </w:r>
      <w:r>
        <w:rPr>
          <w:rFonts w:ascii="Arial" w:hAnsi="Arial" w:cs="Arial"/>
        </w:rPr>
        <w:t xml:space="preserve"> Z popisu musí být zřejmé, že </w:t>
      </w:r>
      <w:r w:rsidRPr="008C0CCA">
        <w:rPr>
          <w:rFonts w:ascii="Arial" w:hAnsi="Arial" w:cs="Arial"/>
        </w:rPr>
        <w:t>vy</w:t>
      </w:r>
      <w:r>
        <w:rPr>
          <w:rFonts w:ascii="Arial" w:hAnsi="Arial" w:cs="Arial"/>
        </w:rPr>
        <w:t>bud</w:t>
      </w:r>
      <w:r w:rsidRPr="008C0CCA">
        <w:rPr>
          <w:rFonts w:ascii="Arial" w:hAnsi="Arial" w:cs="Arial"/>
        </w:rPr>
        <w:t>ován</w:t>
      </w:r>
      <w:r>
        <w:rPr>
          <w:rFonts w:ascii="Arial" w:hAnsi="Arial" w:cs="Arial"/>
        </w:rPr>
        <w:t>ím</w:t>
      </w:r>
      <w:r w:rsidRPr="008C0CCA">
        <w:rPr>
          <w:rFonts w:ascii="Arial" w:hAnsi="Arial" w:cs="Arial"/>
        </w:rPr>
        <w:t xml:space="preserve"> sítě elektronické komunikace</w:t>
      </w:r>
      <w:r w:rsidR="00E319C7">
        <w:rPr>
          <w:rFonts w:ascii="Arial" w:hAnsi="Arial" w:cs="Arial"/>
        </w:rPr>
        <w:t xml:space="preserve"> z projektu </w:t>
      </w:r>
      <w:r w:rsidRPr="00A51CE4">
        <w:rPr>
          <w:rFonts w:ascii="Arial" w:hAnsi="Arial" w:cs="Arial"/>
          <w:b/>
          <w:bCs/>
        </w:rPr>
        <w:t>nedochází k duplikaci</w:t>
      </w:r>
      <w:r w:rsidRPr="008C0CCA">
        <w:rPr>
          <w:rFonts w:ascii="Arial" w:hAnsi="Arial" w:cs="Arial"/>
        </w:rPr>
        <w:t xml:space="preserve"> již vybudova</w:t>
      </w:r>
      <w:r>
        <w:rPr>
          <w:rFonts w:ascii="Arial" w:hAnsi="Arial" w:cs="Arial"/>
        </w:rPr>
        <w:t>né</w:t>
      </w:r>
      <w:r w:rsidRPr="008C0CCA">
        <w:rPr>
          <w:rFonts w:ascii="Arial" w:hAnsi="Arial" w:cs="Arial"/>
        </w:rPr>
        <w:t xml:space="preserve"> technick</w:t>
      </w:r>
      <w:r>
        <w:rPr>
          <w:rFonts w:ascii="Arial" w:hAnsi="Arial" w:cs="Arial"/>
        </w:rPr>
        <w:t>é</w:t>
      </w:r>
      <w:r w:rsidRPr="008C0CCA">
        <w:rPr>
          <w:rFonts w:ascii="Arial" w:hAnsi="Arial" w:cs="Arial"/>
        </w:rPr>
        <w:t xml:space="preserve"> infrastruktur</w:t>
      </w:r>
      <w:r>
        <w:rPr>
          <w:rFonts w:ascii="Arial" w:hAnsi="Arial" w:cs="Arial"/>
        </w:rPr>
        <w:t>y</w:t>
      </w:r>
      <w:r w:rsidRPr="008C0CCA">
        <w:rPr>
          <w:rFonts w:ascii="Arial" w:hAnsi="Arial" w:cs="Arial"/>
        </w:rPr>
        <w:t xml:space="preserve"> veřejných sítí elektronické komunikace prokazatelně </w:t>
      </w:r>
      <w:r w:rsidRPr="00A51CE4">
        <w:rPr>
          <w:rFonts w:ascii="Arial" w:hAnsi="Arial" w:cs="Arial"/>
          <w:b/>
          <w:bCs/>
        </w:rPr>
        <w:t>využitelné pro vznik NSVS</w:t>
      </w:r>
      <w:r>
        <w:rPr>
          <w:rFonts w:ascii="Arial" w:hAnsi="Arial" w:cs="Arial"/>
          <w:b/>
          <w:bCs/>
        </w:rPr>
        <w:t>.</w:t>
      </w:r>
      <w:r w:rsidR="00763EAC" w:rsidRPr="00763EAC">
        <w:rPr>
          <w:rFonts w:ascii="Arial" w:hAnsi="Arial" w:cs="Arial"/>
        </w:rPr>
        <w:t xml:space="preserve"> Test racionality je splněn, pokud žadatel prokáže</w:t>
      </w:r>
      <w:r w:rsidR="00E319C7">
        <w:rPr>
          <w:rFonts w:ascii="Arial" w:hAnsi="Arial" w:cs="Arial"/>
        </w:rPr>
        <w:t xml:space="preserve"> a vyhodnotí</w:t>
      </w:r>
      <w:r w:rsidR="00763EAC" w:rsidRPr="00763EAC">
        <w:rPr>
          <w:rFonts w:ascii="Arial" w:hAnsi="Arial" w:cs="Arial"/>
        </w:rPr>
        <w:t>, že investice je v daném případě vhodnější (bez ohledu na poskytnutí dotace) než úplata za poskytnutí služby, která je adekvátní investici.</w:t>
      </w:r>
    </w:p>
    <w:p w14:paraId="2CFB1869" w14:textId="2F5245C8" w:rsidR="00523677" w:rsidRPr="00A51CE4" w:rsidRDefault="00523677" w:rsidP="00A51CE4">
      <w:pPr>
        <w:jc w:val="both"/>
        <w:rPr>
          <w:rFonts w:ascii="Arial" w:hAnsi="Arial" w:cs="Arial"/>
        </w:rPr>
      </w:pPr>
      <w:r w:rsidRPr="00A51CE4">
        <w:rPr>
          <w:rFonts w:ascii="Arial" w:hAnsi="Arial" w:cs="Arial"/>
        </w:rPr>
        <w:t xml:space="preserve">Podmínka provedení testu racionality nemusí být splněna, pokud se jedná o neveřejné sítě kritické (informační) infrastruktury. Žadatel </w:t>
      </w:r>
      <w:r w:rsidR="00035352">
        <w:rPr>
          <w:rFonts w:ascii="Arial" w:hAnsi="Arial" w:cs="Arial"/>
        </w:rPr>
        <w:t xml:space="preserve">v takovém případě </w:t>
      </w:r>
      <w:r w:rsidRPr="00A51CE4">
        <w:rPr>
          <w:rFonts w:ascii="Arial" w:hAnsi="Arial" w:cs="Arial"/>
        </w:rPr>
        <w:t>popíše nereleva</w:t>
      </w:r>
      <w:r w:rsidR="00FF1AC4">
        <w:rPr>
          <w:rFonts w:ascii="Arial" w:hAnsi="Arial" w:cs="Arial"/>
        </w:rPr>
        <w:t>n</w:t>
      </w:r>
      <w:r w:rsidRPr="00A51CE4">
        <w:rPr>
          <w:rFonts w:ascii="Arial" w:hAnsi="Arial" w:cs="Arial"/>
        </w:rPr>
        <w:t>tnost provedení testu racionality.</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40F97633" w14:textId="3DE07DB7" w:rsidR="00F90513" w:rsidRPr="00791AF6" w:rsidRDefault="00F90513" w:rsidP="00791AF6">
      <w:pPr>
        <w:spacing w:before="120"/>
        <w:jc w:val="both"/>
        <w:rPr>
          <w:rFonts w:ascii="Arial" w:hAnsi="Arial" w:cs="Arial"/>
        </w:rPr>
      </w:pPr>
      <w:r>
        <w:rPr>
          <w:rFonts w:ascii="Arial" w:hAnsi="Arial" w:cs="Arial"/>
        </w:rPr>
        <w:t>U</w:t>
      </w:r>
      <w:r w:rsidRPr="00791AF6">
        <w:rPr>
          <w:rFonts w:ascii="Arial" w:hAnsi="Arial" w:cs="Arial"/>
        </w:rPr>
        <w:t xml:space="preserve"> projektu předkládaného do 47. výzvy uveďte, zda se jedná o projekt zaměřený na neveřejné sítě kritické infrastruktury, tj. sítě uvedené v kapitole 3.6 část „Neveřejné sítě kritické infrastruktury“ Národního plánu rozvoje sítí s velmi vysokou kapacitou.  V případě, že je projekt zaměřen na neveřejné sítě kritické infrastruktury popište </w:t>
      </w:r>
      <w:r>
        <w:rPr>
          <w:rFonts w:ascii="Arial" w:hAnsi="Arial" w:cs="Arial"/>
        </w:rPr>
        <w:t xml:space="preserve">jeho </w:t>
      </w:r>
      <w:r w:rsidRPr="00791AF6">
        <w:rPr>
          <w:rFonts w:ascii="Arial" w:hAnsi="Arial" w:cs="Arial"/>
        </w:rPr>
        <w:t>soulad s kapitolou 3.6 Národního plánu rozvoje sítí s velmi vysokou kapacitou.</w:t>
      </w:r>
    </w:p>
    <w:p w14:paraId="32FACE2D" w14:textId="77777777" w:rsidR="00F90513" w:rsidRPr="00791AF6" w:rsidRDefault="00F90513" w:rsidP="00791AF6">
      <w:pPr>
        <w:jc w:val="both"/>
        <w:rPr>
          <w:rFonts w:ascii="Arial" w:hAnsi="Arial" w:cs="Arial"/>
        </w:rPr>
      </w:pPr>
    </w:p>
    <w:p w14:paraId="57AE058A" w14:textId="7C9F88E3" w:rsidR="00B328CC" w:rsidRPr="00C321D5" w:rsidRDefault="005A02AC" w:rsidP="001E49BC">
      <w:pPr>
        <w:pStyle w:val="Nadpis1"/>
        <w:jc w:val="both"/>
        <w:rPr>
          <w:rFonts w:ascii="Arial" w:hAnsi="Arial" w:cs="Arial"/>
          <w:caps/>
          <w:sz w:val="22"/>
          <w:szCs w:val="22"/>
        </w:rPr>
      </w:pPr>
      <w:bookmarkStart w:id="19" w:name="_Toc66785517"/>
      <w:bookmarkStart w:id="20" w:name="_Toc138774246"/>
      <w:bookmarkStart w:id="21" w:name="_Toc178237562"/>
      <w:r w:rsidRPr="00C321D5">
        <w:rPr>
          <w:rFonts w:ascii="Arial" w:hAnsi="Arial" w:cs="Arial"/>
          <w:caps/>
          <w:sz w:val="22"/>
          <w:szCs w:val="22"/>
        </w:rPr>
        <w:t>4.</w:t>
      </w:r>
      <w:r w:rsidR="003F1A6C">
        <w:rPr>
          <w:rFonts w:ascii="Arial" w:hAnsi="Arial" w:cs="Arial"/>
          <w:caps/>
          <w:sz w:val="22"/>
          <w:szCs w:val="22"/>
        </w:rPr>
        <w:t>4</w:t>
      </w:r>
      <w:r w:rsidR="00956F31">
        <w:rPr>
          <w:rFonts w:ascii="Arial" w:hAnsi="Arial" w:cs="Arial"/>
          <w:caps/>
          <w:sz w:val="22"/>
          <w:szCs w:val="22"/>
        </w:rPr>
        <w:tab/>
      </w:r>
      <w:r w:rsidR="00AC43B3">
        <w:rPr>
          <w:rFonts w:ascii="Arial" w:hAnsi="Arial" w:cs="Arial"/>
          <w:caps/>
          <w:sz w:val="22"/>
          <w:szCs w:val="22"/>
        </w:rPr>
        <w:t>H</w:t>
      </w:r>
      <w:r w:rsidR="00B328CC" w:rsidRPr="00C321D5">
        <w:rPr>
          <w:rFonts w:ascii="Arial" w:hAnsi="Arial" w:cs="Arial"/>
          <w:caps/>
          <w:sz w:val="22"/>
          <w:szCs w:val="22"/>
        </w:rPr>
        <w:t>armonogram realizace projektu</w:t>
      </w:r>
      <w:bookmarkEnd w:id="19"/>
      <w:bookmarkEnd w:id="20"/>
      <w:bookmarkEnd w:id="21"/>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32F7EA76" w:rsidR="00574DFF" w:rsidRPr="0061076A" w:rsidRDefault="005A02AC" w:rsidP="00294A31">
      <w:pPr>
        <w:pStyle w:val="Nadpis1"/>
        <w:jc w:val="both"/>
        <w:rPr>
          <w:rFonts w:ascii="Arial" w:hAnsi="Arial" w:cs="Arial"/>
          <w:caps/>
          <w:sz w:val="22"/>
          <w:szCs w:val="22"/>
        </w:rPr>
      </w:pPr>
      <w:bookmarkStart w:id="22" w:name="_Toc66785518"/>
      <w:bookmarkStart w:id="23" w:name="_Toc138774247"/>
      <w:bookmarkStart w:id="24" w:name="_Toc178237563"/>
      <w:r w:rsidRPr="0061076A">
        <w:rPr>
          <w:rFonts w:ascii="Arial" w:hAnsi="Arial" w:cs="Arial"/>
          <w:caps/>
          <w:sz w:val="22"/>
          <w:szCs w:val="22"/>
        </w:rPr>
        <w:t>4.</w:t>
      </w:r>
      <w:r w:rsidR="003F1A6C" w:rsidRPr="0061076A">
        <w:rPr>
          <w:rFonts w:ascii="Arial" w:hAnsi="Arial" w:cs="Arial"/>
          <w:caps/>
          <w:sz w:val="22"/>
          <w:szCs w:val="22"/>
        </w:rPr>
        <w:t>5</w:t>
      </w:r>
      <w:r w:rsidR="00B9342E">
        <w:rPr>
          <w:rFonts w:ascii="Arial" w:hAnsi="Arial" w:cs="Arial"/>
          <w:caps/>
          <w:sz w:val="22"/>
          <w:szCs w:val="22"/>
        </w:rPr>
        <w:tab/>
      </w:r>
      <w:bookmarkEnd w:id="22"/>
      <w:r w:rsidR="00AC43B3" w:rsidRPr="0061076A">
        <w:rPr>
          <w:rFonts w:ascii="Arial" w:hAnsi="Arial" w:cs="Arial"/>
          <w:caps/>
          <w:sz w:val="22"/>
          <w:szCs w:val="22"/>
        </w:rPr>
        <w:t>Připravenost projektu k realizaci</w:t>
      </w:r>
      <w:bookmarkEnd w:id="23"/>
      <w:bookmarkEnd w:id="24"/>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lastRenderedPageBreak/>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4F160644"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r w:rsidR="00A51CE4"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34DCE557"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r w:rsidR="00A51CE4"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48684759" w:rsidR="00574DFF" w:rsidRPr="006D444E" w:rsidRDefault="00AC43B3" w:rsidP="00681A3C">
      <w:pPr>
        <w:pStyle w:val="Nadpis1"/>
        <w:numPr>
          <w:ilvl w:val="0"/>
          <w:numId w:val="3"/>
        </w:numPr>
        <w:spacing w:before="600" w:after="120"/>
        <w:ind w:left="567" w:hanging="567"/>
        <w:jc w:val="both"/>
        <w:rPr>
          <w:rFonts w:ascii="Arial" w:hAnsi="Arial" w:cs="Arial"/>
          <w:caps/>
          <w:sz w:val="26"/>
          <w:szCs w:val="26"/>
        </w:rPr>
      </w:pPr>
      <w:bookmarkStart w:id="25" w:name="_Toc66785519"/>
      <w:bookmarkStart w:id="26" w:name="_Toc138774248"/>
      <w:bookmarkStart w:id="27" w:name="_Toc178237564"/>
      <w:r>
        <w:rPr>
          <w:rFonts w:ascii="Arial" w:hAnsi="Arial" w:cs="Arial"/>
          <w:caps/>
          <w:sz w:val="26"/>
          <w:szCs w:val="26"/>
        </w:rPr>
        <w:t>P</w:t>
      </w:r>
      <w:r w:rsidR="00574DFF" w:rsidRPr="006D444E">
        <w:rPr>
          <w:rFonts w:ascii="Arial" w:hAnsi="Arial" w:cs="Arial"/>
          <w:caps/>
          <w:sz w:val="26"/>
          <w:szCs w:val="26"/>
        </w:rPr>
        <w:t xml:space="preserve">rokázání </w:t>
      </w:r>
      <w:r w:rsidR="008306B9">
        <w:rPr>
          <w:rFonts w:ascii="Arial" w:hAnsi="Arial" w:cs="Arial"/>
          <w:caps/>
          <w:sz w:val="26"/>
          <w:szCs w:val="26"/>
        </w:rPr>
        <w:t xml:space="preserve">právních </w:t>
      </w:r>
      <w:r w:rsidR="00574DFF" w:rsidRPr="006D444E">
        <w:rPr>
          <w:rFonts w:ascii="Arial" w:hAnsi="Arial" w:cs="Arial"/>
          <w:caps/>
          <w:sz w:val="26"/>
          <w:szCs w:val="26"/>
        </w:rPr>
        <w:t>vztahů</w:t>
      </w:r>
      <w:bookmarkEnd w:id="25"/>
      <w:bookmarkEnd w:id="26"/>
      <w:bookmarkEnd w:id="27"/>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Pr="0061076A" w:rsidRDefault="008259B6" w:rsidP="0061076A">
      <w:bookmarkStart w:id="28" w:name="_Toc522791279"/>
      <w:bookmarkStart w:id="29" w:name="_Toc66785520"/>
      <w:r w:rsidRPr="0061076A">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pPr>
              <w:jc w:val="center"/>
              <w:rPr>
                <w:rFonts w:cstheme="minorHAnsi"/>
                <w:b w:val="0"/>
                <w:color w:val="000000" w:themeColor="text1"/>
              </w:rPr>
            </w:pPr>
          </w:p>
          <w:p w14:paraId="793F9572" w14:textId="77777777" w:rsidR="005948B5" w:rsidRDefault="005948B5">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pPr>
              <w:jc w:val="center"/>
            </w:pPr>
          </w:p>
        </w:tc>
        <w:tc>
          <w:tcPr>
            <w:tcW w:w="4394" w:type="dxa"/>
          </w:tcPr>
          <w:p w14:paraId="11F6213F" w14:textId="77777777" w:rsidR="005948B5" w:rsidRDefault="005948B5">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pPr>
              <w:jc w:val="both"/>
              <w:rPr>
                <w:b w:val="0"/>
              </w:rPr>
            </w:pPr>
          </w:p>
        </w:tc>
        <w:tc>
          <w:tcPr>
            <w:tcW w:w="4394" w:type="dxa"/>
          </w:tcPr>
          <w:p w14:paraId="2DF1BF28" w14:textId="77777777" w:rsidR="005948B5" w:rsidRDefault="005948B5">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pPr>
              <w:jc w:val="both"/>
            </w:pPr>
          </w:p>
        </w:tc>
        <w:tc>
          <w:tcPr>
            <w:tcW w:w="4394" w:type="dxa"/>
          </w:tcPr>
          <w:p w14:paraId="38B34EB0" w14:textId="77777777" w:rsidR="005948B5" w:rsidRDefault="005948B5">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pPr>
              <w:jc w:val="both"/>
            </w:pPr>
          </w:p>
        </w:tc>
        <w:tc>
          <w:tcPr>
            <w:tcW w:w="4394" w:type="dxa"/>
          </w:tcPr>
          <w:p w14:paraId="2B9A9C40" w14:textId="77777777" w:rsidR="005948B5" w:rsidRDefault="005948B5">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pPr>
              <w:jc w:val="both"/>
            </w:pPr>
          </w:p>
        </w:tc>
        <w:tc>
          <w:tcPr>
            <w:tcW w:w="4394" w:type="dxa"/>
          </w:tcPr>
          <w:p w14:paraId="5092BF83" w14:textId="77777777" w:rsidR="005948B5" w:rsidRDefault="005948B5">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pPr>
              <w:jc w:val="both"/>
            </w:pPr>
          </w:p>
        </w:tc>
        <w:tc>
          <w:tcPr>
            <w:tcW w:w="4394" w:type="dxa"/>
          </w:tcPr>
          <w:p w14:paraId="3ADC2D15" w14:textId="77777777" w:rsidR="005948B5" w:rsidRDefault="005948B5">
            <w:pPr>
              <w:jc w:val="both"/>
              <w:cnfStyle w:val="000000100000" w:firstRow="0" w:lastRow="0" w:firstColumn="0" w:lastColumn="0" w:oddVBand="0" w:evenVBand="0" w:oddHBand="1" w:evenHBand="0" w:firstRowFirstColumn="0" w:firstRowLastColumn="0" w:lastRowFirstColumn="0" w:lastRowLastColumn="0"/>
            </w:pPr>
          </w:p>
        </w:tc>
      </w:tr>
    </w:tbl>
    <w:p w14:paraId="1E10C232" w14:textId="1ECDC8FF" w:rsidR="00D56014" w:rsidRDefault="00AC43B3" w:rsidP="00681A3C">
      <w:pPr>
        <w:pStyle w:val="Nadpis1"/>
        <w:numPr>
          <w:ilvl w:val="0"/>
          <w:numId w:val="3"/>
        </w:numPr>
        <w:spacing w:before="600" w:after="120"/>
        <w:ind w:left="567" w:hanging="567"/>
        <w:jc w:val="both"/>
        <w:rPr>
          <w:rFonts w:ascii="Arial" w:hAnsi="Arial" w:cs="Arial"/>
          <w:caps/>
          <w:sz w:val="26"/>
          <w:szCs w:val="26"/>
        </w:rPr>
      </w:pPr>
      <w:bookmarkStart w:id="30" w:name="_Toc138774249"/>
      <w:bookmarkStart w:id="31" w:name="_Toc178237565"/>
      <w:r>
        <w:rPr>
          <w:rFonts w:ascii="Arial" w:hAnsi="Arial" w:cs="Arial"/>
          <w:caps/>
          <w:sz w:val="26"/>
          <w:szCs w:val="26"/>
        </w:rPr>
        <w:lastRenderedPageBreak/>
        <w:t>S</w:t>
      </w:r>
      <w:r w:rsidR="002746C9">
        <w:rPr>
          <w:rFonts w:ascii="Arial" w:hAnsi="Arial" w:cs="Arial"/>
          <w:caps/>
          <w:sz w:val="26"/>
          <w:szCs w:val="26"/>
        </w:rPr>
        <w:t xml:space="preserve">oulad </w:t>
      </w:r>
      <w:r w:rsidR="008259B6">
        <w:rPr>
          <w:rFonts w:ascii="Arial" w:hAnsi="Arial" w:cs="Arial"/>
          <w:caps/>
          <w:sz w:val="26"/>
          <w:szCs w:val="26"/>
        </w:rPr>
        <w:t xml:space="preserve">projektu </w:t>
      </w:r>
      <w:r w:rsidR="002746C9">
        <w:rPr>
          <w:rFonts w:ascii="Arial" w:hAnsi="Arial" w:cs="Arial"/>
          <w:caps/>
          <w:sz w:val="26"/>
          <w:szCs w:val="26"/>
        </w:rPr>
        <w:t>s principy z</w:t>
      </w:r>
      <w:r w:rsidR="002746C9" w:rsidRPr="002746C9">
        <w:rPr>
          <w:rFonts w:ascii="Arial" w:hAnsi="Arial" w:cs="Arial"/>
          <w:caps/>
          <w:sz w:val="26"/>
          <w:szCs w:val="26"/>
        </w:rPr>
        <w:t>ajišťující</w:t>
      </w:r>
      <w:r w:rsidR="002746C9">
        <w:rPr>
          <w:rFonts w:ascii="Arial" w:hAnsi="Arial" w:cs="Arial"/>
          <w:caps/>
          <w:sz w:val="26"/>
          <w:szCs w:val="26"/>
        </w:rPr>
        <w:t>mi</w:t>
      </w:r>
      <w:r w:rsidR="002746C9"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002746C9" w:rsidRPr="002746C9">
        <w:rPr>
          <w:rFonts w:ascii="Arial" w:hAnsi="Arial" w:cs="Arial"/>
          <w:caps/>
          <w:sz w:val="26"/>
          <w:szCs w:val="26"/>
        </w:rPr>
        <w:t>a nediskriminaci</w:t>
      </w:r>
      <w:r w:rsidR="002746C9">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30"/>
      <w:bookmarkEnd w:id="31"/>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1BE8827C" w:rsidR="00595B98" w:rsidRPr="00367AFC" w:rsidRDefault="00956F31" w:rsidP="00367AFC">
      <w:pPr>
        <w:pStyle w:val="Nadpis1"/>
        <w:jc w:val="both"/>
        <w:rPr>
          <w:rFonts w:ascii="Arial" w:hAnsi="Arial" w:cs="Arial"/>
          <w:b w:val="0"/>
          <w:bCs w:val="0"/>
        </w:rPr>
      </w:pPr>
      <w:bookmarkStart w:id="32" w:name="_Toc138774250"/>
      <w:bookmarkStart w:id="33" w:name="_Toc178237566"/>
      <w:r w:rsidRPr="00956F31">
        <w:rPr>
          <w:rFonts w:ascii="Arial" w:hAnsi="Arial" w:cs="Arial"/>
          <w:sz w:val="22"/>
          <w:szCs w:val="22"/>
        </w:rPr>
        <w:t>6.1</w:t>
      </w:r>
      <w:r>
        <w:rPr>
          <w:rFonts w:ascii="Arial" w:hAnsi="Arial" w:cs="Arial"/>
          <w:sz w:val="22"/>
          <w:szCs w:val="22"/>
        </w:rPr>
        <w:tab/>
      </w:r>
      <w:r w:rsidR="00AC43B3" w:rsidRPr="0061076A">
        <w:rPr>
          <w:rFonts w:ascii="Arial" w:hAnsi="Arial" w:cs="Arial"/>
          <w:caps/>
          <w:sz w:val="22"/>
          <w:szCs w:val="22"/>
        </w:rPr>
        <w:t>Soulad projektu s principy zajišťujícími rovné příležitosti a nediskriminaci</w:t>
      </w:r>
      <w:bookmarkEnd w:id="32"/>
      <w:bookmarkEnd w:id="33"/>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61040A20" w:rsidR="00595B98" w:rsidRDefault="00595B98" w:rsidP="00681A3C">
      <w:pPr>
        <w:pStyle w:val="Odstavecseseznamem"/>
        <w:numPr>
          <w:ilvl w:val="0"/>
          <w:numId w:val="5"/>
        </w:numPr>
        <w:jc w:val="both"/>
        <w:rPr>
          <w:rFonts w:ascii="Arial" w:hAnsi="Arial" w:cs="Arial"/>
        </w:rPr>
      </w:pPr>
      <w:bookmarkStart w:id="34"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6AA796DC" w:rsidR="005E6ED8" w:rsidRDefault="005E6ED8" w:rsidP="00DA5C7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 nediskriminaci</w:t>
      </w:r>
      <w:r w:rsidR="001F6ABB">
        <w:rPr>
          <w:rFonts w:ascii="Arial" w:hAnsi="Arial" w:cs="Arial"/>
        </w:rPr>
        <w:t xml:space="preserve">. </w:t>
      </w:r>
    </w:p>
    <w:p w14:paraId="5D129DE9" w14:textId="1332741D" w:rsidR="00595B98" w:rsidRPr="0061076A" w:rsidRDefault="00956F31" w:rsidP="00367AFC">
      <w:pPr>
        <w:pStyle w:val="Nadpis1"/>
        <w:jc w:val="both"/>
        <w:rPr>
          <w:rFonts w:ascii="Arial" w:hAnsi="Arial" w:cs="Arial"/>
          <w:caps/>
          <w:sz w:val="22"/>
          <w:szCs w:val="22"/>
        </w:rPr>
      </w:pPr>
      <w:bookmarkStart w:id="35" w:name="_Toc138774251"/>
      <w:bookmarkStart w:id="36" w:name="_Toc178237567"/>
      <w:bookmarkEnd w:id="34"/>
      <w:r w:rsidRPr="0061076A">
        <w:rPr>
          <w:rFonts w:ascii="Arial" w:hAnsi="Arial" w:cs="Arial"/>
          <w:caps/>
          <w:sz w:val="22"/>
          <w:szCs w:val="22"/>
        </w:rPr>
        <w:t>6.2</w:t>
      </w:r>
      <w:r w:rsidRPr="0061076A">
        <w:rPr>
          <w:rFonts w:ascii="Arial" w:hAnsi="Arial" w:cs="Arial"/>
          <w:caps/>
          <w:sz w:val="22"/>
          <w:szCs w:val="22"/>
        </w:rPr>
        <w:tab/>
      </w:r>
      <w:r w:rsidR="00AC43B3" w:rsidRPr="0061076A">
        <w:rPr>
          <w:rFonts w:ascii="Arial" w:hAnsi="Arial" w:cs="Arial"/>
          <w:caps/>
          <w:sz w:val="22"/>
          <w:szCs w:val="22"/>
        </w:rPr>
        <w:t>Soulad projektu s principy udržitelného rozvoje</w:t>
      </w:r>
      <w:bookmarkEnd w:id="35"/>
      <w:bookmarkEnd w:id="36"/>
    </w:p>
    <w:p w14:paraId="651BB23D" w14:textId="0584686F"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1C175B">
        <w:rPr>
          <w:rFonts w:ascii="Arial" w:hAnsi="Arial" w:cs="Arial"/>
        </w:rPr>
        <w:t>2.3 Podporované aktivity</w:t>
      </w:r>
      <w:r w:rsidR="003C3705">
        <w:rPr>
          <w:rFonts w:ascii="Arial" w:hAnsi="Arial" w:cs="Arial"/>
        </w:rPr>
        <w:t xml:space="preserve"> </w:t>
      </w:r>
      <w:r w:rsidR="000F3A25">
        <w:rPr>
          <w:rFonts w:ascii="Arial" w:hAnsi="Arial" w:cs="Arial"/>
        </w:rPr>
        <w:t xml:space="preserve">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6F3CDA9E" w14:textId="2EDFE2D4" w:rsidR="00747F58" w:rsidRDefault="00747F58" w:rsidP="00681A3C">
      <w:pPr>
        <w:pStyle w:val="Odstavecseseznamem"/>
        <w:numPr>
          <w:ilvl w:val="1"/>
          <w:numId w:val="1"/>
        </w:numPr>
        <w:jc w:val="both"/>
        <w:rPr>
          <w:rFonts w:ascii="Arial" w:hAnsi="Arial" w:cs="Arial"/>
        </w:rPr>
      </w:pPr>
      <w:r>
        <w:rPr>
          <w:rFonts w:ascii="Arial" w:hAnsi="Arial" w:cs="Arial"/>
        </w:rPr>
        <w:t xml:space="preserve">Vlivy na </w:t>
      </w:r>
      <w:r w:rsidR="00A65B10">
        <w:rPr>
          <w:rFonts w:ascii="Arial" w:hAnsi="Arial" w:cs="Arial"/>
        </w:rPr>
        <w:t>klima</w:t>
      </w:r>
      <w:r>
        <w:rPr>
          <w:rFonts w:ascii="Arial" w:hAnsi="Arial" w:cs="Arial"/>
        </w:rPr>
        <w:t>:</w:t>
      </w:r>
    </w:p>
    <w:p w14:paraId="14A559F0" w14:textId="77777777" w:rsidR="00E71506" w:rsidRDefault="26899FD3" w:rsidP="00D83A0B">
      <w:pPr>
        <w:pStyle w:val="Odstavecseseznamem"/>
        <w:numPr>
          <w:ilvl w:val="2"/>
          <w:numId w:val="9"/>
        </w:numPr>
        <w:spacing w:after="120"/>
        <w:ind w:left="2154" w:hanging="357"/>
        <w:contextualSpacing w:val="0"/>
        <w:jc w:val="both"/>
        <w:rPr>
          <w:rFonts w:ascii="Arial" w:hAnsi="Arial" w:cs="Arial"/>
        </w:rPr>
      </w:pPr>
      <w:r w:rsidRPr="32DC5BAE">
        <w:rPr>
          <w:rFonts w:ascii="Arial" w:hAnsi="Arial" w:cs="Arial"/>
        </w:rPr>
        <w:t xml:space="preserve">výsledky Dokumentace k prověřování z hlediska klimatického dopadu (platí pro projekty, ve kterých je budována infrastruktura s životností více jak pět let), </w:t>
      </w:r>
    </w:p>
    <w:p w14:paraId="18860B3D" w14:textId="211E19AC" w:rsidR="00E71506" w:rsidRDefault="00E71506" w:rsidP="00D83A0B">
      <w:pPr>
        <w:pStyle w:val="Odstavecseseznamem"/>
        <w:numPr>
          <w:ilvl w:val="1"/>
          <w:numId w:val="1"/>
        </w:numPr>
        <w:jc w:val="both"/>
        <w:rPr>
          <w:rFonts w:ascii="Arial" w:hAnsi="Arial" w:cs="Arial"/>
        </w:rPr>
      </w:pPr>
      <w:r>
        <w:rPr>
          <w:rFonts w:ascii="Arial" w:hAnsi="Arial" w:cs="Arial"/>
        </w:rPr>
        <w:t>Vlivy na udržitelné využívání a ochranu vodních zdrojů</w:t>
      </w:r>
      <w:r w:rsidR="002D3FA8">
        <w:rPr>
          <w:rFonts w:ascii="Arial" w:hAnsi="Arial" w:cs="Arial"/>
        </w:rPr>
        <w:t>:</w:t>
      </w:r>
    </w:p>
    <w:p w14:paraId="0C9BC8D3" w14:textId="198182DD" w:rsidR="00747F58" w:rsidRPr="00D83A0B" w:rsidRDefault="541C2E82" w:rsidP="00103118">
      <w:pPr>
        <w:pStyle w:val="Odstavecseseznamem"/>
        <w:numPr>
          <w:ilvl w:val="2"/>
          <w:numId w:val="9"/>
        </w:numPr>
        <w:spacing w:after="120"/>
        <w:ind w:left="2154" w:hanging="357"/>
        <w:contextualSpacing w:val="0"/>
        <w:jc w:val="both"/>
        <w:rPr>
          <w:rFonts w:ascii="Arial" w:hAnsi="Arial" w:cs="Arial"/>
        </w:rPr>
      </w:pPr>
      <w:r w:rsidRPr="00D83A0B">
        <w:rPr>
          <w:rFonts w:ascii="Arial" w:hAnsi="Arial" w:cs="Arial"/>
        </w:rPr>
        <w:t>popis, že projektem nedojde k negativnímu ovlivnění povrchových ani podzemních vod;</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580820AE" w:rsidR="00747F58" w:rsidRDefault="541C2E82" w:rsidP="00681A3C">
      <w:pPr>
        <w:pStyle w:val="Odstavecseseznamem"/>
        <w:numPr>
          <w:ilvl w:val="2"/>
          <w:numId w:val="9"/>
        </w:numPr>
        <w:jc w:val="both"/>
        <w:rPr>
          <w:rFonts w:ascii="Arial" w:hAnsi="Arial" w:cs="Arial"/>
        </w:rPr>
      </w:pPr>
      <w:r w:rsidRPr="32DC5BAE">
        <w:rPr>
          <w:rFonts w:ascii="Arial" w:hAnsi="Arial" w:cs="Arial"/>
        </w:rPr>
        <w:t xml:space="preserve">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w:t>
      </w:r>
      <w:r w:rsidRPr="32DC5BAE">
        <w:rPr>
          <w:rFonts w:ascii="Arial" w:hAnsi="Arial" w:cs="Arial"/>
        </w:rPr>
        <w:lastRenderedPageBreak/>
        <w:t>materiálového využití, včetně zásypů, při nichž jsou jiné materiály nahrazeny odpadem</w:t>
      </w:r>
      <w:r w:rsidR="74576FEB" w:rsidRPr="32DC5BAE">
        <w:rPr>
          <w:rFonts w:ascii="Arial" w:hAnsi="Arial" w:cs="Arial"/>
        </w:rPr>
        <w:t xml:space="preserve"> (dále jen „opětovné použití“)</w:t>
      </w:r>
      <w:r w:rsidRPr="32DC5BAE">
        <w:rPr>
          <w:rFonts w:ascii="Arial" w:hAnsi="Arial" w:cs="Arial"/>
        </w:rPr>
        <w:t>;</w:t>
      </w:r>
    </w:p>
    <w:p w14:paraId="6DB4EE4F" w14:textId="77777777" w:rsidR="00D323ED" w:rsidRPr="00D323ED" w:rsidRDefault="74576FEB" w:rsidP="00D323ED">
      <w:pPr>
        <w:pStyle w:val="Odstavecseseznamem"/>
        <w:numPr>
          <w:ilvl w:val="2"/>
          <w:numId w:val="9"/>
        </w:numPr>
        <w:jc w:val="both"/>
        <w:rPr>
          <w:rFonts w:ascii="Arial" w:hAnsi="Arial" w:cs="Arial"/>
        </w:rPr>
      </w:pPr>
      <w:r w:rsidRPr="32DC5BAE">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541C2E82" w:rsidP="00681A3C">
      <w:pPr>
        <w:pStyle w:val="Odstavecseseznamem"/>
        <w:numPr>
          <w:ilvl w:val="2"/>
          <w:numId w:val="9"/>
        </w:numPr>
        <w:jc w:val="both"/>
        <w:rPr>
          <w:rFonts w:ascii="Arial" w:hAnsi="Arial" w:cs="Arial"/>
        </w:rPr>
      </w:pPr>
      <w:r w:rsidRPr="32DC5BAE">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541C2E82" w:rsidP="00681A3C">
      <w:pPr>
        <w:pStyle w:val="Odstavecseseznamem"/>
        <w:numPr>
          <w:ilvl w:val="2"/>
          <w:numId w:val="9"/>
        </w:numPr>
        <w:jc w:val="both"/>
        <w:rPr>
          <w:rFonts w:ascii="Arial" w:hAnsi="Arial" w:cs="Arial"/>
        </w:rPr>
      </w:pPr>
      <w:r w:rsidRPr="32DC5BAE">
        <w:rPr>
          <w:rFonts w:ascii="Arial" w:hAnsi="Arial" w:cs="Arial"/>
        </w:rPr>
        <w:t>popis, že projektem nedojde k negativnímu ovlivnění zvláště chráněných území, soustavy Natura 2000 a zvláště chráněných druhů rostlin a živočichů</w:t>
      </w:r>
      <w:r w:rsidR="0065436E" w:rsidRPr="32DC5BAE">
        <w:rPr>
          <w:rFonts w:ascii="Arial" w:hAnsi="Arial" w:cs="Arial"/>
        </w:rPr>
        <w:t>;</w:t>
      </w:r>
    </w:p>
    <w:p w14:paraId="00C5C49C" w14:textId="212436C4" w:rsidR="0065436E" w:rsidRPr="00CE6D6D" w:rsidRDefault="00CE6D6D">
      <w:pPr>
        <w:pStyle w:val="Odstavecseseznamem"/>
        <w:numPr>
          <w:ilvl w:val="2"/>
          <w:numId w:val="9"/>
        </w:numPr>
        <w:jc w:val="both"/>
        <w:rPr>
          <w:rFonts w:ascii="Arial" w:hAnsi="Arial" w:cs="Arial"/>
        </w:rPr>
      </w:pPr>
      <w:r w:rsidRPr="32DC5BAE">
        <w:rPr>
          <w:rFonts w:ascii="Arial" w:hAnsi="Arial" w:cs="Arial"/>
        </w:rPr>
        <w:t>popis, jakým způsobem jsou v projektu minimalizovány zábory kvalitních zemědělských půd a lesních půd, a kvantifikace případných záborů zemědělských a lesních půd</w:t>
      </w:r>
      <w:r w:rsidR="0065436E" w:rsidRPr="32DC5BAE">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138774252"/>
      <w:bookmarkStart w:id="38" w:name="_Toc178237568"/>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8"/>
      <w:bookmarkEnd w:id="29"/>
      <w:bookmarkEnd w:id="37"/>
      <w:bookmarkEnd w:id="38"/>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39" w:name="_Hlk114653752"/>
      <w:r w:rsidR="003C2FE3">
        <w:rPr>
          <w:rFonts w:ascii="Arial" w:hAnsi="Arial" w:cs="Arial"/>
        </w:rPr>
        <w:t>(včetně počtů a specifikace pořizovaného vybavení)</w:t>
      </w:r>
      <w:bookmarkEnd w:id="39"/>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390F153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A51CE4">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rsidRPr="00A43752"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61822CDB" w:rsidR="006551BD" w:rsidRPr="00103118" w:rsidRDefault="007A5592" w:rsidP="00103118">
            <w:pPr>
              <w:rPr>
                <w:rFonts w:ascii="Arial" w:hAnsi="Arial"/>
              </w:rPr>
            </w:pPr>
            <w:r w:rsidRPr="00103118">
              <w:rPr>
                <w:rFonts w:ascii="Arial" w:hAnsi="Arial"/>
              </w:rPr>
              <w:t>309 101 Nově či lépe připojené subjekty veřejné správy k neveřejné síťové infrastruktuře</w:t>
            </w:r>
          </w:p>
        </w:tc>
        <w:tc>
          <w:tcPr>
            <w:tcW w:w="1701" w:type="dxa"/>
          </w:tcPr>
          <w:p w14:paraId="700454C0" w14:textId="77777777" w:rsidR="006551BD" w:rsidRPr="00103118"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c>
          <w:tcPr>
            <w:tcW w:w="4536" w:type="dxa"/>
          </w:tcPr>
          <w:p w14:paraId="71343498" w14:textId="77777777" w:rsidR="006551BD" w:rsidRPr="00103118"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r>
      <w:tr w:rsidR="008919E5" w:rsidRPr="00A43752" w14:paraId="62B310A3" w14:textId="77777777" w:rsidTr="000070C3">
        <w:tc>
          <w:tcPr>
            <w:cnfStyle w:val="001000000000" w:firstRow="0" w:lastRow="0" w:firstColumn="1" w:lastColumn="0" w:oddVBand="0" w:evenVBand="0" w:oddHBand="0" w:evenHBand="0" w:firstRowFirstColumn="0" w:firstRowLastColumn="0" w:lastRowFirstColumn="0" w:lastRowLastColumn="0"/>
            <w:tcW w:w="2830" w:type="dxa"/>
            <w:shd w:val="clear" w:color="auto" w:fill="C7E2FA" w:themeFill="accent1" w:themeFillTint="33"/>
          </w:tcPr>
          <w:p w14:paraId="58A07C19" w14:textId="5C1DB323" w:rsidR="008919E5" w:rsidRPr="00103118" w:rsidRDefault="008919E5" w:rsidP="00103118">
            <w:pPr>
              <w:rPr>
                <w:rFonts w:ascii="Arial" w:hAnsi="Arial"/>
              </w:rPr>
            </w:pPr>
            <w:r w:rsidRPr="00103118">
              <w:rPr>
                <w:rFonts w:ascii="Arial" w:hAnsi="Arial"/>
              </w:rPr>
              <w:t>309 401 – Veřejné instituce podpořené pro účely vývoje digitálních služeb, produktů a procesů</w:t>
            </w:r>
          </w:p>
        </w:tc>
        <w:tc>
          <w:tcPr>
            <w:tcW w:w="1701" w:type="dxa"/>
            <w:shd w:val="clear" w:color="auto" w:fill="C7E2FA" w:themeFill="accent1" w:themeFillTint="33"/>
          </w:tcPr>
          <w:p w14:paraId="1FC5A5F9" w14:textId="77777777" w:rsidR="008919E5" w:rsidRPr="00103118" w:rsidRDefault="008919E5" w:rsidP="006551BD">
            <w:pPr>
              <w:jc w:val="both"/>
              <w:cnfStyle w:val="000000000000" w:firstRow="0" w:lastRow="0" w:firstColumn="0" w:lastColumn="0" w:oddVBand="0" w:evenVBand="0" w:oddHBand="0" w:evenHBand="0" w:firstRowFirstColumn="0" w:firstRowLastColumn="0" w:lastRowFirstColumn="0" w:lastRowLastColumn="0"/>
              <w:rPr>
                <w:rFonts w:ascii="Arial" w:hAnsi="Arial"/>
              </w:rPr>
            </w:pPr>
          </w:p>
        </w:tc>
        <w:tc>
          <w:tcPr>
            <w:tcW w:w="4536" w:type="dxa"/>
            <w:shd w:val="clear" w:color="auto" w:fill="C7E2FA" w:themeFill="accent1" w:themeFillTint="33"/>
          </w:tcPr>
          <w:p w14:paraId="7C7D0198" w14:textId="77777777" w:rsidR="008919E5" w:rsidRPr="00103118" w:rsidRDefault="008919E5" w:rsidP="006551BD">
            <w:pPr>
              <w:jc w:val="both"/>
              <w:cnfStyle w:val="000000000000" w:firstRow="0" w:lastRow="0" w:firstColumn="0" w:lastColumn="0" w:oddVBand="0" w:evenVBand="0" w:oddHBand="0" w:evenHBand="0" w:firstRowFirstColumn="0" w:firstRowLastColumn="0" w:lastRowFirstColumn="0" w:lastRowLastColumn="0"/>
              <w:rPr>
                <w:rFonts w:ascii="Arial" w:hAnsi="Arial"/>
              </w:rPr>
            </w:pPr>
          </w:p>
        </w:tc>
      </w:tr>
    </w:tbl>
    <w:p w14:paraId="196DADB7" w14:textId="462BDE34" w:rsidR="00D0375A" w:rsidRPr="00A43752" w:rsidRDefault="00D0375A" w:rsidP="00574DFF">
      <w:pPr>
        <w:jc w:val="both"/>
        <w:rPr>
          <w:rFonts w:ascii="Arial" w:hAnsi="Arial" w:cs="Arial"/>
        </w:rPr>
      </w:pPr>
    </w:p>
    <w:p w14:paraId="1BF838D3" w14:textId="2DEF1852" w:rsidR="002675E5" w:rsidRPr="00A43752" w:rsidRDefault="002675E5" w:rsidP="00653955">
      <w:pPr>
        <w:rPr>
          <w:rFonts w:ascii="Arial" w:hAnsi="Arial" w:cs="Arial"/>
          <w:b/>
          <w:bCs/>
        </w:rPr>
      </w:pPr>
      <w:r w:rsidRPr="00A43752">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rsidRPr="00A43752"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Pr="00103118" w:rsidRDefault="002675E5">
            <w:pPr>
              <w:jc w:val="center"/>
              <w:rPr>
                <w:rFonts w:ascii="Arial" w:hAnsi="Arial"/>
                <w:b w:val="0"/>
                <w:color w:val="000000" w:themeColor="text1"/>
              </w:rPr>
            </w:pPr>
          </w:p>
          <w:p w14:paraId="0E733C77" w14:textId="3A685B07" w:rsidR="002675E5" w:rsidRPr="00103118" w:rsidRDefault="002675E5">
            <w:pPr>
              <w:jc w:val="center"/>
              <w:rPr>
                <w:rFonts w:ascii="Arial" w:hAnsi="Arial"/>
                <w:b w:val="0"/>
                <w:color w:val="000000" w:themeColor="text1"/>
              </w:rPr>
            </w:pPr>
            <w:r w:rsidRPr="00103118">
              <w:rPr>
                <w:rFonts w:ascii="Arial" w:hAnsi="Arial"/>
                <w:color w:val="000000" w:themeColor="text1"/>
              </w:rPr>
              <w:t xml:space="preserve">Název </w:t>
            </w:r>
            <w:r w:rsidR="00F605C7" w:rsidRPr="00103118">
              <w:rPr>
                <w:rFonts w:ascii="Arial" w:hAnsi="Arial"/>
                <w:color w:val="000000" w:themeColor="text1"/>
              </w:rPr>
              <w:t xml:space="preserve">a kód </w:t>
            </w:r>
            <w:r w:rsidRPr="00103118">
              <w:rPr>
                <w:rFonts w:ascii="Arial" w:hAnsi="Arial"/>
                <w:color w:val="000000" w:themeColor="text1"/>
              </w:rPr>
              <w:t>indikátoru</w:t>
            </w:r>
          </w:p>
          <w:p w14:paraId="75E35F45" w14:textId="77777777" w:rsidR="002675E5" w:rsidRPr="00103118" w:rsidRDefault="002675E5">
            <w:pPr>
              <w:jc w:val="both"/>
              <w:rPr>
                <w:rFonts w:ascii="Arial" w:hAnsi="Arial"/>
              </w:rPr>
            </w:pPr>
          </w:p>
        </w:tc>
        <w:tc>
          <w:tcPr>
            <w:tcW w:w="1487" w:type="dxa"/>
          </w:tcPr>
          <w:p w14:paraId="3B155D0D"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p>
          <w:p w14:paraId="7057B6F5" w14:textId="3851F449"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color w:val="000000" w:themeColor="text1"/>
              </w:rPr>
            </w:pPr>
            <w:r w:rsidRPr="00103118">
              <w:rPr>
                <w:rFonts w:ascii="Arial" w:hAnsi="Arial"/>
                <w:color w:val="000000" w:themeColor="text1"/>
              </w:rPr>
              <w:t>Výchozí hodnota</w:t>
            </w:r>
          </w:p>
        </w:tc>
        <w:tc>
          <w:tcPr>
            <w:tcW w:w="2121" w:type="dxa"/>
          </w:tcPr>
          <w:p w14:paraId="4FEABF70"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p>
          <w:p w14:paraId="0460A529" w14:textId="427FBA46"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r w:rsidRPr="00103118">
              <w:rPr>
                <w:rFonts w:ascii="Arial" w:hAnsi="Arial"/>
                <w:color w:val="000000" w:themeColor="text1"/>
              </w:rPr>
              <w:t>Popis stanovení výchozí hodnoty</w:t>
            </w:r>
          </w:p>
        </w:tc>
        <w:tc>
          <w:tcPr>
            <w:tcW w:w="1358" w:type="dxa"/>
          </w:tcPr>
          <w:p w14:paraId="2ECAC331" w14:textId="40512762"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p>
          <w:p w14:paraId="33AF02A6"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rPr>
            </w:pPr>
            <w:r w:rsidRPr="00103118">
              <w:rPr>
                <w:rFonts w:ascii="Arial" w:hAnsi="Arial"/>
                <w:color w:val="000000" w:themeColor="text1"/>
              </w:rPr>
              <w:t>Cílová hodnota</w:t>
            </w:r>
          </w:p>
        </w:tc>
        <w:tc>
          <w:tcPr>
            <w:tcW w:w="2126" w:type="dxa"/>
          </w:tcPr>
          <w:p w14:paraId="5C055798"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p>
          <w:p w14:paraId="53FE5263"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rPr>
            </w:pPr>
            <w:r w:rsidRPr="00103118">
              <w:rPr>
                <w:rFonts w:ascii="Arial" w:hAnsi="Arial"/>
                <w:color w:val="000000" w:themeColor="text1"/>
              </w:rPr>
              <w:t>Popis stanovení cílové hodnoty</w:t>
            </w:r>
          </w:p>
        </w:tc>
      </w:tr>
      <w:tr w:rsidR="002675E5" w:rsidRPr="00A43752"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4101F780" w:rsidR="002675E5" w:rsidRPr="00103118" w:rsidRDefault="007A5592">
            <w:pPr>
              <w:jc w:val="both"/>
              <w:rPr>
                <w:rFonts w:ascii="Arial" w:hAnsi="Arial"/>
              </w:rPr>
            </w:pPr>
            <w:bookmarkStart w:id="40" w:name="_Toc113636970"/>
            <w:r w:rsidRPr="00103118">
              <w:rPr>
                <w:rFonts w:ascii="Arial" w:hAnsi="Arial"/>
              </w:rPr>
              <w:t>309 201 Počet aktivních interních uživatelů systému</w:t>
            </w:r>
            <w:bookmarkEnd w:id="40"/>
          </w:p>
        </w:tc>
        <w:tc>
          <w:tcPr>
            <w:tcW w:w="1487" w:type="dxa"/>
          </w:tcPr>
          <w:p w14:paraId="1A28EB01" w14:textId="77777777" w:rsidR="002675E5" w:rsidRPr="00103118" w:rsidRDefault="002675E5">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c>
          <w:tcPr>
            <w:tcW w:w="2121" w:type="dxa"/>
          </w:tcPr>
          <w:p w14:paraId="202C44E7" w14:textId="77777777" w:rsidR="002675E5" w:rsidRPr="00103118" w:rsidRDefault="002675E5">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c>
          <w:tcPr>
            <w:tcW w:w="1358" w:type="dxa"/>
          </w:tcPr>
          <w:p w14:paraId="24427C52" w14:textId="0AACBF1C" w:rsidR="002675E5" w:rsidRPr="00103118" w:rsidRDefault="002675E5">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c>
          <w:tcPr>
            <w:tcW w:w="2126" w:type="dxa"/>
          </w:tcPr>
          <w:p w14:paraId="25A8140E" w14:textId="77777777" w:rsidR="002675E5" w:rsidRPr="00103118" w:rsidRDefault="002675E5">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r>
    </w:tbl>
    <w:p w14:paraId="52DE287A" w14:textId="041EF757" w:rsidR="002675E5" w:rsidRDefault="002675E5" w:rsidP="002675E5">
      <w:pPr>
        <w:spacing w:after="0"/>
        <w:jc w:val="both"/>
        <w:rPr>
          <w:rFonts w:ascii="Arial" w:hAnsi="Arial" w:cs="Arial"/>
          <w:b/>
          <w:bCs/>
        </w:rPr>
      </w:pPr>
    </w:p>
    <w:p w14:paraId="1AA461F6" w14:textId="29CD5C69" w:rsidR="00781C2D" w:rsidRPr="006D444E" w:rsidRDefault="00AC43B3" w:rsidP="00681A3C">
      <w:pPr>
        <w:pStyle w:val="Nadpis1"/>
        <w:numPr>
          <w:ilvl w:val="0"/>
          <w:numId w:val="3"/>
        </w:numPr>
        <w:spacing w:before="600" w:after="120"/>
        <w:ind w:left="567" w:hanging="567"/>
        <w:jc w:val="both"/>
        <w:rPr>
          <w:rFonts w:ascii="Arial" w:hAnsi="Arial" w:cs="Arial"/>
          <w:caps/>
          <w:sz w:val="26"/>
          <w:szCs w:val="26"/>
        </w:rPr>
      </w:pPr>
      <w:bookmarkStart w:id="41" w:name="_Toc136853484"/>
      <w:bookmarkStart w:id="42" w:name="_Toc138774253"/>
      <w:bookmarkStart w:id="43" w:name="_Toc178237569"/>
      <w:bookmarkEnd w:id="41"/>
      <w:r>
        <w:rPr>
          <w:rFonts w:ascii="Arial" w:hAnsi="Arial" w:cs="Arial"/>
          <w:caps/>
          <w:sz w:val="26"/>
          <w:szCs w:val="26"/>
        </w:rPr>
        <w:t>Způsob stanovení cen</w:t>
      </w:r>
      <w:bookmarkEnd w:id="42"/>
      <w:bookmarkEnd w:id="43"/>
    </w:p>
    <w:p w14:paraId="0DB6B610" w14:textId="7BE29CDD"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44"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44"/>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w:t>
      </w:r>
      <w:r w:rsidR="00EC073B">
        <w:rPr>
          <w:rFonts w:ascii="Arial" w:hAnsi="Arial" w:cs="Arial"/>
        </w:rPr>
        <w:lastRenderedPageBreak/>
        <w:t xml:space="preserve">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81884DB" w:rsidR="005731B8" w:rsidRPr="003F0542" w:rsidRDefault="00781C2D" w:rsidP="005731B8">
      <w:pPr>
        <w:pStyle w:val="Odstavecseseznamem"/>
        <w:ind w:left="1080"/>
        <w:jc w:val="both"/>
        <w:rPr>
          <w:rFonts w:ascii="Arial" w:hAnsi="Arial" w:cs="Arial"/>
        </w:rPr>
      </w:pPr>
      <w:r w:rsidRPr="00A51CE4">
        <w:rPr>
          <w:rFonts w:ascii="Arial" w:hAnsi="Arial" w:cs="Arial"/>
        </w:rPr>
        <w:t xml:space="preserve">Rozpočet stavebních prací dokládá žadatel jako přílohu žádosti o podporu č. </w:t>
      </w:r>
      <w:r w:rsidR="001C175B" w:rsidRPr="00A51CE4">
        <w:rPr>
          <w:rFonts w:ascii="Arial" w:hAnsi="Arial" w:cs="Arial"/>
        </w:rPr>
        <w:t>10</w:t>
      </w:r>
      <w:r w:rsidRPr="00A51CE4">
        <w:rPr>
          <w:rFonts w:ascii="Arial" w:hAnsi="Arial" w:cs="Arial"/>
        </w:rPr>
        <w:t xml:space="preserve"> – </w:t>
      </w:r>
      <w:r w:rsidR="005731B8" w:rsidRPr="00A51CE4">
        <w:rPr>
          <w:rFonts w:ascii="Arial" w:hAnsi="Arial" w:cs="Arial"/>
        </w:rPr>
        <w:t>Rozpočet stavebních prací</w:t>
      </w:r>
      <w:r w:rsidR="00962598" w:rsidRPr="00A51CE4">
        <w:rPr>
          <w:rStyle w:val="Znakapoznpodarou"/>
          <w:rFonts w:ascii="Arial" w:hAnsi="Arial" w:cs="Arial"/>
        </w:rPr>
        <w:footnoteReference w:id="5"/>
      </w:r>
      <w:r w:rsidRPr="00A51CE4">
        <w:rPr>
          <w:rFonts w:ascii="Arial" w:hAnsi="Arial" w:cs="Arial"/>
        </w:rPr>
        <w:t>.</w:t>
      </w:r>
      <w:r w:rsidR="005731B8" w:rsidRPr="00A51CE4">
        <w:rPr>
          <w:rFonts w:ascii="Arial" w:hAnsi="Arial" w:cs="Arial"/>
        </w:rPr>
        <w:t xml:space="preserve"> Pravidla pro sestavení rozpočtu jsou uvedeny v</w:t>
      </w:r>
      <w:r w:rsidR="00DD498D">
        <w:rPr>
          <w:rFonts w:ascii="Arial" w:hAnsi="Arial" w:cs="Arial"/>
        </w:rPr>
        <w:t>e</w:t>
      </w:r>
      <w:r w:rsidR="005731B8" w:rsidRPr="00A51CE4">
        <w:rPr>
          <w:rFonts w:ascii="Arial" w:hAnsi="Arial" w:cs="Arial"/>
        </w:rPr>
        <w:t> S</w:t>
      </w:r>
      <w:r w:rsidR="00DD498D">
        <w:rPr>
          <w:rFonts w:ascii="Arial" w:hAnsi="Arial" w:cs="Arial"/>
        </w:rPr>
        <w:t>pecifických pravidlech</w:t>
      </w:r>
      <w:r w:rsidR="005731B8" w:rsidRPr="00A51CE4">
        <w:rPr>
          <w:rFonts w:ascii="Arial" w:hAnsi="Arial" w:cs="Arial"/>
        </w:rPr>
        <w:t xml:space="preserve"> v kap. </w:t>
      </w:r>
      <w:r w:rsidR="001C175B" w:rsidRPr="00A51CE4">
        <w:rPr>
          <w:rFonts w:ascii="Arial" w:hAnsi="Arial" w:cs="Arial"/>
        </w:rPr>
        <w:t>5</w:t>
      </w:r>
      <w:r w:rsidR="005731B8" w:rsidRPr="00A51CE4">
        <w:rPr>
          <w:rFonts w:ascii="Arial" w:hAnsi="Arial" w:cs="Arial"/>
        </w:rPr>
        <w:t xml:space="preserve"> Povinné přílohy</w:t>
      </w:r>
      <w:r w:rsidR="008C7974" w:rsidRPr="00A51CE4">
        <w:rPr>
          <w:rFonts w:ascii="Arial" w:hAnsi="Arial" w:cs="Arial"/>
        </w:rPr>
        <w:t xml:space="preserve"> k žádosti</w:t>
      </w:r>
      <w:r w:rsidR="008C7974">
        <w:rPr>
          <w:rFonts w:ascii="Arial" w:hAnsi="Arial" w:cs="Arial"/>
        </w:rPr>
        <w:t xml:space="preserve">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w:t>
      </w:r>
      <w:r w:rsidR="00DD498D">
        <w:rPr>
          <w:rFonts w:ascii="Arial" w:hAnsi="Arial" w:cs="Arial"/>
        </w:rPr>
        <w:t> </w:t>
      </w:r>
      <w:r w:rsidR="00C92A4E">
        <w:rPr>
          <w:rFonts w:ascii="Arial" w:hAnsi="Arial" w:cs="Arial"/>
        </w:rPr>
        <w:t>Obec</w:t>
      </w:r>
      <w:r w:rsidR="00DD498D">
        <w:rPr>
          <w:rFonts w:ascii="Arial" w:hAnsi="Arial" w:cs="Arial"/>
        </w:rPr>
        <w:t>n</w:t>
      </w:r>
      <w:r w:rsidR="00C92A4E">
        <w:rPr>
          <w:rFonts w:ascii="Arial" w:hAnsi="Arial" w:cs="Arial"/>
        </w:rPr>
        <w:t>ýc</w:t>
      </w:r>
      <w:r w:rsidR="00DD498D">
        <w:rPr>
          <w:rFonts w:ascii="Arial" w:hAnsi="Arial" w:cs="Arial"/>
        </w:rPr>
        <w:t>h pravidlech</w:t>
      </w:r>
      <w:r w:rsidR="00C92A4E">
        <w:rPr>
          <w:rFonts w:ascii="Arial" w:hAnsi="Arial" w:cs="Arial"/>
        </w:rPr>
        <w:t xml:space="preserve"> </w:t>
      </w:r>
      <w:r w:rsidR="005731B8">
        <w:rPr>
          <w:rFonts w:ascii="Arial" w:hAnsi="Arial" w:cs="Arial"/>
        </w:rPr>
        <w:t xml:space="preserve">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lastRenderedPageBreak/>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45DEE628" w:rsidR="00781C2D" w:rsidRPr="00C321D5" w:rsidRDefault="00781C2D" w:rsidP="00781C2D">
      <w:pPr>
        <w:pStyle w:val="Odstavecseseznamem"/>
        <w:ind w:left="-11"/>
        <w:jc w:val="both"/>
        <w:rPr>
          <w:rFonts w:ascii="Arial" w:hAnsi="Arial" w:cs="Arial"/>
        </w:rPr>
      </w:pP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A09B921" w:rsidR="00781C2D" w:rsidRPr="00C321D5" w:rsidRDefault="00781C2D" w:rsidP="00781C2D">
      <w:pPr>
        <w:jc w:val="both"/>
        <w:rPr>
          <w:rFonts w:ascii="Arial" w:hAnsi="Arial" w:cs="Arial"/>
          <w:i/>
          <w:iCs/>
        </w:rPr>
      </w:pPr>
      <w:bookmarkStart w:id="46"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47" w:name="_Hlk106710774"/>
      <w:r w:rsidR="002257B6" w:rsidRPr="002257B6">
        <w:rPr>
          <w:rFonts w:ascii="Arial" w:hAnsi="Arial" w:cs="Arial"/>
          <w:i/>
          <w:iCs/>
        </w:rPr>
        <w:t>kap. 3.3.4</w:t>
      </w:r>
      <w:bookmarkEnd w:id="47"/>
      <w:r w:rsidR="002257B6" w:rsidRPr="002257B6">
        <w:rPr>
          <w:rFonts w:ascii="Arial" w:hAnsi="Arial" w:cs="Arial"/>
          <w:i/>
          <w:iCs/>
        </w:rPr>
        <w:t>)</w:t>
      </w:r>
      <w:r w:rsidRPr="00C321D5">
        <w:rPr>
          <w:rFonts w:ascii="Arial" w:hAnsi="Arial" w:cs="Arial"/>
          <w:i/>
          <w:iCs/>
        </w:rPr>
        <w:t xml:space="preserve">. </w:t>
      </w:r>
    </w:p>
    <w:bookmarkEnd w:id="46"/>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w:t>
      </w:r>
      <w:r w:rsidRPr="00C321D5">
        <w:rPr>
          <w:rFonts w:ascii="Arial" w:hAnsi="Arial" w:cs="Arial"/>
          <w:i/>
          <w:iCs/>
        </w:rPr>
        <w:lastRenderedPageBreak/>
        <w:t>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17467">
        <w:rPr>
          <w:rFonts w:ascii="Arial" w:hAnsi="Arial" w:cs="Arial"/>
          <w:i/>
          <w:iCs/>
        </w:rPr>
        <w:t xml:space="preserve">kapitoly </w:t>
      </w:r>
      <w:r w:rsidR="009F5137" w:rsidRPr="00417467">
        <w:rPr>
          <w:rFonts w:ascii="Arial" w:hAnsi="Arial" w:cs="Arial"/>
          <w:i/>
          <w:iCs/>
        </w:rPr>
        <w:t>5</w:t>
      </w:r>
      <w:r w:rsidRPr="00417467">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trPr>
          <w:jc w:val="center"/>
        </w:trPr>
        <w:tc>
          <w:tcPr>
            <w:tcW w:w="1126" w:type="dxa"/>
            <w:shd w:val="clear" w:color="auto" w:fill="A6A6A6" w:themeFill="background1" w:themeFillShade="A6"/>
            <w:vAlign w:val="center"/>
          </w:tcPr>
          <w:p w14:paraId="1BE8299A"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trPr>
          <w:jc w:val="center"/>
        </w:trPr>
        <w:tc>
          <w:tcPr>
            <w:tcW w:w="1126" w:type="dxa"/>
          </w:tcPr>
          <w:p w14:paraId="7636F824" w14:textId="77777777" w:rsidR="00CC6710" w:rsidRPr="004E5825" w:rsidRDefault="00CC671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pPr>
              <w:rPr>
                <w:rFonts w:ascii="Arial" w:hAnsi="Arial" w:cs="Arial"/>
              </w:rPr>
            </w:pPr>
          </w:p>
        </w:tc>
        <w:tc>
          <w:tcPr>
            <w:tcW w:w="1244" w:type="dxa"/>
          </w:tcPr>
          <w:p w14:paraId="16EBA89A" w14:textId="77777777" w:rsidR="00CC6710" w:rsidRDefault="00CC6710">
            <w:pPr>
              <w:rPr>
                <w:rFonts w:ascii="Arial" w:hAnsi="Arial" w:cs="Arial"/>
              </w:rPr>
            </w:pPr>
          </w:p>
        </w:tc>
        <w:tc>
          <w:tcPr>
            <w:tcW w:w="1046" w:type="dxa"/>
          </w:tcPr>
          <w:p w14:paraId="69AFC873" w14:textId="77777777" w:rsidR="00CC6710" w:rsidRDefault="00CC671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pPr>
              <w:rPr>
                <w:rFonts w:ascii="Arial" w:hAnsi="Arial" w:cs="Arial"/>
              </w:rPr>
            </w:pPr>
          </w:p>
        </w:tc>
      </w:tr>
      <w:tr w:rsidR="00CC6710" w14:paraId="6B27963A" w14:textId="77777777">
        <w:trPr>
          <w:jc w:val="center"/>
        </w:trPr>
        <w:tc>
          <w:tcPr>
            <w:tcW w:w="1126" w:type="dxa"/>
          </w:tcPr>
          <w:p w14:paraId="615EA551" w14:textId="77777777" w:rsidR="00CC6710" w:rsidRPr="004E5825" w:rsidRDefault="00CC671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pPr>
              <w:rPr>
                <w:rFonts w:ascii="Arial" w:hAnsi="Arial" w:cs="Arial"/>
              </w:rPr>
            </w:pPr>
          </w:p>
        </w:tc>
        <w:tc>
          <w:tcPr>
            <w:tcW w:w="1244" w:type="dxa"/>
          </w:tcPr>
          <w:p w14:paraId="1C377A8F" w14:textId="77777777" w:rsidR="00CC6710" w:rsidRDefault="00CC6710">
            <w:pPr>
              <w:rPr>
                <w:rFonts w:ascii="Arial" w:hAnsi="Arial" w:cs="Arial"/>
              </w:rPr>
            </w:pPr>
          </w:p>
        </w:tc>
        <w:tc>
          <w:tcPr>
            <w:tcW w:w="1046" w:type="dxa"/>
          </w:tcPr>
          <w:p w14:paraId="17658C01" w14:textId="77777777" w:rsidR="00CC6710" w:rsidRDefault="00CC6710">
            <w:pPr>
              <w:rPr>
                <w:rFonts w:ascii="Arial" w:hAnsi="Arial" w:cs="Arial"/>
              </w:rPr>
            </w:pPr>
          </w:p>
        </w:tc>
        <w:tc>
          <w:tcPr>
            <w:tcW w:w="1117" w:type="dxa"/>
            <w:vMerge/>
            <w:shd w:val="clear" w:color="auto" w:fill="D9D9D9" w:themeFill="background1" w:themeFillShade="D9"/>
          </w:tcPr>
          <w:p w14:paraId="2DB8C3DA" w14:textId="77777777" w:rsidR="00CC6710" w:rsidRDefault="00CC6710">
            <w:pPr>
              <w:rPr>
                <w:rFonts w:ascii="Arial" w:hAnsi="Arial" w:cs="Arial"/>
              </w:rPr>
            </w:pPr>
          </w:p>
        </w:tc>
        <w:tc>
          <w:tcPr>
            <w:tcW w:w="1171" w:type="dxa"/>
            <w:vMerge/>
            <w:shd w:val="clear" w:color="auto" w:fill="D9D9D9" w:themeFill="background1" w:themeFillShade="D9"/>
          </w:tcPr>
          <w:p w14:paraId="243E5298" w14:textId="77777777" w:rsidR="00CC6710" w:rsidRDefault="00CC6710">
            <w:pPr>
              <w:rPr>
                <w:rFonts w:ascii="Arial" w:hAnsi="Arial" w:cs="Arial"/>
              </w:rPr>
            </w:pPr>
          </w:p>
        </w:tc>
        <w:tc>
          <w:tcPr>
            <w:tcW w:w="997" w:type="dxa"/>
            <w:vMerge/>
            <w:shd w:val="clear" w:color="auto" w:fill="D9D9D9" w:themeFill="background1" w:themeFillShade="D9"/>
          </w:tcPr>
          <w:p w14:paraId="05F3673E" w14:textId="77777777" w:rsidR="00CC6710" w:rsidRDefault="00CC6710">
            <w:pPr>
              <w:rPr>
                <w:rFonts w:ascii="Arial" w:hAnsi="Arial" w:cs="Arial"/>
              </w:rPr>
            </w:pPr>
          </w:p>
        </w:tc>
        <w:tc>
          <w:tcPr>
            <w:tcW w:w="1256" w:type="dxa"/>
            <w:vMerge/>
            <w:shd w:val="clear" w:color="auto" w:fill="D9D9D9" w:themeFill="background1" w:themeFillShade="D9"/>
          </w:tcPr>
          <w:p w14:paraId="65CC56B7" w14:textId="77777777" w:rsidR="00CC6710" w:rsidRDefault="00CC6710">
            <w:pPr>
              <w:rPr>
                <w:rFonts w:ascii="Arial" w:hAnsi="Arial" w:cs="Arial"/>
              </w:rPr>
            </w:pPr>
          </w:p>
        </w:tc>
      </w:tr>
      <w:tr w:rsidR="00CC6710" w14:paraId="598A9D27" w14:textId="77777777">
        <w:trPr>
          <w:jc w:val="center"/>
        </w:trPr>
        <w:tc>
          <w:tcPr>
            <w:tcW w:w="1126" w:type="dxa"/>
          </w:tcPr>
          <w:p w14:paraId="68BB108D" w14:textId="77777777" w:rsidR="00CC6710" w:rsidRPr="004E5825" w:rsidRDefault="00CC671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pPr>
              <w:rPr>
                <w:rFonts w:ascii="Arial" w:hAnsi="Arial" w:cs="Arial"/>
              </w:rPr>
            </w:pPr>
          </w:p>
        </w:tc>
        <w:tc>
          <w:tcPr>
            <w:tcW w:w="1244" w:type="dxa"/>
          </w:tcPr>
          <w:p w14:paraId="492AA189" w14:textId="77777777" w:rsidR="00CC6710" w:rsidRDefault="00CC6710">
            <w:pPr>
              <w:rPr>
                <w:rFonts w:ascii="Arial" w:hAnsi="Arial" w:cs="Arial"/>
              </w:rPr>
            </w:pPr>
          </w:p>
        </w:tc>
        <w:tc>
          <w:tcPr>
            <w:tcW w:w="1046" w:type="dxa"/>
          </w:tcPr>
          <w:p w14:paraId="0383CEBA" w14:textId="77777777" w:rsidR="00CC6710" w:rsidRDefault="00CC6710">
            <w:pPr>
              <w:rPr>
                <w:rFonts w:ascii="Arial" w:hAnsi="Arial" w:cs="Arial"/>
              </w:rPr>
            </w:pPr>
          </w:p>
        </w:tc>
        <w:tc>
          <w:tcPr>
            <w:tcW w:w="1117" w:type="dxa"/>
            <w:vMerge/>
            <w:shd w:val="clear" w:color="auto" w:fill="D9D9D9" w:themeFill="background1" w:themeFillShade="D9"/>
          </w:tcPr>
          <w:p w14:paraId="729E73C2" w14:textId="77777777" w:rsidR="00CC6710" w:rsidRDefault="00CC6710">
            <w:pPr>
              <w:rPr>
                <w:rFonts w:ascii="Arial" w:hAnsi="Arial" w:cs="Arial"/>
              </w:rPr>
            </w:pPr>
          </w:p>
        </w:tc>
        <w:tc>
          <w:tcPr>
            <w:tcW w:w="1171" w:type="dxa"/>
            <w:vMerge/>
            <w:shd w:val="clear" w:color="auto" w:fill="D9D9D9" w:themeFill="background1" w:themeFillShade="D9"/>
          </w:tcPr>
          <w:p w14:paraId="43CBD08A" w14:textId="77777777" w:rsidR="00CC6710" w:rsidRDefault="00CC6710">
            <w:pPr>
              <w:rPr>
                <w:rFonts w:ascii="Arial" w:hAnsi="Arial" w:cs="Arial"/>
              </w:rPr>
            </w:pPr>
          </w:p>
        </w:tc>
        <w:tc>
          <w:tcPr>
            <w:tcW w:w="997" w:type="dxa"/>
            <w:vMerge/>
            <w:shd w:val="clear" w:color="auto" w:fill="D9D9D9" w:themeFill="background1" w:themeFillShade="D9"/>
          </w:tcPr>
          <w:p w14:paraId="7D0C09BB" w14:textId="77777777" w:rsidR="00CC6710" w:rsidRDefault="00CC6710">
            <w:pPr>
              <w:rPr>
                <w:rFonts w:ascii="Arial" w:hAnsi="Arial" w:cs="Arial"/>
              </w:rPr>
            </w:pPr>
          </w:p>
        </w:tc>
        <w:tc>
          <w:tcPr>
            <w:tcW w:w="1256" w:type="dxa"/>
            <w:vMerge/>
            <w:shd w:val="clear" w:color="auto" w:fill="D9D9D9" w:themeFill="background1" w:themeFillShade="D9"/>
          </w:tcPr>
          <w:p w14:paraId="51DE55B3" w14:textId="77777777" w:rsidR="00CC6710" w:rsidRDefault="00CC671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taci k zakázkám podle k</w:t>
      </w:r>
      <w:r w:rsidR="00267806" w:rsidRPr="00A51CE4">
        <w:rPr>
          <w:rFonts w:ascii="Arial" w:hAnsi="Arial" w:cs="Arial"/>
          <w:i/>
          <w:iCs/>
        </w:rPr>
        <w:t xml:space="preserve">apitoly </w:t>
      </w:r>
      <w:r w:rsidR="009F5137" w:rsidRPr="00A51CE4">
        <w:rPr>
          <w:rFonts w:ascii="Arial" w:hAnsi="Arial" w:cs="Arial"/>
          <w:i/>
          <w:iCs/>
        </w:rPr>
        <w:t xml:space="preserve">5 </w:t>
      </w:r>
      <w:r w:rsidRPr="00A51CE4">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pPr>
              <w:rPr>
                <w:rFonts w:ascii="Arial" w:hAnsi="Arial" w:cs="Arial"/>
              </w:rPr>
            </w:pPr>
          </w:p>
        </w:tc>
        <w:tc>
          <w:tcPr>
            <w:tcW w:w="1244" w:type="dxa"/>
          </w:tcPr>
          <w:p w14:paraId="173F0DBD" w14:textId="77777777" w:rsidR="00CC6710" w:rsidRDefault="00CC6710">
            <w:pPr>
              <w:rPr>
                <w:rFonts w:ascii="Arial" w:hAnsi="Arial" w:cs="Arial"/>
              </w:rPr>
            </w:pPr>
          </w:p>
        </w:tc>
        <w:tc>
          <w:tcPr>
            <w:tcW w:w="1046" w:type="dxa"/>
          </w:tcPr>
          <w:p w14:paraId="68FED35D" w14:textId="77777777" w:rsidR="00CC6710" w:rsidRDefault="00CC671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pPr>
              <w:rPr>
                <w:rFonts w:ascii="Arial" w:hAnsi="Arial" w:cs="Arial"/>
              </w:rPr>
            </w:pPr>
          </w:p>
        </w:tc>
        <w:tc>
          <w:tcPr>
            <w:tcW w:w="1244" w:type="dxa"/>
          </w:tcPr>
          <w:p w14:paraId="56ED8D96" w14:textId="77777777" w:rsidR="00CC6710" w:rsidRDefault="00CC6710">
            <w:pPr>
              <w:rPr>
                <w:rFonts w:ascii="Arial" w:hAnsi="Arial" w:cs="Arial"/>
              </w:rPr>
            </w:pPr>
          </w:p>
        </w:tc>
        <w:tc>
          <w:tcPr>
            <w:tcW w:w="1046" w:type="dxa"/>
          </w:tcPr>
          <w:p w14:paraId="725D9F03" w14:textId="77777777" w:rsidR="00CC6710" w:rsidRDefault="00CC6710">
            <w:pPr>
              <w:rPr>
                <w:rFonts w:ascii="Arial" w:hAnsi="Arial" w:cs="Arial"/>
              </w:rPr>
            </w:pPr>
          </w:p>
        </w:tc>
        <w:tc>
          <w:tcPr>
            <w:tcW w:w="1117" w:type="dxa"/>
            <w:vMerge/>
            <w:shd w:val="clear" w:color="auto" w:fill="D9D9D9" w:themeFill="background1" w:themeFillShade="D9"/>
          </w:tcPr>
          <w:p w14:paraId="0CAA2909" w14:textId="77777777" w:rsidR="00CC6710" w:rsidRDefault="00CC6710">
            <w:pPr>
              <w:rPr>
                <w:rFonts w:ascii="Arial" w:hAnsi="Arial" w:cs="Arial"/>
              </w:rPr>
            </w:pPr>
          </w:p>
        </w:tc>
        <w:tc>
          <w:tcPr>
            <w:tcW w:w="2154" w:type="dxa"/>
            <w:vMerge/>
            <w:shd w:val="clear" w:color="auto" w:fill="D9D9D9" w:themeFill="background1" w:themeFillShade="D9"/>
          </w:tcPr>
          <w:p w14:paraId="76F4E3F5" w14:textId="77777777" w:rsidR="00CC6710" w:rsidRDefault="00CC6710">
            <w:pPr>
              <w:rPr>
                <w:rFonts w:ascii="Arial" w:hAnsi="Arial" w:cs="Arial"/>
              </w:rPr>
            </w:pPr>
          </w:p>
        </w:tc>
        <w:tc>
          <w:tcPr>
            <w:tcW w:w="1275" w:type="dxa"/>
            <w:vMerge/>
            <w:shd w:val="clear" w:color="auto" w:fill="D9D9D9" w:themeFill="background1" w:themeFillShade="D9"/>
          </w:tcPr>
          <w:p w14:paraId="2BDA15DB" w14:textId="77777777" w:rsidR="00CC6710" w:rsidRDefault="00CC671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pPr>
              <w:rPr>
                <w:rFonts w:ascii="Arial" w:hAnsi="Arial" w:cs="Arial"/>
              </w:rPr>
            </w:pPr>
          </w:p>
        </w:tc>
        <w:tc>
          <w:tcPr>
            <w:tcW w:w="1244" w:type="dxa"/>
          </w:tcPr>
          <w:p w14:paraId="30BC6638" w14:textId="77777777" w:rsidR="00CC6710" w:rsidRDefault="00CC6710">
            <w:pPr>
              <w:rPr>
                <w:rFonts w:ascii="Arial" w:hAnsi="Arial" w:cs="Arial"/>
              </w:rPr>
            </w:pPr>
          </w:p>
        </w:tc>
        <w:tc>
          <w:tcPr>
            <w:tcW w:w="1046" w:type="dxa"/>
          </w:tcPr>
          <w:p w14:paraId="46AA2F09" w14:textId="77777777" w:rsidR="00CC6710" w:rsidRDefault="00CC6710">
            <w:pPr>
              <w:rPr>
                <w:rFonts w:ascii="Arial" w:hAnsi="Arial" w:cs="Arial"/>
              </w:rPr>
            </w:pPr>
          </w:p>
        </w:tc>
        <w:tc>
          <w:tcPr>
            <w:tcW w:w="1117" w:type="dxa"/>
            <w:vMerge/>
            <w:shd w:val="clear" w:color="auto" w:fill="D9D9D9" w:themeFill="background1" w:themeFillShade="D9"/>
          </w:tcPr>
          <w:p w14:paraId="09DB4B0F" w14:textId="77777777" w:rsidR="00CC6710" w:rsidRDefault="00CC6710">
            <w:pPr>
              <w:rPr>
                <w:rFonts w:ascii="Arial" w:hAnsi="Arial" w:cs="Arial"/>
              </w:rPr>
            </w:pPr>
          </w:p>
        </w:tc>
        <w:tc>
          <w:tcPr>
            <w:tcW w:w="2154" w:type="dxa"/>
            <w:vMerge/>
            <w:shd w:val="clear" w:color="auto" w:fill="D9D9D9" w:themeFill="background1" w:themeFillShade="D9"/>
          </w:tcPr>
          <w:p w14:paraId="3CDB294F" w14:textId="77777777" w:rsidR="00CC6710" w:rsidRDefault="00CC6710">
            <w:pPr>
              <w:rPr>
                <w:rFonts w:ascii="Arial" w:hAnsi="Arial" w:cs="Arial"/>
              </w:rPr>
            </w:pPr>
          </w:p>
        </w:tc>
        <w:tc>
          <w:tcPr>
            <w:tcW w:w="1275" w:type="dxa"/>
            <w:vMerge/>
            <w:shd w:val="clear" w:color="auto" w:fill="D9D9D9" w:themeFill="background1" w:themeFillShade="D9"/>
          </w:tcPr>
          <w:p w14:paraId="3ECC91A4" w14:textId="77777777" w:rsidR="00CC6710" w:rsidRDefault="00CC671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48" w:name="_Toc66785522"/>
      <w:bookmarkStart w:id="49" w:name="_Toc138774254"/>
      <w:bookmarkStart w:id="50" w:name="_Toc178237570"/>
      <w:r w:rsidRPr="006D444E">
        <w:rPr>
          <w:rFonts w:ascii="Arial" w:hAnsi="Arial" w:cs="Arial"/>
          <w:caps/>
          <w:sz w:val="26"/>
          <w:szCs w:val="26"/>
        </w:rPr>
        <w:lastRenderedPageBreak/>
        <w:t>Zajištění udržitelnosti projektu</w:t>
      </w:r>
      <w:bookmarkEnd w:id="48"/>
      <w:bookmarkEnd w:id="49"/>
      <w:bookmarkEnd w:id="50"/>
    </w:p>
    <w:p w14:paraId="43AC2669" w14:textId="5F26E256" w:rsidR="00574DFF" w:rsidRPr="00C321D5" w:rsidRDefault="00574DFF" w:rsidP="00D64944">
      <w:pPr>
        <w:spacing w:before="120"/>
        <w:jc w:val="both"/>
        <w:rPr>
          <w:rFonts w:ascii="Arial" w:hAnsi="Arial" w:cs="Arial"/>
        </w:rPr>
      </w:pPr>
      <w:bookmarkStart w:id="51" w:name="_Toc456610975"/>
      <w:r w:rsidRPr="00C321D5">
        <w:rPr>
          <w:rFonts w:ascii="Arial" w:hAnsi="Arial" w:cs="Arial"/>
        </w:rPr>
        <w:t xml:space="preserve">Uveďte popis zajištění udržitelnosti </w:t>
      </w:r>
      <w:r w:rsidR="001C175B">
        <w:rPr>
          <w:rFonts w:ascii="Arial" w:hAnsi="Arial" w:cs="Arial"/>
        </w:rPr>
        <w:t>(doba udržitelnosti je stanovena na dobu 15 let</w:t>
      </w:r>
      <w:r w:rsidR="008007CF">
        <w:rPr>
          <w:rFonts w:ascii="Arial" w:hAnsi="Arial" w:cs="Arial"/>
        </w:rPr>
        <w:t xml:space="preserve">, pokud se </w:t>
      </w:r>
      <w:r w:rsidR="008007CF" w:rsidRPr="008007CF">
        <w:rPr>
          <w:rFonts w:ascii="Arial" w:hAnsi="Arial" w:cs="Arial"/>
        </w:rPr>
        <w:t xml:space="preserve">jedná o projekt </w:t>
      </w:r>
      <w:r w:rsidR="009C1FCF">
        <w:rPr>
          <w:rFonts w:ascii="Arial" w:hAnsi="Arial" w:cs="Arial"/>
        </w:rPr>
        <w:t xml:space="preserve">ve 47. výzvě </w:t>
      </w:r>
      <w:r w:rsidR="008007CF" w:rsidRPr="008007CF">
        <w:rPr>
          <w:rFonts w:ascii="Arial" w:hAnsi="Arial" w:cs="Arial"/>
        </w:rPr>
        <w:t xml:space="preserve">zaměřený na </w:t>
      </w:r>
      <w:r w:rsidR="008007CF">
        <w:rPr>
          <w:rFonts w:ascii="Arial" w:hAnsi="Arial" w:cs="Arial"/>
        </w:rPr>
        <w:t>n</w:t>
      </w:r>
      <w:r w:rsidR="008007CF" w:rsidRPr="008007CF">
        <w:rPr>
          <w:rFonts w:ascii="Arial" w:hAnsi="Arial" w:cs="Arial"/>
        </w:rPr>
        <w:t>eveřejné sítě kritické infrastruktury, tj. sítě uvedené v kapitole 3.6 část „Neveřejné sítě kritické infrastruktury“ Národního plánu rozvoje sítí s velmi vysokou kapacitou</w:t>
      </w:r>
      <w:r w:rsidR="008007CF">
        <w:rPr>
          <w:rFonts w:ascii="Arial" w:hAnsi="Arial" w:cs="Arial"/>
        </w:rPr>
        <w:t>,</w:t>
      </w:r>
      <w:r w:rsidR="008007CF" w:rsidRPr="008007CF">
        <w:rPr>
          <w:rFonts w:ascii="Arial" w:hAnsi="Arial" w:cs="Arial"/>
        </w:rPr>
        <w:t xml:space="preserve"> je doba udržitelnosti stanovena na 5 let</w:t>
      </w:r>
      <w:r w:rsidR="001C175B">
        <w:rPr>
          <w:rFonts w:ascii="Arial" w:hAnsi="Arial" w:cs="Arial"/>
        </w:rPr>
        <w:t xml:space="preserve">) </w:t>
      </w:r>
      <w:r w:rsidRPr="00C321D5">
        <w:rPr>
          <w:rFonts w:ascii="Arial" w:hAnsi="Arial" w:cs="Arial"/>
        </w:rPr>
        <w:t>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26ED673" w14:textId="33E5A0E8" w:rsidR="001B59F4" w:rsidRPr="00791AF6" w:rsidRDefault="00574DFF" w:rsidP="001B59F4">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bookmarkEnd w:id="51"/>
    </w:p>
    <w:p w14:paraId="456F5BE1" w14:textId="0A492057" w:rsidR="002D49EE" w:rsidRDefault="00AC43B3" w:rsidP="00DF134F">
      <w:pPr>
        <w:pStyle w:val="Nadpis1"/>
        <w:numPr>
          <w:ilvl w:val="0"/>
          <w:numId w:val="3"/>
        </w:numPr>
        <w:spacing w:before="600" w:after="120"/>
        <w:ind w:left="567" w:hanging="567"/>
        <w:jc w:val="both"/>
        <w:rPr>
          <w:rFonts w:ascii="Arial" w:hAnsi="Arial" w:cs="Arial"/>
          <w:caps/>
          <w:sz w:val="26"/>
          <w:szCs w:val="26"/>
        </w:rPr>
      </w:pPr>
      <w:bookmarkStart w:id="52" w:name="_Toc138774255"/>
      <w:bookmarkStart w:id="53" w:name="_Toc178237571"/>
      <w:bookmarkStart w:id="54" w:name="_Hlk104472782"/>
      <w:r>
        <w:rPr>
          <w:rFonts w:ascii="Arial" w:hAnsi="Arial" w:cs="Arial"/>
          <w:caps/>
          <w:sz w:val="26"/>
          <w:szCs w:val="26"/>
        </w:rPr>
        <w:t>Veřejná podpora</w:t>
      </w:r>
      <w:bookmarkEnd w:id="52"/>
      <w:bookmarkEnd w:id="53"/>
    </w:p>
    <w:p w14:paraId="46C31E30" w14:textId="7C9DDDA0" w:rsidR="00140061" w:rsidRPr="00FF2FFF" w:rsidRDefault="00140061" w:rsidP="00BE00EF">
      <w:pPr>
        <w:pStyle w:val="Nadpis2"/>
        <w:numPr>
          <w:ilvl w:val="1"/>
          <w:numId w:val="14"/>
        </w:numPr>
        <w:spacing w:after="240"/>
        <w:ind w:left="567" w:hanging="567"/>
        <w:rPr>
          <w:rFonts w:ascii="Arial" w:hAnsi="Arial" w:cs="Arial"/>
        </w:rPr>
      </w:pPr>
      <w:bookmarkStart w:id="55" w:name="_Toc178237572"/>
      <w:r w:rsidRPr="00FF2FFF">
        <w:rPr>
          <w:rFonts w:ascii="Arial" w:hAnsi="Arial" w:cs="Arial"/>
        </w:rPr>
        <w:t>Žádosti o podporu nezakládající veřejnou podporu ve smyslu čl. 107 odst. 1 Smlouvy o fungování Evropské unie</w:t>
      </w:r>
      <w:bookmarkEnd w:id="55"/>
    </w:p>
    <w:p w14:paraId="4669F7A5" w14:textId="61753A76" w:rsidR="00140061" w:rsidRPr="00FF2FFF" w:rsidRDefault="00140061" w:rsidP="00F027C9">
      <w:pPr>
        <w:spacing w:after="120"/>
        <w:jc w:val="both"/>
        <w:rPr>
          <w:rFonts w:ascii="Arial" w:hAnsi="Arial" w:cs="Arial"/>
        </w:rPr>
      </w:pPr>
      <w:r w:rsidRPr="00FF2FFF">
        <w:rPr>
          <w:rFonts w:ascii="Arial" w:hAnsi="Arial" w:cs="Arial"/>
        </w:rPr>
        <w:t xml:space="preserve">Žadatel o podporu bude vycházet z podmínek veřejné podpory stanovených Specifickými pravidly. </w:t>
      </w:r>
      <w:r w:rsidR="00FC105A" w:rsidRPr="00FF2FFF">
        <w:rPr>
          <w:rFonts w:ascii="Arial" w:hAnsi="Arial" w:cs="Arial"/>
        </w:rPr>
        <w:t>V</w:t>
      </w:r>
      <w:r w:rsidR="00F027C9" w:rsidRPr="00FF2FFF">
        <w:rPr>
          <w:rFonts w:ascii="Arial" w:hAnsi="Arial" w:cs="Arial"/>
        </w:rPr>
        <w:t> </w:t>
      </w:r>
      <w:r w:rsidR="00FC105A" w:rsidRPr="00FF2FFF">
        <w:rPr>
          <w:rFonts w:ascii="Arial" w:hAnsi="Arial" w:cs="Arial"/>
        </w:rPr>
        <w:t>t</w:t>
      </w:r>
      <w:r w:rsidR="00F027C9" w:rsidRPr="00FF2FFF">
        <w:rPr>
          <w:rFonts w:ascii="Arial" w:hAnsi="Arial" w:cs="Arial"/>
        </w:rPr>
        <w:t xml:space="preserve">omto bodě </w:t>
      </w:r>
      <w:r w:rsidR="00DF134F" w:rsidRPr="00FF2FFF">
        <w:rPr>
          <w:rFonts w:ascii="Arial" w:hAnsi="Arial" w:cs="Arial"/>
        </w:rPr>
        <w:t>kapitoly Veřejná podpor</w:t>
      </w:r>
      <w:r w:rsidR="00F027C9" w:rsidRPr="00FF2FFF">
        <w:rPr>
          <w:rFonts w:ascii="Arial" w:hAnsi="Arial" w:cs="Arial"/>
        </w:rPr>
        <w:t>a</w:t>
      </w:r>
      <w:r w:rsidR="00DF134F" w:rsidRPr="00FF2FFF">
        <w:rPr>
          <w:rFonts w:ascii="Arial" w:hAnsi="Arial" w:cs="Arial"/>
        </w:rPr>
        <w:t xml:space="preserve"> </w:t>
      </w:r>
      <w:r w:rsidR="00FC105A" w:rsidRPr="00FF2FFF">
        <w:rPr>
          <w:rFonts w:ascii="Arial" w:hAnsi="Arial" w:cs="Arial"/>
        </w:rPr>
        <w:t xml:space="preserve">Studie proveditelnosti uvede argumenty a popíše skutečnosti rozhodné pro vyhodnocení, zda projektu může být udělena podpora mimo režim veřejné podpory. </w:t>
      </w:r>
      <w:r w:rsidR="00F027C9" w:rsidRPr="00FF2FFF">
        <w:rPr>
          <w:rFonts w:ascii="Arial" w:hAnsi="Arial" w:cs="Arial"/>
          <w:b/>
          <w:bCs/>
        </w:rPr>
        <w:t>Aby mohl být p</w:t>
      </w:r>
      <w:r w:rsidR="00FC105A" w:rsidRPr="00FF2FFF">
        <w:rPr>
          <w:rFonts w:ascii="Arial" w:hAnsi="Arial" w:cs="Arial"/>
          <w:b/>
          <w:bCs/>
        </w:rPr>
        <w:t>rojekt</w:t>
      </w:r>
      <w:r w:rsidR="00F027C9" w:rsidRPr="00FF2FFF">
        <w:rPr>
          <w:rFonts w:ascii="Arial" w:hAnsi="Arial" w:cs="Arial"/>
          <w:b/>
          <w:bCs/>
        </w:rPr>
        <w:t xml:space="preserve"> podpořen mimo režim veřejné podpory, </w:t>
      </w:r>
      <w:r w:rsidR="00FC105A" w:rsidRPr="00FF2FFF">
        <w:rPr>
          <w:rFonts w:ascii="Arial" w:hAnsi="Arial" w:cs="Arial"/>
          <w:b/>
          <w:bCs/>
        </w:rPr>
        <w:t xml:space="preserve">musí </w:t>
      </w:r>
      <w:r w:rsidR="00F027C9" w:rsidRPr="00FF2FFF">
        <w:rPr>
          <w:rFonts w:ascii="Arial" w:hAnsi="Arial" w:cs="Arial"/>
          <w:b/>
          <w:bCs/>
        </w:rPr>
        <w:t xml:space="preserve">u něj </w:t>
      </w:r>
      <w:r w:rsidR="00FC105A" w:rsidRPr="00FF2FFF">
        <w:rPr>
          <w:rFonts w:ascii="Arial" w:hAnsi="Arial" w:cs="Arial"/>
          <w:b/>
          <w:bCs/>
        </w:rPr>
        <w:t>dojít k vyloučení přítomnosti minimálně jednoho z definičních znaků veřejné podpory</w:t>
      </w:r>
      <w:r w:rsidR="00FF2FFF" w:rsidRPr="00FF2FFF">
        <w:rPr>
          <w:rFonts w:ascii="Arial" w:hAnsi="Arial" w:cs="Arial"/>
          <w:b/>
          <w:bCs/>
        </w:rPr>
        <w:t xml:space="preserve">. </w:t>
      </w:r>
      <w:r w:rsidR="00FF2FFF" w:rsidRPr="00FF2FFF">
        <w:rPr>
          <w:rFonts w:ascii="Arial" w:hAnsi="Arial" w:cs="Arial"/>
        </w:rPr>
        <w:t>Žadatel zde</w:t>
      </w:r>
      <w:r w:rsidR="00FF2FFF" w:rsidRPr="00FF2FFF">
        <w:rPr>
          <w:rFonts w:ascii="Arial" w:hAnsi="Arial" w:cs="Arial"/>
          <w:b/>
          <w:bCs/>
        </w:rPr>
        <w:t xml:space="preserve"> </w:t>
      </w:r>
      <w:r w:rsidR="00FF2FFF" w:rsidRPr="00FF2FFF">
        <w:rPr>
          <w:rFonts w:ascii="Arial" w:hAnsi="Arial" w:cs="Arial"/>
        </w:rPr>
        <w:t>u</w:t>
      </w:r>
      <w:r w:rsidRPr="00FF2FFF">
        <w:rPr>
          <w:rFonts w:ascii="Arial" w:hAnsi="Arial" w:cs="Arial"/>
        </w:rPr>
        <w:t>vede informace, které jsou potřebné pro hodnocení žádosti o podporu z</w:t>
      </w:r>
      <w:r w:rsidR="00C525D6" w:rsidRPr="00FF2FFF">
        <w:rPr>
          <w:rFonts w:ascii="Arial" w:hAnsi="Arial" w:cs="Arial"/>
        </w:rPr>
        <w:t> </w:t>
      </w:r>
      <w:r w:rsidRPr="00FF2FFF">
        <w:rPr>
          <w:rFonts w:ascii="Arial" w:hAnsi="Arial" w:cs="Arial"/>
        </w:rPr>
        <w:t>hlediska jejího souladu s podmínkami veřejné podpory definovanými příslušnou výzvou.</w:t>
      </w:r>
    </w:p>
    <w:p w14:paraId="725C442C" w14:textId="77777777" w:rsidR="00F027C9" w:rsidRPr="00FF2FFF" w:rsidRDefault="00F027C9" w:rsidP="00FF2FFF">
      <w:pPr>
        <w:spacing w:after="120"/>
        <w:jc w:val="both"/>
        <w:rPr>
          <w:rFonts w:ascii="Arial" w:hAnsi="Arial" w:cs="Arial"/>
          <w:b/>
          <w:bCs/>
        </w:rPr>
      </w:pPr>
      <w:r w:rsidRPr="00FF2FFF">
        <w:rPr>
          <w:rFonts w:ascii="Arial" w:hAnsi="Arial" w:cs="Arial"/>
          <w:b/>
          <w:bCs/>
        </w:rPr>
        <w:t>Veřejná podpora bude v projektu vyloučena, pokud projekt nebude naplňovat alespoň jeden z následujících definičních znaků veřejné podpory:</w:t>
      </w:r>
    </w:p>
    <w:p w14:paraId="58B04DFC" w14:textId="77777777" w:rsidR="00F027C9" w:rsidRPr="005B1683" w:rsidRDefault="00F027C9" w:rsidP="00F027C9">
      <w:pPr>
        <w:spacing w:after="60"/>
        <w:ind w:left="397"/>
        <w:jc w:val="both"/>
        <w:rPr>
          <w:rFonts w:ascii="Arial" w:hAnsi="Arial" w:cs="Arial"/>
        </w:rPr>
      </w:pPr>
      <w:r w:rsidRPr="005B1683">
        <w:rPr>
          <w:rFonts w:ascii="Arial" w:hAnsi="Arial" w:cs="Arial"/>
        </w:rPr>
        <w:t>•</w:t>
      </w:r>
      <w:r w:rsidRPr="005B1683">
        <w:rPr>
          <w:rFonts w:ascii="Arial" w:hAnsi="Arial" w:cs="Arial"/>
        </w:rPr>
        <w:tab/>
        <w:t>zatížení veřejných rozpočtů (zdrojů);</w:t>
      </w:r>
    </w:p>
    <w:p w14:paraId="7EAC9C14" w14:textId="77777777" w:rsidR="00F027C9" w:rsidRPr="005B1683" w:rsidRDefault="00F027C9" w:rsidP="00F027C9">
      <w:pPr>
        <w:spacing w:after="60"/>
        <w:ind w:left="397"/>
        <w:jc w:val="both"/>
        <w:rPr>
          <w:rFonts w:ascii="Arial" w:hAnsi="Arial" w:cs="Arial"/>
        </w:rPr>
      </w:pPr>
      <w:r w:rsidRPr="005B1683">
        <w:rPr>
          <w:rFonts w:ascii="Arial" w:hAnsi="Arial" w:cs="Arial"/>
        </w:rPr>
        <w:t>•</w:t>
      </w:r>
      <w:r w:rsidRPr="005B1683">
        <w:rPr>
          <w:rFonts w:ascii="Arial" w:hAnsi="Arial" w:cs="Arial"/>
        </w:rPr>
        <w:tab/>
        <w:t>zvýhodnění určitého podniku či odvětví;</w:t>
      </w:r>
    </w:p>
    <w:p w14:paraId="3EEC9BCF" w14:textId="77777777" w:rsidR="00F027C9" w:rsidRPr="005B1683" w:rsidRDefault="00F027C9" w:rsidP="00F027C9">
      <w:pPr>
        <w:spacing w:after="60"/>
        <w:ind w:left="397"/>
        <w:jc w:val="both"/>
        <w:rPr>
          <w:rFonts w:ascii="Arial" w:hAnsi="Arial" w:cs="Arial"/>
        </w:rPr>
      </w:pPr>
      <w:r w:rsidRPr="005B1683">
        <w:rPr>
          <w:rFonts w:ascii="Arial" w:hAnsi="Arial" w:cs="Arial"/>
        </w:rPr>
        <w:t>•</w:t>
      </w:r>
      <w:r w:rsidRPr="005B1683">
        <w:rPr>
          <w:rFonts w:ascii="Arial" w:hAnsi="Arial" w:cs="Arial"/>
        </w:rPr>
        <w:tab/>
        <w:t>možné narušení soutěže na vnitřním trhu EU;</w:t>
      </w:r>
    </w:p>
    <w:p w14:paraId="1DBA9393" w14:textId="16222773" w:rsidR="00F027C9" w:rsidRPr="005B1683" w:rsidRDefault="00F027C9" w:rsidP="004B2A82">
      <w:pPr>
        <w:spacing w:after="120"/>
        <w:ind w:left="397"/>
        <w:jc w:val="both"/>
        <w:rPr>
          <w:rFonts w:ascii="Arial" w:hAnsi="Arial" w:cs="Arial"/>
        </w:rPr>
      </w:pPr>
      <w:r w:rsidRPr="005B1683">
        <w:rPr>
          <w:rFonts w:ascii="Arial" w:hAnsi="Arial" w:cs="Arial"/>
        </w:rPr>
        <w:t>•</w:t>
      </w:r>
      <w:r w:rsidRPr="005B1683">
        <w:rPr>
          <w:rFonts w:ascii="Arial" w:hAnsi="Arial" w:cs="Arial"/>
        </w:rPr>
        <w:tab/>
        <w:t>možné ovlivnění obchodu mezi státy EU.</w:t>
      </w:r>
    </w:p>
    <w:p w14:paraId="1029426C" w14:textId="77777777" w:rsidR="00C20F09" w:rsidRPr="005B1683" w:rsidRDefault="00420B66" w:rsidP="005B1683">
      <w:pPr>
        <w:spacing w:after="120"/>
        <w:jc w:val="both"/>
        <w:rPr>
          <w:rFonts w:ascii="Arial" w:hAnsi="Arial" w:cs="Arial"/>
        </w:rPr>
      </w:pPr>
      <w:r w:rsidRPr="005B1683">
        <w:rPr>
          <w:rFonts w:ascii="Arial" w:hAnsi="Arial" w:cs="Arial"/>
        </w:rPr>
        <w:t xml:space="preserve">Při hodnocení projektu, který by měl být podpořen mimo režim veřejné podpory, bude postupováno podle Kontrolního listu </w:t>
      </w:r>
      <w:r w:rsidR="00FC105A" w:rsidRPr="005B1683">
        <w:rPr>
          <w:rFonts w:ascii="Arial" w:hAnsi="Arial" w:cs="Arial"/>
        </w:rPr>
        <w:t xml:space="preserve">pro hodnocení přijatelnosti a formálních náležitostí, části Kontrolní list obecného kritéria přijatelnosti "Projekt je v souladu s pravidly veřejné podpory“. Kontrolní list je součástí dokumentace výzvy. </w:t>
      </w:r>
    </w:p>
    <w:p w14:paraId="277F95FF" w14:textId="668EEB72" w:rsidR="00420B66" w:rsidRDefault="00C20F09" w:rsidP="004B2A82">
      <w:pPr>
        <w:spacing w:after="240"/>
        <w:jc w:val="both"/>
        <w:rPr>
          <w:rFonts w:ascii="Arial" w:hAnsi="Arial" w:cs="Arial"/>
        </w:rPr>
      </w:pPr>
      <w:r w:rsidRPr="005B1683">
        <w:rPr>
          <w:rFonts w:ascii="Arial" w:hAnsi="Arial" w:cs="Arial"/>
        </w:rPr>
        <w:lastRenderedPageBreak/>
        <w:t xml:space="preserve">Níže jsou uvedena základní obecná hlediska, která může žadatel o podporu využít k posouzení toho, zda podpora udělená jeho projektu zakládá či nezakládá veřejnou podporu. V případě pochybností se doporučuje zvolit jiný režim veřejné podpory, např. režim dle nařízení </w:t>
      </w:r>
      <w:r w:rsidR="00FF2FFF">
        <w:rPr>
          <w:rFonts w:ascii="Arial" w:hAnsi="Arial" w:cs="Arial"/>
        </w:rPr>
        <w:t xml:space="preserve">2023/2831 </w:t>
      </w:r>
      <w:r w:rsidRPr="005B1683">
        <w:rPr>
          <w:rFonts w:ascii="Arial" w:hAnsi="Arial" w:cs="Arial"/>
        </w:rPr>
        <w:t>o podpoře malého rozsahu (</w:t>
      </w:r>
      <w:r w:rsidR="00FF2FFF">
        <w:rPr>
          <w:rFonts w:ascii="Arial" w:hAnsi="Arial" w:cs="Arial"/>
        </w:rPr>
        <w:t xml:space="preserve">podpora </w:t>
      </w:r>
      <w:r w:rsidRPr="005B1683">
        <w:rPr>
          <w:rFonts w:ascii="Arial" w:hAnsi="Arial" w:cs="Arial"/>
        </w:rPr>
        <w:t>de minimis), nebo, pokud příjemce vykonává služby obecného hospodářského zájmu</w:t>
      </w:r>
      <w:r w:rsidR="00FF2FFF">
        <w:rPr>
          <w:rFonts w:ascii="Arial" w:hAnsi="Arial" w:cs="Arial"/>
        </w:rPr>
        <w:t xml:space="preserve"> a podpořená aktivita s těmito službami souvisí/je pro ně nezbytná</w:t>
      </w:r>
      <w:r w:rsidRPr="005B1683">
        <w:rPr>
          <w:rFonts w:ascii="Arial" w:hAnsi="Arial" w:cs="Arial"/>
        </w:rPr>
        <w:t xml:space="preserve">, režim podle rozhodnutí Komise 2012/21/EU (rozhodnutí SOHZ).    </w:t>
      </w:r>
    </w:p>
    <w:p w14:paraId="78BC8A9F" w14:textId="05DE7EBC" w:rsidR="004754CE" w:rsidRPr="00FF2FFF" w:rsidRDefault="00B772A5" w:rsidP="00B772A5">
      <w:pPr>
        <w:spacing w:after="240"/>
        <w:jc w:val="both"/>
        <w:rPr>
          <w:rFonts w:ascii="Arial" w:hAnsi="Arial" w:cs="Arial"/>
          <w:b/>
          <w:bCs/>
        </w:rPr>
      </w:pPr>
      <w:r w:rsidRPr="00FF2FFF">
        <w:rPr>
          <w:rFonts w:ascii="Arial" w:hAnsi="Arial" w:cs="Arial"/>
          <w:b/>
          <w:bCs/>
        </w:rPr>
        <w:t xml:space="preserve">Vzhledem k tomu, že je výzva zaměřena na rozvoj neveřejné síťové infrastruktury veřejné správy, je potřeba, pokud bude hlavním argumentem pro vyloučení veřejné podpory v projektu právě výkon veřejné správy, tuto skutečnost v žádosti (v této části Studie proveditelnosti) řádně zdůvodnit. </w:t>
      </w:r>
    </w:p>
    <w:p w14:paraId="6502E582" w14:textId="77777777" w:rsidR="00F027C9" w:rsidRPr="00FF2FFF" w:rsidRDefault="00F027C9" w:rsidP="00C44CF1">
      <w:pPr>
        <w:spacing w:after="120"/>
        <w:jc w:val="both"/>
        <w:rPr>
          <w:rFonts w:ascii="Arial" w:hAnsi="Arial" w:cs="Arial"/>
          <w:b/>
          <w:bCs/>
        </w:rPr>
      </w:pPr>
      <w:r w:rsidRPr="00FF2FFF">
        <w:rPr>
          <w:rFonts w:ascii="Arial" w:hAnsi="Arial" w:cs="Arial"/>
          <w:b/>
          <w:bCs/>
        </w:rPr>
        <w:t>První definiční znak veřejné podpory:</w:t>
      </w:r>
    </w:p>
    <w:p w14:paraId="78630500" w14:textId="321F7716" w:rsidR="00F027C9" w:rsidRPr="005B1683" w:rsidRDefault="00F027C9" w:rsidP="004B2A82">
      <w:pPr>
        <w:spacing w:after="240"/>
        <w:jc w:val="both"/>
        <w:rPr>
          <w:rFonts w:ascii="Arial" w:hAnsi="Arial" w:cs="Arial"/>
        </w:rPr>
      </w:pPr>
      <w:r w:rsidRPr="005B1683">
        <w:rPr>
          <w:rFonts w:ascii="Arial" w:hAnsi="Arial" w:cs="Arial"/>
        </w:rPr>
        <w:t>Tento definiční znak je v projektech podpořených v IROP naplněn</w:t>
      </w:r>
      <w:r w:rsidR="00C44CF1" w:rsidRPr="005B1683">
        <w:rPr>
          <w:rFonts w:ascii="Arial" w:hAnsi="Arial" w:cs="Arial"/>
        </w:rPr>
        <w:t xml:space="preserve"> vždy. J</w:t>
      </w:r>
      <w:r w:rsidRPr="005B1683">
        <w:rPr>
          <w:rFonts w:ascii="Arial" w:hAnsi="Arial" w:cs="Arial"/>
        </w:rPr>
        <w:t>edná se o veřejné prostředky</w:t>
      </w:r>
      <w:r w:rsidR="00C44CF1" w:rsidRPr="005B1683">
        <w:rPr>
          <w:rFonts w:ascii="Arial" w:hAnsi="Arial" w:cs="Arial"/>
        </w:rPr>
        <w:t xml:space="preserve"> (</w:t>
      </w:r>
      <w:r w:rsidRPr="005B1683">
        <w:rPr>
          <w:rFonts w:ascii="Arial" w:hAnsi="Arial" w:cs="Arial"/>
        </w:rPr>
        <w:t>dotace z fondů EU</w:t>
      </w:r>
      <w:r w:rsidR="00C44CF1" w:rsidRPr="005B1683">
        <w:rPr>
          <w:rFonts w:ascii="Arial" w:hAnsi="Arial" w:cs="Arial"/>
        </w:rPr>
        <w:t>)</w:t>
      </w:r>
      <w:r w:rsidRPr="005B1683">
        <w:rPr>
          <w:rFonts w:ascii="Arial" w:hAnsi="Arial" w:cs="Arial"/>
        </w:rPr>
        <w:t>, o kter</w:t>
      </w:r>
      <w:r w:rsidR="00C44CF1" w:rsidRPr="005B1683">
        <w:rPr>
          <w:rFonts w:ascii="Arial" w:hAnsi="Arial" w:cs="Arial"/>
        </w:rPr>
        <w:t xml:space="preserve">ých </w:t>
      </w:r>
      <w:r w:rsidRPr="005B1683">
        <w:rPr>
          <w:rFonts w:ascii="Arial" w:hAnsi="Arial" w:cs="Arial"/>
        </w:rPr>
        <w:t>rozhoduje členský stát, v tomto případě ministerstvo.</w:t>
      </w:r>
    </w:p>
    <w:p w14:paraId="42074A14" w14:textId="43323ADC" w:rsidR="00C44CF1" w:rsidRPr="00FF2FFF" w:rsidRDefault="00C44CF1" w:rsidP="00C44CF1">
      <w:pPr>
        <w:spacing w:after="120"/>
        <w:jc w:val="both"/>
        <w:rPr>
          <w:rFonts w:ascii="Arial" w:hAnsi="Arial" w:cs="Arial"/>
          <w:b/>
          <w:bCs/>
        </w:rPr>
      </w:pPr>
      <w:r w:rsidRPr="00FF2FFF">
        <w:rPr>
          <w:rFonts w:ascii="Arial" w:hAnsi="Arial" w:cs="Arial"/>
          <w:b/>
          <w:bCs/>
        </w:rPr>
        <w:t>Druhý definiční znak veřejné podpory:</w:t>
      </w:r>
    </w:p>
    <w:p w14:paraId="0F25DF73" w14:textId="377675B8" w:rsidR="00C44CF1" w:rsidRPr="005B1683" w:rsidRDefault="00F027C9" w:rsidP="004B2A82">
      <w:pPr>
        <w:spacing w:after="120"/>
        <w:jc w:val="both"/>
        <w:rPr>
          <w:rFonts w:ascii="Arial" w:hAnsi="Arial" w:cs="Arial"/>
        </w:rPr>
      </w:pPr>
      <w:r w:rsidRPr="005B1683">
        <w:rPr>
          <w:rFonts w:ascii="Arial" w:hAnsi="Arial" w:cs="Arial"/>
        </w:rPr>
        <w:t xml:space="preserve">V prvé řadě je potřeba </w:t>
      </w:r>
      <w:r w:rsidR="00C44CF1" w:rsidRPr="005B1683">
        <w:rPr>
          <w:rFonts w:ascii="Arial" w:hAnsi="Arial" w:cs="Arial"/>
        </w:rPr>
        <w:t xml:space="preserve">se </w:t>
      </w:r>
      <w:r w:rsidRPr="005B1683">
        <w:rPr>
          <w:rFonts w:ascii="Arial" w:hAnsi="Arial" w:cs="Arial"/>
        </w:rPr>
        <w:t xml:space="preserve">zaměřit na posouzení, na jaké aktivity má podpora směřovat, tj. zda na hospodářské nebo nehospodářské aktivity příjemce podpory. </w:t>
      </w:r>
      <w:r w:rsidR="00C44CF1" w:rsidRPr="005B1683">
        <w:rPr>
          <w:rFonts w:ascii="Arial" w:hAnsi="Arial" w:cs="Arial"/>
        </w:rPr>
        <w:t xml:space="preserve">Veřejná podpora se vyhodnocuje pouze u příjemců, kteří jsou „podnikem“ ve smyslu </w:t>
      </w:r>
      <w:r w:rsidR="00FF2FFF">
        <w:rPr>
          <w:rFonts w:ascii="Arial" w:hAnsi="Arial" w:cs="Arial"/>
        </w:rPr>
        <w:t xml:space="preserve">ustálené judikatury Soudního dvora EU </w:t>
      </w:r>
      <w:r w:rsidR="00C44CF1" w:rsidRPr="005B1683">
        <w:rPr>
          <w:rFonts w:ascii="Arial" w:hAnsi="Arial" w:cs="Arial"/>
        </w:rPr>
        <w:t>(podnikem je jakákoli entita, která vykonává hospodářskou činnost, bez ohledu na její právní formu či způsob financování, přičemž hospodářskou (ekonomickou) činností je jakákoli činnost spočívající v nabízení zboží a</w:t>
      </w:r>
      <w:r w:rsidR="005B1683">
        <w:rPr>
          <w:rFonts w:ascii="Arial" w:hAnsi="Arial" w:cs="Arial"/>
        </w:rPr>
        <w:t>/</w:t>
      </w:r>
      <w:r w:rsidR="00C44CF1" w:rsidRPr="005B1683">
        <w:rPr>
          <w:rFonts w:ascii="Arial" w:hAnsi="Arial" w:cs="Arial"/>
        </w:rPr>
        <w:t>nebo služeb na trhu</w:t>
      </w:r>
      <w:r w:rsidR="00FF2FFF">
        <w:rPr>
          <w:rFonts w:ascii="Arial" w:hAnsi="Arial" w:cs="Arial"/>
        </w:rPr>
        <w:t>)</w:t>
      </w:r>
      <w:r w:rsidR="00C44CF1" w:rsidRPr="005B1683">
        <w:rPr>
          <w:rFonts w:ascii="Arial" w:hAnsi="Arial" w:cs="Arial"/>
        </w:rPr>
        <w:t>.</w:t>
      </w:r>
    </w:p>
    <w:p w14:paraId="49F0CE84" w14:textId="4B406CF1" w:rsidR="00F027C9" w:rsidRPr="005B1683" w:rsidRDefault="00F027C9" w:rsidP="004B2A82">
      <w:pPr>
        <w:spacing w:after="120"/>
        <w:jc w:val="both"/>
        <w:rPr>
          <w:rFonts w:ascii="Arial" w:hAnsi="Arial" w:cs="Arial"/>
        </w:rPr>
      </w:pPr>
      <w:r w:rsidRPr="005B1683">
        <w:rPr>
          <w:rFonts w:ascii="Arial" w:hAnsi="Arial" w:cs="Arial"/>
        </w:rPr>
        <w:t xml:space="preserve">Pro potvrzení (ne)přítomnosti veřejné podpory u určitého projektu či opatření podpory není </w:t>
      </w:r>
      <w:r w:rsidR="00C44CF1" w:rsidRPr="005B1683">
        <w:rPr>
          <w:rFonts w:ascii="Arial" w:hAnsi="Arial" w:cs="Arial"/>
        </w:rPr>
        <w:t xml:space="preserve">tedy </w:t>
      </w:r>
      <w:r w:rsidRPr="005B1683">
        <w:rPr>
          <w:rFonts w:ascii="Arial" w:hAnsi="Arial" w:cs="Arial"/>
        </w:rPr>
        <w:t xml:space="preserve">podstatná právní forma či ziskovost příjemce či zapojených subjektů, ale charakter činností, ze kterých může příjemci či zapojeným subjektům plynout z plánované podpory prospěch. V případě, že podpora směřuje výhradně na </w:t>
      </w:r>
      <w:r w:rsidR="00C44CF1" w:rsidRPr="005B1683">
        <w:rPr>
          <w:rFonts w:ascii="Arial" w:hAnsi="Arial" w:cs="Arial"/>
        </w:rPr>
        <w:t>nehospod</w:t>
      </w:r>
      <w:r w:rsidR="00BE00EF" w:rsidRPr="005B1683">
        <w:rPr>
          <w:rFonts w:ascii="Arial" w:hAnsi="Arial" w:cs="Arial"/>
        </w:rPr>
        <w:t xml:space="preserve">ářské činnosti, </w:t>
      </w:r>
      <w:r w:rsidRPr="005B1683">
        <w:rPr>
          <w:rFonts w:ascii="Arial" w:hAnsi="Arial" w:cs="Arial"/>
        </w:rPr>
        <w:t>nejedná se o veřejnou podporu. Dopadá-li ale podpora (i) na činnosti hospodářského charakteru, musí být zkoumány další znaky veřejné podpory a při potvrzení jejich přítomnosti musí být postupováno v souladu s pravidly pro veřejnou podporu.</w:t>
      </w:r>
    </w:p>
    <w:p w14:paraId="47EF673C" w14:textId="77777777" w:rsidR="00FF2FFF" w:rsidRDefault="00BE00EF" w:rsidP="004B2A82">
      <w:pPr>
        <w:spacing w:after="120"/>
        <w:jc w:val="both"/>
        <w:rPr>
          <w:rFonts w:ascii="Arial" w:hAnsi="Arial" w:cs="Arial"/>
        </w:rPr>
      </w:pPr>
      <w:r w:rsidRPr="005B1683">
        <w:rPr>
          <w:rFonts w:ascii="Arial" w:hAnsi="Arial" w:cs="Arial"/>
        </w:rPr>
        <w:t>U tohoto definičního znaku j</w:t>
      </w:r>
      <w:r w:rsidR="00420B66" w:rsidRPr="005B1683">
        <w:rPr>
          <w:rFonts w:ascii="Arial" w:hAnsi="Arial" w:cs="Arial"/>
        </w:rPr>
        <w:t xml:space="preserve">e třeba vyhodnotit, zda budou příjemci podpory čerpat podporu ve spojení s jimi nabízenými službami hospodářské povahy. Jinými slovy, je podstatné určit, zda z podpory bude plynout výhoda pro činnosti, které mají hospodářský charakter. Pokud platí, že </w:t>
      </w:r>
      <w:r w:rsidRPr="005B1683">
        <w:rPr>
          <w:rFonts w:ascii="Arial" w:hAnsi="Arial" w:cs="Arial"/>
        </w:rPr>
        <w:t xml:space="preserve">existují </w:t>
      </w:r>
      <w:r w:rsidR="00420B66" w:rsidRPr="005B1683">
        <w:rPr>
          <w:rFonts w:ascii="Arial" w:hAnsi="Arial" w:cs="Arial"/>
        </w:rPr>
        <w:t xml:space="preserve">poskytovatelé obdobných služeb, kteří </w:t>
      </w:r>
      <w:r w:rsidRPr="005B1683">
        <w:rPr>
          <w:rFonts w:ascii="Arial" w:hAnsi="Arial" w:cs="Arial"/>
        </w:rPr>
        <w:t>po</w:t>
      </w:r>
      <w:r w:rsidR="00420B66" w:rsidRPr="005B1683">
        <w:rPr>
          <w:rFonts w:ascii="Arial" w:hAnsi="Arial" w:cs="Arial"/>
        </w:rPr>
        <w:t>ptávají předmět podpory běžně na trhu a hradí jej z vlastních prostředků, pak v takovém případě je třeba mít za to, že příjemci budou čerpat hospodářskou výhodu ve smyslu definice veřejné podpory, neboť hospodářskou výhodou je jakékoli snížení nákladů, jež obvykle zatěžují rozpočet podniku</w:t>
      </w:r>
      <w:r w:rsidRPr="005B1683">
        <w:rPr>
          <w:rFonts w:ascii="Arial" w:hAnsi="Arial" w:cs="Arial"/>
        </w:rPr>
        <w:t xml:space="preserve">. </w:t>
      </w:r>
    </w:p>
    <w:p w14:paraId="500E92E7" w14:textId="20FF6458" w:rsidR="00420B66" w:rsidRDefault="00BE00EF" w:rsidP="004B2A82">
      <w:pPr>
        <w:spacing w:after="120"/>
        <w:jc w:val="both"/>
        <w:rPr>
          <w:rFonts w:ascii="Arial" w:hAnsi="Arial" w:cs="Arial"/>
        </w:rPr>
      </w:pPr>
      <w:r w:rsidRPr="005B1683">
        <w:rPr>
          <w:rFonts w:ascii="Arial" w:hAnsi="Arial" w:cs="Arial"/>
        </w:rPr>
        <w:t>P</w:t>
      </w:r>
      <w:r w:rsidR="00420B66" w:rsidRPr="005B1683">
        <w:rPr>
          <w:rFonts w:ascii="Arial" w:hAnsi="Arial" w:cs="Arial"/>
        </w:rPr>
        <w:t xml:space="preserve">ředmětná podpora (např. na zajištění přístupu k datové síti) by pak </w:t>
      </w:r>
      <w:r w:rsidR="00FF2FFF">
        <w:rPr>
          <w:rFonts w:ascii="Arial" w:hAnsi="Arial" w:cs="Arial"/>
        </w:rPr>
        <w:t xml:space="preserve">naopak </w:t>
      </w:r>
      <w:r w:rsidR="00420B66" w:rsidRPr="005B1683">
        <w:rPr>
          <w:rFonts w:ascii="Arial" w:hAnsi="Arial" w:cs="Arial"/>
        </w:rPr>
        <w:t>nepředstavovala veřejnou podporu, pokud by měla souvislost s činností nehospodářské povahy.</w:t>
      </w:r>
    </w:p>
    <w:p w14:paraId="78B6B50E" w14:textId="01CB1BD7" w:rsidR="00A032E8" w:rsidRPr="005B1683" w:rsidRDefault="00A032E8" w:rsidP="004B2A82">
      <w:pPr>
        <w:spacing w:after="120"/>
        <w:jc w:val="both"/>
        <w:rPr>
          <w:rFonts w:ascii="Arial" w:hAnsi="Arial" w:cs="Arial"/>
        </w:rPr>
      </w:pPr>
      <w:r w:rsidRPr="00A032E8">
        <w:rPr>
          <w:rFonts w:ascii="Arial" w:hAnsi="Arial" w:cs="Arial"/>
        </w:rPr>
        <w:t xml:space="preserve">U subjektů, které využívají infrastrukturu téměř výhradně k činnosti nehospodářské, může být </w:t>
      </w:r>
      <w:r>
        <w:rPr>
          <w:rFonts w:ascii="Arial" w:hAnsi="Arial" w:cs="Arial"/>
        </w:rPr>
        <w:t xml:space="preserve">tedy </w:t>
      </w:r>
      <w:r w:rsidRPr="00A032E8">
        <w:rPr>
          <w:rFonts w:ascii="Arial" w:hAnsi="Arial" w:cs="Arial"/>
        </w:rPr>
        <w:t>podpora na tuto infrastrukturu poskytnuta mimo režim veřejné podpory</w:t>
      </w:r>
      <w:r>
        <w:rPr>
          <w:rFonts w:ascii="Arial" w:hAnsi="Arial" w:cs="Arial"/>
        </w:rPr>
        <w:t xml:space="preserve">, nicméně </w:t>
      </w:r>
      <w:r w:rsidRPr="00A032E8">
        <w:rPr>
          <w:rFonts w:ascii="Arial" w:hAnsi="Arial" w:cs="Arial"/>
        </w:rPr>
        <w:t>za podmínky, že hospodářské využití infrastruktury je pouze vedlejší</w:t>
      </w:r>
      <w:r w:rsidR="00FF2FFF">
        <w:rPr>
          <w:rFonts w:ascii="Arial" w:hAnsi="Arial" w:cs="Arial"/>
        </w:rPr>
        <w:t xml:space="preserve"> (kapacita připadající ročně na hospodářskou činnost nesmí přesáhnout 20 % roční kapacity dané infrastruktury)</w:t>
      </w:r>
      <w:r w:rsidRPr="00A032E8">
        <w:rPr>
          <w:rFonts w:ascii="Arial" w:hAnsi="Arial" w:cs="Arial"/>
        </w:rPr>
        <w:t>. Tuto skutečnost je potřeba řádně zargumentovat, nejlépe doložením konkrétními daty.</w:t>
      </w:r>
    </w:p>
    <w:p w14:paraId="2210FBB4" w14:textId="22D46BE6" w:rsidR="00420B66" w:rsidRDefault="00315118" w:rsidP="00315118">
      <w:pPr>
        <w:spacing w:after="120"/>
        <w:jc w:val="both"/>
        <w:rPr>
          <w:rFonts w:ascii="Arial" w:hAnsi="Arial" w:cs="Arial"/>
        </w:rPr>
      </w:pPr>
      <w:r w:rsidRPr="00FF2FFF">
        <w:rPr>
          <w:rFonts w:ascii="Arial" w:hAnsi="Arial" w:cs="Arial"/>
          <w:b/>
          <w:bCs/>
        </w:rPr>
        <w:lastRenderedPageBreak/>
        <w:t xml:space="preserve">V případě </w:t>
      </w:r>
      <w:r w:rsidR="00420B66" w:rsidRPr="00FF2FFF">
        <w:rPr>
          <w:rFonts w:ascii="Arial" w:hAnsi="Arial" w:cs="Arial"/>
          <w:b/>
          <w:bCs/>
        </w:rPr>
        <w:t>organizační</w:t>
      </w:r>
      <w:r w:rsidRPr="00FF2FFF">
        <w:rPr>
          <w:rFonts w:ascii="Arial" w:hAnsi="Arial" w:cs="Arial"/>
          <w:b/>
          <w:bCs/>
        </w:rPr>
        <w:t>ch</w:t>
      </w:r>
      <w:r w:rsidR="00420B66" w:rsidRPr="00FF2FFF">
        <w:rPr>
          <w:rFonts w:ascii="Arial" w:hAnsi="Arial" w:cs="Arial"/>
          <w:b/>
          <w:bCs/>
        </w:rPr>
        <w:t xml:space="preserve"> slož</w:t>
      </w:r>
      <w:r w:rsidRPr="00FF2FFF">
        <w:rPr>
          <w:rFonts w:ascii="Arial" w:hAnsi="Arial" w:cs="Arial"/>
          <w:b/>
          <w:bCs/>
        </w:rPr>
        <w:t>e</w:t>
      </w:r>
      <w:r w:rsidR="00420B66" w:rsidRPr="00FF2FFF">
        <w:rPr>
          <w:rFonts w:ascii="Arial" w:hAnsi="Arial" w:cs="Arial"/>
          <w:b/>
          <w:bCs/>
        </w:rPr>
        <w:t>k státu a orgán</w:t>
      </w:r>
      <w:r w:rsidRPr="00FF2FFF">
        <w:rPr>
          <w:rFonts w:ascii="Arial" w:hAnsi="Arial" w:cs="Arial"/>
          <w:b/>
          <w:bCs/>
        </w:rPr>
        <w:t>ů</w:t>
      </w:r>
      <w:r w:rsidR="00420B66" w:rsidRPr="00FF2FFF">
        <w:rPr>
          <w:rFonts w:ascii="Arial" w:hAnsi="Arial" w:cs="Arial"/>
          <w:b/>
          <w:bCs/>
        </w:rPr>
        <w:t xml:space="preserve"> veřejné moci</w:t>
      </w:r>
      <w:r w:rsidR="00420B66" w:rsidRPr="00FF2FFF">
        <w:rPr>
          <w:rFonts w:ascii="Arial" w:hAnsi="Arial" w:cs="Arial"/>
        </w:rPr>
        <w:t>, platí, že pokud stát</w:t>
      </w:r>
      <w:r w:rsidRPr="00FF2FFF">
        <w:rPr>
          <w:rFonts w:ascii="Arial" w:hAnsi="Arial" w:cs="Arial"/>
        </w:rPr>
        <w:t xml:space="preserve">, </w:t>
      </w:r>
      <w:r w:rsidR="00420B66" w:rsidRPr="00FF2FFF">
        <w:rPr>
          <w:rFonts w:ascii="Arial" w:hAnsi="Arial" w:cs="Arial"/>
        </w:rPr>
        <w:t>kraj, obec</w:t>
      </w:r>
      <w:r w:rsidRPr="00FF2FFF">
        <w:rPr>
          <w:rFonts w:ascii="Arial" w:hAnsi="Arial" w:cs="Arial"/>
        </w:rPr>
        <w:t xml:space="preserve">, </w:t>
      </w:r>
      <w:r w:rsidR="00420B66" w:rsidRPr="00FF2FFF">
        <w:rPr>
          <w:rFonts w:ascii="Arial" w:hAnsi="Arial" w:cs="Arial"/>
        </w:rPr>
        <w:t xml:space="preserve">jedná při výkonu veřejné moci, nebo pokud veřejnoprávní subjekty jednají jako orgány veřejné moci, </w:t>
      </w:r>
      <w:r w:rsidRPr="00FF2FFF">
        <w:rPr>
          <w:rFonts w:ascii="Arial" w:hAnsi="Arial" w:cs="Arial"/>
        </w:rPr>
        <w:t xml:space="preserve">tak se v případě podpory </w:t>
      </w:r>
      <w:r w:rsidR="00FF2FFF" w:rsidRPr="00FF2FFF">
        <w:rPr>
          <w:rFonts w:ascii="Arial" w:hAnsi="Arial" w:cs="Arial"/>
        </w:rPr>
        <w:t xml:space="preserve">této </w:t>
      </w:r>
      <w:r w:rsidRPr="00FF2FFF">
        <w:rPr>
          <w:rFonts w:ascii="Arial" w:hAnsi="Arial" w:cs="Arial"/>
        </w:rPr>
        <w:t>jejich činnost</w:t>
      </w:r>
      <w:r w:rsidR="00FF2FFF" w:rsidRPr="00FF2FFF">
        <w:rPr>
          <w:rFonts w:ascii="Arial" w:hAnsi="Arial" w:cs="Arial"/>
        </w:rPr>
        <w:t>i</w:t>
      </w:r>
      <w:r w:rsidRPr="00FF2FFF">
        <w:rPr>
          <w:rFonts w:ascii="Arial" w:hAnsi="Arial" w:cs="Arial"/>
        </w:rPr>
        <w:t xml:space="preserve"> nejedná o veřejnou podporu ve smyslu </w:t>
      </w:r>
      <w:r w:rsidR="00420B66" w:rsidRPr="00FF2FFF">
        <w:rPr>
          <w:rFonts w:ascii="Arial" w:hAnsi="Arial" w:cs="Arial"/>
        </w:rPr>
        <w:t>čl. 107 odst. 1 S</w:t>
      </w:r>
      <w:r w:rsidRPr="00FF2FFF">
        <w:rPr>
          <w:rFonts w:ascii="Arial" w:hAnsi="Arial" w:cs="Arial"/>
        </w:rPr>
        <w:t xml:space="preserve">mlouvy o fungování Evropské unie. </w:t>
      </w:r>
      <w:r w:rsidR="00420B66" w:rsidRPr="00FF2FFF">
        <w:rPr>
          <w:rFonts w:ascii="Arial" w:hAnsi="Arial" w:cs="Arial"/>
        </w:rPr>
        <w:t xml:space="preserve">Činnosti, které patří mezi základní funkce státu, nebo jsou s těmito funkcemi spojeny svou povahou, cílem a pravidly, totiž </w:t>
      </w:r>
      <w:r w:rsidRPr="00FF2FFF">
        <w:rPr>
          <w:rFonts w:ascii="Arial" w:hAnsi="Arial" w:cs="Arial"/>
        </w:rPr>
        <w:t xml:space="preserve">zpravidla </w:t>
      </w:r>
      <w:r w:rsidR="00420B66" w:rsidRPr="00FF2FFF">
        <w:rPr>
          <w:rFonts w:ascii="Arial" w:hAnsi="Arial" w:cs="Arial"/>
        </w:rPr>
        <w:t xml:space="preserve">nepředstavují hospodářské činnosti. </w:t>
      </w:r>
      <w:r w:rsidRPr="00FF2FFF">
        <w:rPr>
          <w:rFonts w:ascii="Arial" w:hAnsi="Arial" w:cs="Arial"/>
        </w:rPr>
        <w:t>V rozs</w:t>
      </w:r>
      <w:r w:rsidR="00420B66" w:rsidRPr="00FF2FFF">
        <w:rPr>
          <w:rFonts w:ascii="Arial" w:hAnsi="Arial" w:cs="Arial"/>
        </w:rPr>
        <w:t xml:space="preserve">ahu, v němž </w:t>
      </w:r>
      <w:r w:rsidR="00FF2FFF" w:rsidRPr="00FF2FFF">
        <w:rPr>
          <w:rFonts w:ascii="Arial" w:hAnsi="Arial" w:cs="Arial"/>
        </w:rPr>
        <w:t xml:space="preserve">však </w:t>
      </w:r>
      <w:r w:rsidR="00420B66" w:rsidRPr="00FF2FFF">
        <w:rPr>
          <w:rFonts w:ascii="Arial" w:hAnsi="Arial" w:cs="Arial"/>
        </w:rPr>
        <w:t>veřejnoprávní subjekt vykonává hospodářskou činnost, kterou lze oddělit od výkonu jeho výsad veřejné moci, jedná tento subjekt v případě této činnosti jakožto podnik. Naopak v případě, kdy je daná hospodářská činnost od výkonu výsad veřejné moci neoddělitelná, zůstávají veškeré činnosti vykonávané uvedeným subjektem spojeny s výkonem těchto výsad veřejné moci, a nespadají proto pod pojem podnik.</w:t>
      </w:r>
    </w:p>
    <w:p w14:paraId="6C8C853F" w14:textId="2BD8FA45" w:rsidR="00420B66" w:rsidRDefault="00420B66" w:rsidP="009F2B37">
      <w:pPr>
        <w:spacing w:after="120"/>
        <w:jc w:val="both"/>
        <w:rPr>
          <w:rFonts w:ascii="Arial" w:hAnsi="Arial" w:cs="Arial"/>
        </w:rPr>
      </w:pPr>
      <w:r w:rsidRPr="00721697">
        <w:rPr>
          <w:rFonts w:ascii="Arial" w:hAnsi="Arial" w:cs="Arial"/>
          <w:b/>
          <w:bCs/>
        </w:rPr>
        <w:t>K subjektům vykonávajícím činnost škol a školských zařízení</w:t>
      </w:r>
      <w:r w:rsidRPr="00721697">
        <w:rPr>
          <w:rFonts w:ascii="Arial" w:hAnsi="Arial" w:cs="Arial"/>
        </w:rPr>
        <w:t xml:space="preserve"> lze</w:t>
      </w:r>
      <w:r w:rsidRPr="005B1683">
        <w:rPr>
          <w:rFonts w:ascii="Arial" w:hAnsi="Arial" w:cs="Arial"/>
        </w:rPr>
        <w:t xml:space="preserve"> uvést, že na veřejné vzdělávání organizované v rámci státního vzdělávacího systému, kontrolované státem a současně z převážené většiny (z více než 50 %) financované z veřejných prostředků lze pohlížet jako na nehospodářskou činnost. </w:t>
      </w:r>
      <w:r w:rsidR="00C20F09" w:rsidRPr="005B1683">
        <w:rPr>
          <w:rFonts w:ascii="Arial" w:hAnsi="Arial" w:cs="Arial"/>
        </w:rPr>
        <w:t xml:space="preserve">Tyto </w:t>
      </w:r>
      <w:r w:rsidRPr="005B1683">
        <w:rPr>
          <w:rFonts w:ascii="Arial" w:hAnsi="Arial" w:cs="Arial"/>
        </w:rPr>
        <w:t xml:space="preserve">veřejné vzdělávací služby je </w:t>
      </w:r>
      <w:r w:rsidR="00C20F09" w:rsidRPr="005B1683">
        <w:rPr>
          <w:rFonts w:ascii="Arial" w:hAnsi="Arial" w:cs="Arial"/>
        </w:rPr>
        <w:t>ale po</w:t>
      </w:r>
      <w:r w:rsidRPr="005B1683">
        <w:rPr>
          <w:rFonts w:ascii="Arial" w:hAnsi="Arial" w:cs="Arial"/>
        </w:rPr>
        <w:t>třeba odlišovat od služeb, které jsou financovány převážně rodiči nebo žáky či komerčními příjmy. Například vysokoškolské vzdělávání financované v celém rozsahu studenty jednoznačně spadá do posledně jmenované kategorie</w:t>
      </w:r>
      <w:r w:rsidR="00C20F09" w:rsidRPr="005B1683">
        <w:rPr>
          <w:rFonts w:ascii="Arial" w:hAnsi="Arial" w:cs="Arial"/>
        </w:rPr>
        <w:t xml:space="preserve">. </w:t>
      </w:r>
      <w:r w:rsidRPr="005B1683">
        <w:rPr>
          <w:rFonts w:ascii="Arial" w:hAnsi="Arial" w:cs="Arial"/>
        </w:rPr>
        <w:t>V případě podpory vzdělávací činnosti školy či školského zařízení je tedy za účelem vyloučení zvýhodnění podniku (a tedy i veřejné podpory) vždy potřeba vyhodnotit, zda tato vzdělávací činnosti spadá do kategorie veřejného vzdělávání organizovaného, kontrolovaného státem a současně z převážené většiny (z více než 50 %) financovaného z veřejných prostředků, či nikoliv. V případě činností škol či školských zařízení, které nepředstavují veřejné vzdělávání ve výše popsaném smyslu, může být veřejná podpora vyloučena pouze v případě lokálního charakteru podpory (tj. vyloučení</w:t>
      </w:r>
      <w:r w:rsidR="00C20F09" w:rsidRPr="005B1683">
        <w:rPr>
          <w:rFonts w:ascii="Arial" w:hAnsi="Arial" w:cs="Arial"/>
        </w:rPr>
        <w:t>m</w:t>
      </w:r>
      <w:r w:rsidRPr="005B1683">
        <w:rPr>
          <w:rFonts w:ascii="Arial" w:hAnsi="Arial" w:cs="Arial"/>
        </w:rPr>
        <w:t xml:space="preserve"> znaku ovlivnění obchodu mezi členskými státy</w:t>
      </w:r>
      <w:r w:rsidR="00C20F09" w:rsidRPr="005B1683">
        <w:rPr>
          <w:rFonts w:ascii="Arial" w:hAnsi="Arial" w:cs="Arial"/>
        </w:rPr>
        <w:t xml:space="preserve"> – viz dále čtvrtý definiční znak veřejné podpory</w:t>
      </w:r>
      <w:r w:rsidRPr="005B1683">
        <w:rPr>
          <w:rFonts w:ascii="Arial" w:hAnsi="Arial" w:cs="Arial"/>
        </w:rPr>
        <w:t xml:space="preserve">). </w:t>
      </w:r>
    </w:p>
    <w:p w14:paraId="6018AEE4" w14:textId="304C316B" w:rsidR="00B278AB" w:rsidRPr="00B278AB" w:rsidRDefault="00B278AB" w:rsidP="00B278AB">
      <w:pPr>
        <w:spacing w:after="120"/>
        <w:jc w:val="both"/>
        <w:rPr>
          <w:rFonts w:ascii="Arial" w:hAnsi="Arial" w:cs="Arial"/>
        </w:rPr>
      </w:pPr>
      <w:r w:rsidRPr="00EE62C4">
        <w:rPr>
          <w:rFonts w:ascii="Arial" w:hAnsi="Arial" w:cs="Arial"/>
          <w:b/>
          <w:bCs/>
        </w:rPr>
        <w:t>Sociální služby poskytované organizacemi podle zákona č. 108/2006 Sb</w:t>
      </w:r>
      <w:r w:rsidRPr="00B278AB">
        <w:rPr>
          <w:rFonts w:ascii="Arial" w:hAnsi="Arial" w:cs="Arial"/>
        </w:rPr>
        <w:t xml:space="preserve">., o sociálních službách, představují hospodářskou činnost. Veřejnou podporu </w:t>
      </w:r>
      <w:r>
        <w:rPr>
          <w:rFonts w:ascii="Arial" w:hAnsi="Arial" w:cs="Arial"/>
        </w:rPr>
        <w:t>je m</w:t>
      </w:r>
      <w:r w:rsidRPr="00B278AB">
        <w:rPr>
          <w:rFonts w:ascii="Arial" w:hAnsi="Arial" w:cs="Arial"/>
        </w:rPr>
        <w:t xml:space="preserve">ožné u konkrétního poskytovatele sociálních služeb vyloučit v případě jeho </w:t>
      </w:r>
      <w:r>
        <w:rPr>
          <w:rFonts w:ascii="Arial" w:hAnsi="Arial" w:cs="Arial"/>
        </w:rPr>
        <w:t xml:space="preserve">pouze </w:t>
      </w:r>
      <w:r w:rsidRPr="00B278AB">
        <w:rPr>
          <w:rFonts w:ascii="Arial" w:hAnsi="Arial" w:cs="Arial"/>
        </w:rPr>
        <w:t>lokální působnost</w:t>
      </w:r>
      <w:r>
        <w:rPr>
          <w:rFonts w:ascii="Arial" w:hAnsi="Arial" w:cs="Arial"/>
        </w:rPr>
        <w:t xml:space="preserve">, </w:t>
      </w:r>
      <w:r w:rsidRPr="00B278AB">
        <w:rPr>
          <w:rFonts w:ascii="Arial" w:hAnsi="Arial" w:cs="Arial"/>
        </w:rPr>
        <w:t>tj. neovlivnění obchodu mezi členskými státy</w:t>
      </w:r>
      <w:r>
        <w:rPr>
          <w:rFonts w:ascii="Arial" w:hAnsi="Arial" w:cs="Arial"/>
        </w:rPr>
        <w:t xml:space="preserve">. </w:t>
      </w:r>
    </w:p>
    <w:p w14:paraId="1D2FDCA7" w14:textId="77777777" w:rsidR="00EE62C4" w:rsidRDefault="00B278AB" w:rsidP="00B278AB">
      <w:pPr>
        <w:spacing w:after="120"/>
        <w:jc w:val="both"/>
        <w:rPr>
          <w:rFonts w:ascii="Arial" w:hAnsi="Arial" w:cs="Arial"/>
        </w:rPr>
      </w:pPr>
      <w:r w:rsidRPr="00EE62C4">
        <w:rPr>
          <w:rFonts w:ascii="Arial" w:hAnsi="Arial" w:cs="Arial"/>
          <w:b/>
          <w:bCs/>
        </w:rPr>
        <w:t>Pokud jde o subjekty, které poskytují zdravotní péči,</w:t>
      </w:r>
      <w:r w:rsidRPr="00B278AB">
        <w:rPr>
          <w:rFonts w:ascii="Arial" w:hAnsi="Arial" w:cs="Arial"/>
        </w:rPr>
        <w:t xml:space="preserve"> má tato péče ekonomickou povahu</w:t>
      </w:r>
      <w:r>
        <w:rPr>
          <w:rFonts w:ascii="Arial" w:hAnsi="Arial" w:cs="Arial"/>
        </w:rPr>
        <w:t xml:space="preserve"> a jedná se tak </w:t>
      </w:r>
      <w:r w:rsidRPr="00B278AB">
        <w:rPr>
          <w:rFonts w:ascii="Arial" w:hAnsi="Arial" w:cs="Arial"/>
        </w:rPr>
        <w:t xml:space="preserve">o podniky ve smyslu </w:t>
      </w:r>
      <w:r>
        <w:rPr>
          <w:rFonts w:ascii="Arial" w:hAnsi="Arial" w:cs="Arial"/>
        </w:rPr>
        <w:t xml:space="preserve">evropské definice. </w:t>
      </w:r>
      <w:r w:rsidRPr="00B278AB">
        <w:rPr>
          <w:rFonts w:ascii="Arial" w:hAnsi="Arial" w:cs="Arial"/>
        </w:rPr>
        <w:t>Tím je v případě podpory této činnosti naplněna definice veřejné podpory nanejvýš ve třech bodech</w:t>
      </w:r>
      <w:r>
        <w:rPr>
          <w:rFonts w:ascii="Arial" w:hAnsi="Arial" w:cs="Arial"/>
        </w:rPr>
        <w:t>. P</w:t>
      </w:r>
      <w:r w:rsidRPr="00B278AB">
        <w:rPr>
          <w:rFonts w:ascii="Arial" w:hAnsi="Arial" w:cs="Arial"/>
        </w:rPr>
        <w:t>odpora</w:t>
      </w:r>
      <w:r>
        <w:rPr>
          <w:rFonts w:ascii="Arial" w:hAnsi="Arial" w:cs="Arial"/>
        </w:rPr>
        <w:t xml:space="preserve"> </w:t>
      </w:r>
      <w:r w:rsidRPr="00B278AB">
        <w:rPr>
          <w:rFonts w:ascii="Arial" w:hAnsi="Arial" w:cs="Arial"/>
        </w:rPr>
        <w:t>je poskytovaná státem a ze státních prostředků, zvýhodňuje pouze určité podniky, jejichž projekty budou v rámci realizace opatření podpory vybrány a podpořeny, může narušit hospodářskou soutěž, která existuje mezi podniky-zařízeními, protože klient</w:t>
      </w:r>
      <w:r>
        <w:rPr>
          <w:rFonts w:ascii="Arial" w:hAnsi="Arial" w:cs="Arial"/>
        </w:rPr>
        <w:t xml:space="preserve">/pacient </w:t>
      </w:r>
      <w:r w:rsidRPr="00B278AB">
        <w:rPr>
          <w:rFonts w:ascii="Arial" w:hAnsi="Arial" w:cs="Arial"/>
        </w:rPr>
        <w:t>si může zvolit, kde se bud</w:t>
      </w:r>
      <w:r>
        <w:rPr>
          <w:rFonts w:ascii="Arial" w:hAnsi="Arial" w:cs="Arial"/>
        </w:rPr>
        <w:t>e</w:t>
      </w:r>
      <w:r w:rsidRPr="00B278AB">
        <w:rPr>
          <w:rFonts w:ascii="Arial" w:hAnsi="Arial" w:cs="Arial"/>
        </w:rPr>
        <w:t xml:space="preserve"> o službu ucházet</w:t>
      </w:r>
      <w:r>
        <w:rPr>
          <w:rFonts w:ascii="Arial" w:hAnsi="Arial" w:cs="Arial"/>
        </w:rPr>
        <w:t>. Nicméně, j</w:t>
      </w:r>
      <w:r w:rsidRPr="00B278AB">
        <w:rPr>
          <w:rFonts w:ascii="Arial" w:hAnsi="Arial" w:cs="Arial"/>
        </w:rPr>
        <w:t>ak dokládá např. rozhodnutí Evropské komise ve věci SA.37432 – Financování veřejných nemocnic v Královéhradeckém kraji, nemusí se u poskytovatelů zdravotní péče vždy jednat o veřejnou podporu, a to s ohledem na tzv. lokální dopad podpory</w:t>
      </w:r>
      <w:r w:rsidR="00B166A7">
        <w:rPr>
          <w:rFonts w:ascii="Arial" w:hAnsi="Arial" w:cs="Arial"/>
        </w:rPr>
        <w:t xml:space="preserve">, tj. </w:t>
      </w:r>
      <w:r w:rsidRPr="00B278AB">
        <w:rPr>
          <w:rFonts w:ascii="Arial" w:hAnsi="Arial" w:cs="Arial"/>
        </w:rPr>
        <w:t>v důsledku podpory nedochází k ovlivnění obchodu mezi členskými státy EU.</w:t>
      </w:r>
      <w:r w:rsidR="00B166A7">
        <w:rPr>
          <w:rFonts w:ascii="Arial" w:hAnsi="Arial" w:cs="Arial"/>
        </w:rPr>
        <w:t xml:space="preserve"> </w:t>
      </w:r>
    </w:p>
    <w:p w14:paraId="7B67CF4F" w14:textId="4B521C07" w:rsidR="00B278AB" w:rsidRPr="00EE62C4" w:rsidRDefault="00B166A7" w:rsidP="00B278AB">
      <w:pPr>
        <w:spacing w:after="120"/>
        <w:jc w:val="both"/>
        <w:rPr>
          <w:rFonts w:ascii="Arial" w:hAnsi="Arial" w:cs="Arial"/>
        </w:rPr>
      </w:pPr>
      <w:r w:rsidRPr="00EE62C4">
        <w:rPr>
          <w:rFonts w:ascii="Arial" w:hAnsi="Arial" w:cs="Arial"/>
        </w:rPr>
        <w:t>Je potřeba ale upozornit na to, že případný pouhý lokální dopad je nutné detailně odůvodnit. Obecně se doporučuje pro subjekty, které vykonávají činnosti jako SOHZ pod pověřením k výkonu SOHZ, podřadit podporu z IROP pod režim SOHZ</w:t>
      </w:r>
      <w:r w:rsidR="00EE62C4">
        <w:rPr>
          <w:rFonts w:ascii="Arial" w:hAnsi="Arial" w:cs="Arial"/>
        </w:rPr>
        <w:t xml:space="preserve">, </w:t>
      </w:r>
      <w:r w:rsidRPr="00EE62C4">
        <w:rPr>
          <w:rFonts w:ascii="Arial" w:hAnsi="Arial" w:cs="Arial"/>
        </w:rPr>
        <w:t xml:space="preserve">čili pod rozhodnutí Komise 2012/21/EU. </w:t>
      </w:r>
    </w:p>
    <w:p w14:paraId="50DF2226" w14:textId="3A0442DB" w:rsidR="00766E40" w:rsidRDefault="00AE2CA7" w:rsidP="00EE62C4">
      <w:pPr>
        <w:spacing w:after="120"/>
        <w:jc w:val="both"/>
        <w:rPr>
          <w:rFonts w:ascii="Arial" w:hAnsi="Arial" w:cs="Arial"/>
        </w:rPr>
      </w:pPr>
      <w:r w:rsidRPr="00EE62C4">
        <w:rPr>
          <w:rFonts w:ascii="Arial" w:hAnsi="Arial" w:cs="Arial"/>
          <w:b/>
          <w:bCs/>
        </w:rPr>
        <w:t xml:space="preserve">V případě </w:t>
      </w:r>
      <w:r w:rsidR="00766E40" w:rsidRPr="00EE62C4">
        <w:rPr>
          <w:rFonts w:ascii="Arial" w:hAnsi="Arial" w:cs="Arial"/>
          <w:b/>
          <w:bCs/>
        </w:rPr>
        <w:t>výzkumn</w:t>
      </w:r>
      <w:r w:rsidRPr="00EE62C4">
        <w:rPr>
          <w:rFonts w:ascii="Arial" w:hAnsi="Arial" w:cs="Arial"/>
          <w:b/>
          <w:bCs/>
        </w:rPr>
        <w:t>é</w:t>
      </w:r>
      <w:r w:rsidR="00766E40" w:rsidRPr="00EE62C4">
        <w:rPr>
          <w:rFonts w:ascii="Arial" w:hAnsi="Arial" w:cs="Arial"/>
          <w:b/>
          <w:bCs/>
        </w:rPr>
        <w:t xml:space="preserve"> organizace nebo výzkumn</w:t>
      </w:r>
      <w:r w:rsidRPr="00EE62C4">
        <w:rPr>
          <w:rFonts w:ascii="Arial" w:hAnsi="Arial" w:cs="Arial"/>
          <w:b/>
          <w:bCs/>
        </w:rPr>
        <w:t>é</w:t>
      </w:r>
      <w:r w:rsidR="00766E40" w:rsidRPr="00EE62C4">
        <w:rPr>
          <w:rFonts w:ascii="Arial" w:hAnsi="Arial" w:cs="Arial"/>
          <w:b/>
          <w:bCs/>
        </w:rPr>
        <w:t xml:space="preserve"> infrastruktur</w:t>
      </w:r>
      <w:r w:rsidRPr="00EE62C4">
        <w:rPr>
          <w:rFonts w:ascii="Arial" w:hAnsi="Arial" w:cs="Arial"/>
          <w:b/>
          <w:bCs/>
        </w:rPr>
        <w:t xml:space="preserve">y </w:t>
      </w:r>
      <w:r>
        <w:rPr>
          <w:rFonts w:ascii="Arial" w:hAnsi="Arial" w:cs="Arial"/>
        </w:rPr>
        <w:t xml:space="preserve">platí, že pokud je </w:t>
      </w:r>
      <w:r w:rsidR="00766E40" w:rsidRPr="00766E40">
        <w:rPr>
          <w:rFonts w:ascii="Arial" w:hAnsi="Arial" w:cs="Arial"/>
        </w:rPr>
        <w:t>využívána pro hospodářské i nehospodářské činnosti</w:t>
      </w:r>
      <w:r>
        <w:rPr>
          <w:rFonts w:ascii="Arial" w:hAnsi="Arial" w:cs="Arial"/>
        </w:rPr>
        <w:t xml:space="preserve">, </w:t>
      </w:r>
      <w:r w:rsidR="00766E40" w:rsidRPr="00766E40">
        <w:rPr>
          <w:rFonts w:ascii="Arial" w:hAnsi="Arial" w:cs="Arial"/>
        </w:rPr>
        <w:t xml:space="preserve">vztahují se na veřejné financování pravidla </w:t>
      </w:r>
      <w:r>
        <w:rPr>
          <w:rFonts w:ascii="Arial" w:hAnsi="Arial" w:cs="Arial"/>
        </w:rPr>
        <w:t xml:space="preserve">veřejné podpory </w:t>
      </w:r>
      <w:r w:rsidR="00766E40" w:rsidRPr="00766E40">
        <w:rPr>
          <w:rFonts w:ascii="Arial" w:hAnsi="Arial" w:cs="Arial"/>
        </w:rPr>
        <w:t>pouze do té míry, do jaké toto financování pokrývá</w:t>
      </w:r>
      <w:r>
        <w:rPr>
          <w:rFonts w:ascii="Arial" w:hAnsi="Arial" w:cs="Arial"/>
        </w:rPr>
        <w:t xml:space="preserve"> </w:t>
      </w:r>
      <w:r w:rsidR="00766E40" w:rsidRPr="00766E40">
        <w:rPr>
          <w:rFonts w:ascii="Arial" w:hAnsi="Arial" w:cs="Arial"/>
        </w:rPr>
        <w:t xml:space="preserve">náklady spojené </w:t>
      </w:r>
      <w:r w:rsidR="00766E40" w:rsidRPr="00766E40">
        <w:rPr>
          <w:rFonts w:ascii="Arial" w:hAnsi="Arial" w:cs="Arial"/>
        </w:rPr>
        <w:lastRenderedPageBreak/>
        <w:t>s hospodářskými činnostmi</w:t>
      </w:r>
      <w:r>
        <w:rPr>
          <w:rFonts w:ascii="Arial" w:hAnsi="Arial" w:cs="Arial"/>
        </w:rPr>
        <w:t xml:space="preserve">. </w:t>
      </w:r>
      <w:r w:rsidR="00766E40" w:rsidRPr="00766E40">
        <w:rPr>
          <w:rFonts w:ascii="Arial" w:hAnsi="Arial" w:cs="Arial"/>
        </w:rPr>
        <w:t xml:space="preserve">Je-li </w:t>
      </w:r>
      <w:r>
        <w:rPr>
          <w:rFonts w:ascii="Arial" w:hAnsi="Arial" w:cs="Arial"/>
        </w:rPr>
        <w:t xml:space="preserve">tedy </w:t>
      </w:r>
      <w:r w:rsidR="00766E40" w:rsidRPr="00766E40">
        <w:rPr>
          <w:rFonts w:ascii="Arial" w:hAnsi="Arial" w:cs="Arial"/>
        </w:rPr>
        <w:t>výzkumná organizace nebo výzkumná infrastruktura</w:t>
      </w:r>
      <w:r>
        <w:rPr>
          <w:rFonts w:ascii="Arial" w:hAnsi="Arial" w:cs="Arial"/>
        </w:rPr>
        <w:t xml:space="preserve"> </w:t>
      </w:r>
      <w:r w:rsidR="00766E40" w:rsidRPr="00766E40">
        <w:rPr>
          <w:rFonts w:ascii="Arial" w:hAnsi="Arial" w:cs="Arial"/>
        </w:rPr>
        <w:t>využívána téměř výhradně pro nehospodářskou činnost</w:t>
      </w:r>
      <w:r w:rsidR="00EE62C4">
        <w:rPr>
          <w:rStyle w:val="Znakapoznpodarou"/>
          <w:rFonts w:ascii="Arial" w:hAnsi="Arial" w:cs="Arial"/>
        </w:rPr>
        <w:footnoteReference w:id="6"/>
      </w:r>
      <w:r w:rsidR="00766E40" w:rsidRPr="00766E40">
        <w:rPr>
          <w:rFonts w:ascii="Arial" w:hAnsi="Arial" w:cs="Arial"/>
        </w:rPr>
        <w:t xml:space="preserve">, může její financování zcela spadat mimo působnost pravidel </w:t>
      </w:r>
      <w:r>
        <w:rPr>
          <w:rFonts w:ascii="Arial" w:hAnsi="Arial" w:cs="Arial"/>
        </w:rPr>
        <w:t xml:space="preserve">veřejné podpory, </w:t>
      </w:r>
      <w:r w:rsidR="00766E40" w:rsidRPr="00766E40">
        <w:rPr>
          <w:rFonts w:ascii="Arial" w:hAnsi="Arial" w:cs="Arial"/>
        </w:rPr>
        <w:t>za předpokladu, že její hospodářské využití je čistě vedlejší, tj. jedná se o činnost</w:t>
      </w:r>
      <w:r>
        <w:rPr>
          <w:rFonts w:ascii="Arial" w:hAnsi="Arial" w:cs="Arial"/>
        </w:rPr>
        <w:t xml:space="preserve">, </w:t>
      </w:r>
      <w:r w:rsidR="00766E40" w:rsidRPr="00766E40">
        <w:rPr>
          <w:rFonts w:ascii="Arial" w:hAnsi="Arial" w:cs="Arial"/>
        </w:rPr>
        <w:t>která přímo</w:t>
      </w:r>
      <w:r w:rsidR="00C47093">
        <w:rPr>
          <w:rFonts w:ascii="Arial" w:hAnsi="Arial" w:cs="Arial"/>
        </w:rPr>
        <w:t>,</w:t>
      </w:r>
      <w:r w:rsidR="00766E40" w:rsidRPr="00766E40">
        <w:rPr>
          <w:rFonts w:ascii="Arial" w:hAnsi="Arial" w:cs="Arial"/>
        </w:rPr>
        <w:t xml:space="preserve"> souvisí s provozem výzkumné organizace nebo výzkumné infrastruktury a je pro její provoz</w:t>
      </w:r>
      <w:r w:rsidR="00B362D6">
        <w:rPr>
          <w:rFonts w:ascii="Arial" w:hAnsi="Arial" w:cs="Arial"/>
        </w:rPr>
        <w:t xml:space="preserve"> </w:t>
      </w:r>
      <w:r w:rsidR="00766E40" w:rsidRPr="00766E40">
        <w:rPr>
          <w:rFonts w:ascii="Arial" w:hAnsi="Arial" w:cs="Arial"/>
        </w:rPr>
        <w:t xml:space="preserve">nezbytná či je neoddělitelně spojena s jejím hlavním nehospodářským využitím a je omezena co do rozsahu. </w:t>
      </w:r>
      <w:r w:rsidR="00B362D6">
        <w:rPr>
          <w:rFonts w:ascii="Arial" w:hAnsi="Arial" w:cs="Arial"/>
        </w:rPr>
        <w:t xml:space="preserve">Podmínku lze považovat </w:t>
      </w:r>
      <w:r w:rsidR="00766E40" w:rsidRPr="00766E40">
        <w:rPr>
          <w:rFonts w:ascii="Arial" w:hAnsi="Arial" w:cs="Arial"/>
        </w:rPr>
        <w:t>za splněnou v případě, že pro hospodářské</w:t>
      </w:r>
      <w:r w:rsidR="00B362D6">
        <w:rPr>
          <w:rFonts w:ascii="Arial" w:hAnsi="Arial" w:cs="Arial"/>
        </w:rPr>
        <w:t xml:space="preserve"> </w:t>
      </w:r>
      <w:r w:rsidR="00766E40" w:rsidRPr="00766E40">
        <w:rPr>
          <w:rFonts w:ascii="Arial" w:hAnsi="Arial" w:cs="Arial"/>
        </w:rPr>
        <w:t>činnosti budou využívány naprosto stejné vstupy</w:t>
      </w:r>
      <w:r w:rsidR="00B362D6">
        <w:rPr>
          <w:rFonts w:ascii="Arial" w:hAnsi="Arial" w:cs="Arial"/>
        </w:rPr>
        <w:t xml:space="preserve"> </w:t>
      </w:r>
      <w:r w:rsidR="00766E40" w:rsidRPr="00766E40">
        <w:rPr>
          <w:rFonts w:ascii="Arial" w:hAnsi="Arial" w:cs="Arial"/>
        </w:rPr>
        <w:t>jako</w:t>
      </w:r>
      <w:r w:rsidR="00B362D6">
        <w:rPr>
          <w:rFonts w:ascii="Arial" w:hAnsi="Arial" w:cs="Arial"/>
        </w:rPr>
        <w:t xml:space="preserve"> </w:t>
      </w:r>
      <w:r w:rsidR="00766E40" w:rsidRPr="00766E40">
        <w:rPr>
          <w:rFonts w:ascii="Arial" w:hAnsi="Arial" w:cs="Arial"/>
        </w:rPr>
        <w:t>u nehospodářských činností a kapacita přidělená každý rok na tyto hospodářské činnosti nepřesáhne 20 %</w:t>
      </w:r>
      <w:r w:rsidR="00B362D6">
        <w:rPr>
          <w:rFonts w:ascii="Arial" w:hAnsi="Arial" w:cs="Arial"/>
        </w:rPr>
        <w:t xml:space="preserve"> </w:t>
      </w:r>
      <w:r w:rsidR="00766E40" w:rsidRPr="00766E40">
        <w:rPr>
          <w:rFonts w:ascii="Arial" w:hAnsi="Arial" w:cs="Arial"/>
        </w:rPr>
        <w:t>celkové roční kapacity daného subjektu</w:t>
      </w:r>
      <w:r w:rsidR="00B362D6">
        <w:rPr>
          <w:rFonts w:ascii="Arial" w:hAnsi="Arial" w:cs="Arial"/>
        </w:rPr>
        <w:t xml:space="preserve">. </w:t>
      </w:r>
    </w:p>
    <w:p w14:paraId="69ADB154" w14:textId="0BBC8B6B" w:rsidR="00EE62C4" w:rsidRDefault="00EE62C4" w:rsidP="00EE62C4">
      <w:pPr>
        <w:spacing w:after="120"/>
        <w:jc w:val="both"/>
        <w:rPr>
          <w:rFonts w:ascii="Arial" w:hAnsi="Arial" w:cs="Arial"/>
        </w:rPr>
      </w:pPr>
      <w:r w:rsidRPr="00EE62C4">
        <w:rPr>
          <w:rFonts w:ascii="Arial" w:hAnsi="Arial" w:cs="Arial"/>
        </w:rPr>
        <w:t>Je ale potřeba řádně vyhodnotit subjekty ve formě státních podniků, které představují konkurenci komerčních subjektů, a u nichž se dopad podpory na obchod uvnitř EU zpravidla předpokládá (z titulu vykonávání čistě obchodních činností). V případě těchto žadatelů o podporu je tedy potřeba posoudit, zda infrastruktura (veřejná síť) bude sloužit téměř výhradně k jejich činnosti nehospodářské, pak může být podpora na tuto infrastrukturu poskytnuta mimo režim veřejné podpory za podmínky, že hospodářské využití infrastruktury bude pouze vedlejší</w:t>
      </w:r>
      <w:r>
        <w:rPr>
          <w:rFonts w:ascii="Arial" w:hAnsi="Arial" w:cs="Arial"/>
        </w:rPr>
        <w:t>.</w:t>
      </w:r>
      <w:r w:rsidRPr="00EE62C4">
        <w:rPr>
          <w:rFonts w:ascii="Arial" w:hAnsi="Arial" w:cs="Arial"/>
        </w:rPr>
        <w:t xml:space="preserve">  </w:t>
      </w:r>
    </w:p>
    <w:p w14:paraId="02F94062" w14:textId="0E0F9558" w:rsidR="00A91614" w:rsidRPr="005B1683" w:rsidRDefault="00A91614" w:rsidP="00E9137C">
      <w:pPr>
        <w:spacing w:after="120"/>
        <w:jc w:val="both"/>
        <w:rPr>
          <w:rFonts w:ascii="Arial" w:hAnsi="Arial" w:cs="Arial"/>
        </w:rPr>
      </w:pPr>
      <w:r w:rsidRPr="005B1683">
        <w:rPr>
          <w:rFonts w:ascii="Arial" w:hAnsi="Arial" w:cs="Arial"/>
        </w:rPr>
        <w:t xml:space="preserve">Při posuzování </w:t>
      </w:r>
      <w:r w:rsidR="00B362D6">
        <w:rPr>
          <w:rFonts w:ascii="Arial" w:hAnsi="Arial" w:cs="Arial"/>
        </w:rPr>
        <w:t xml:space="preserve">druhého </w:t>
      </w:r>
      <w:r w:rsidRPr="005B1683">
        <w:rPr>
          <w:rFonts w:ascii="Arial" w:hAnsi="Arial" w:cs="Arial"/>
        </w:rPr>
        <w:t>definičního znaku veřejné podpory u projektu lze doporučit následující postup</w:t>
      </w:r>
      <w:r w:rsidR="002B6085" w:rsidRPr="005B1683">
        <w:rPr>
          <w:rFonts w:ascii="Arial" w:hAnsi="Arial" w:cs="Arial"/>
        </w:rPr>
        <w:t>.</w:t>
      </w:r>
    </w:p>
    <w:p w14:paraId="26F74F8D" w14:textId="312D82D4" w:rsidR="002B6085" w:rsidRPr="005B1683" w:rsidRDefault="002B6085" w:rsidP="00E9137C">
      <w:pPr>
        <w:pStyle w:val="Odstavecseseznamem"/>
        <w:numPr>
          <w:ilvl w:val="3"/>
          <w:numId w:val="1"/>
        </w:numPr>
        <w:spacing w:after="120"/>
        <w:ind w:left="794" w:hanging="397"/>
        <w:contextualSpacing w:val="0"/>
        <w:jc w:val="both"/>
        <w:rPr>
          <w:rFonts w:ascii="Arial" w:hAnsi="Arial" w:cs="Arial"/>
        </w:rPr>
      </w:pPr>
      <w:r w:rsidRPr="005B1683">
        <w:rPr>
          <w:rFonts w:ascii="Arial" w:hAnsi="Arial" w:cs="Arial"/>
        </w:rPr>
        <w:t>I</w:t>
      </w:r>
      <w:r w:rsidR="00420B66" w:rsidRPr="005B1683">
        <w:rPr>
          <w:rFonts w:ascii="Arial" w:hAnsi="Arial" w:cs="Arial"/>
        </w:rPr>
        <w:t>dentifikovat, zda žadatel bude čerpat zcela/zčásti/vůbec výhodu z poskytnuté podpory</w:t>
      </w:r>
      <w:r w:rsidR="00A91614" w:rsidRPr="005B1683">
        <w:rPr>
          <w:rFonts w:ascii="Arial" w:hAnsi="Arial" w:cs="Arial"/>
        </w:rPr>
        <w:t xml:space="preserve">, </w:t>
      </w:r>
      <w:r w:rsidR="00420B66" w:rsidRPr="005B1683">
        <w:rPr>
          <w:rFonts w:ascii="Arial" w:hAnsi="Arial" w:cs="Arial"/>
        </w:rPr>
        <w:t xml:space="preserve">tzn. zda podpora ne/bude částečně/v plném rozsahu „přenesena“ na další subjekt/y. </w:t>
      </w:r>
    </w:p>
    <w:p w14:paraId="0F6B7096" w14:textId="77777777" w:rsidR="002B6085" w:rsidRPr="005B1683" w:rsidRDefault="00420B66" w:rsidP="00E9137C">
      <w:pPr>
        <w:pStyle w:val="Odstavecseseznamem"/>
        <w:numPr>
          <w:ilvl w:val="3"/>
          <w:numId w:val="1"/>
        </w:numPr>
        <w:spacing w:after="120"/>
        <w:ind w:left="794" w:hanging="397"/>
        <w:contextualSpacing w:val="0"/>
        <w:jc w:val="both"/>
        <w:rPr>
          <w:rFonts w:ascii="Arial" w:hAnsi="Arial" w:cs="Arial"/>
        </w:rPr>
      </w:pPr>
      <w:r w:rsidRPr="005B1683">
        <w:rPr>
          <w:rFonts w:ascii="Arial" w:hAnsi="Arial" w:cs="Arial"/>
        </w:rPr>
        <w:t xml:space="preserve">V kladném případě je vhodné posoudit, zda a jaké hospodářské činnosti budou na jednotlivých úrovních (tj. u různých subjektů = žadatel a navazující subjekty) podporou zvýhodněny, včetně ověření přítomnosti zbylých znaků veřejné podpory. </w:t>
      </w:r>
    </w:p>
    <w:p w14:paraId="5B12D07B" w14:textId="49468BC5" w:rsidR="00766E40" w:rsidRPr="00AE2CA7" w:rsidRDefault="00420B66" w:rsidP="00B362D6">
      <w:pPr>
        <w:pStyle w:val="Odstavecseseznamem"/>
        <w:numPr>
          <w:ilvl w:val="3"/>
          <w:numId w:val="1"/>
        </w:numPr>
        <w:spacing w:after="240"/>
        <w:ind w:left="794" w:hanging="397"/>
        <w:contextualSpacing w:val="0"/>
        <w:jc w:val="both"/>
        <w:rPr>
          <w:rFonts w:ascii="Arial" w:hAnsi="Arial" w:cs="Arial"/>
        </w:rPr>
      </w:pPr>
      <w:r w:rsidRPr="005B1683">
        <w:rPr>
          <w:rFonts w:ascii="Arial" w:hAnsi="Arial" w:cs="Arial"/>
        </w:rPr>
        <w:t xml:space="preserve">Pravidla veřejné podpory je pak nutné uplatnit tam, kde se prokáže splnění všech znaků vymezujících veřejnou podporu. </w:t>
      </w:r>
    </w:p>
    <w:p w14:paraId="2F87ABF5" w14:textId="73545F6A" w:rsidR="009F2B37" w:rsidRPr="00C9369B" w:rsidRDefault="009F2B37" w:rsidP="009F2B37">
      <w:pPr>
        <w:spacing w:after="120"/>
        <w:jc w:val="both"/>
        <w:rPr>
          <w:rFonts w:ascii="Arial" w:hAnsi="Arial" w:cs="Arial"/>
          <w:b/>
          <w:bCs/>
        </w:rPr>
      </w:pPr>
      <w:r w:rsidRPr="00C9369B">
        <w:rPr>
          <w:rFonts w:ascii="Arial" w:hAnsi="Arial" w:cs="Arial"/>
          <w:b/>
          <w:bCs/>
        </w:rPr>
        <w:t>Třetí definiční znak veřejné podpory:</w:t>
      </w:r>
    </w:p>
    <w:p w14:paraId="74D53E9B" w14:textId="5BB8EF29" w:rsidR="009F2B37" w:rsidRDefault="00777D1F" w:rsidP="004B2A82">
      <w:pPr>
        <w:spacing w:after="240"/>
        <w:jc w:val="both"/>
        <w:rPr>
          <w:rFonts w:ascii="Arial" w:hAnsi="Arial" w:cs="Arial"/>
        </w:rPr>
      </w:pPr>
      <w:r w:rsidRPr="00E9137C">
        <w:rPr>
          <w:rFonts w:ascii="Arial" w:hAnsi="Arial" w:cs="Arial"/>
        </w:rPr>
        <w:t xml:space="preserve">Existuje-li pro danou činnost </w:t>
      </w:r>
      <w:r w:rsidR="00C47093" w:rsidRPr="00E9137C">
        <w:rPr>
          <w:rFonts w:ascii="Arial" w:hAnsi="Arial" w:cs="Arial"/>
        </w:rPr>
        <w:t xml:space="preserve">trh </w:t>
      </w:r>
      <w:r w:rsidRPr="00E9137C">
        <w:rPr>
          <w:rFonts w:ascii="Arial" w:hAnsi="Arial" w:cs="Arial"/>
        </w:rPr>
        <w:t>otevřený konkurenci, může mít veřejné financování související s touto činností vliv na hospodářskou soutěž, a proto je třeba aplikovat pravidla pro veřejnou podporu</w:t>
      </w:r>
      <w:r w:rsidR="00C9369B">
        <w:rPr>
          <w:rFonts w:ascii="Arial" w:hAnsi="Arial" w:cs="Arial"/>
        </w:rPr>
        <w:t xml:space="preserve"> (nelze-li vyloučit některý ze zbylých znaků veřejné podpory)</w:t>
      </w:r>
      <w:r w:rsidRPr="00E9137C">
        <w:rPr>
          <w:rFonts w:ascii="Arial" w:hAnsi="Arial" w:cs="Arial"/>
        </w:rPr>
        <w:t>, resp. některou z vhodných výjimek ze zákazu veřejné podpory.</w:t>
      </w:r>
      <w:r w:rsidR="00E9137C">
        <w:rPr>
          <w:rFonts w:ascii="Arial" w:hAnsi="Arial" w:cs="Arial"/>
        </w:rPr>
        <w:t xml:space="preserve"> V žádosti o podporu je potřeba popsat případný dopad na hospodářskou soutěž. </w:t>
      </w:r>
    </w:p>
    <w:p w14:paraId="70156D04" w14:textId="4A212FAB" w:rsidR="00420B66" w:rsidRPr="00C9369B" w:rsidRDefault="00BE00EF" w:rsidP="009F2B37">
      <w:pPr>
        <w:spacing w:after="120"/>
        <w:jc w:val="both"/>
        <w:rPr>
          <w:rFonts w:ascii="Arial" w:hAnsi="Arial" w:cs="Arial"/>
          <w:b/>
          <w:bCs/>
        </w:rPr>
      </w:pPr>
      <w:r w:rsidRPr="00C9369B">
        <w:rPr>
          <w:rFonts w:ascii="Arial" w:hAnsi="Arial" w:cs="Arial"/>
          <w:b/>
          <w:bCs/>
        </w:rPr>
        <w:t>Čtvrtý definiční znak veřejné podpory:</w:t>
      </w:r>
    </w:p>
    <w:p w14:paraId="1D8A7BF4" w14:textId="4A4BDC01" w:rsidR="00C9369B" w:rsidRDefault="00BE00EF" w:rsidP="00BD2564">
      <w:pPr>
        <w:spacing w:after="240"/>
        <w:jc w:val="both"/>
        <w:rPr>
          <w:rFonts w:ascii="Arial" w:hAnsi="Arial" w:cs="Arial"/>
        </w:rPr>
      </w:pPr>
      <w:r w:rsidRPr="005B1683">
        <w:rPr>
          <w:rFonts w:ascii="Arial" w:hAnsi="Arial" w:cs="Arial"/>
        </w:rPr>
        <w:t>Je-li jakákoli činnost, na kterou má směřovat podpora, resp. které plyne z podpory výhoda, označena jako hospodářská, tj. v důsledku podpory dochází přinejmenším ke zvýhodnění podniku, pak to ještě neznamená, že jsou kumulativně naplněny všechny znaky veřejné podpory, zejména znak spočívající v dopadu podpory na obchod uvnitř EU</w:t>
      </w:r>
      <w:r w:rsidR="002B2788" w:rsidRPr="005B1683">
        <w:rPr>
          <w:rFonts w:ascii="Arial" w:hAnsi="Arial" w:cs="Arial"/>
        </w:rPr>
        <w:t xml:space="preserve">. </w:t>
      </w:r>
    </w:p>
    <w:p w14:paraId="3DDFB16C" w14:textId="5FFDFEFF" w:rsidR="00C9369B" w:rsidRDefault="00BE00EF" w:rsidP="00BD2564">
      <w:pPr>
        <w:spacing w:after="240"/>
        <w:jc w:val="both"/>
        <w:rPr>
          <w:rFonts w:ascii="Arial" w:hAnsi="Arial" w:cs="Arial"/>
        </w:rPr>
      </w:pPr>
      <w:r w:rsidRPr="005B1683">
        <w:rPr>
          <w:rFonts w:ascii="Arial" w:hAnsi="Arial" w:cs="Arial"/>
        </w:rPr>
        <w:t xml:space="preserve">Pokud </w:t>
      </w:r>
      <w:r w:rsidR="00AF534A" w:rsidRPr="005B1683">
        <w:rPr>
          <w:rFonts w:ascii="Arial" w:hAnsi="Arial" w:cs="Arial"/>
        </w:rPr>
        <w:t xml:space="preserve">se prokazatelně </w:t>
      </w:r>
      <w:r w:rsidR="00AF534A" w:rsidRPr="00C9369B">
        <w:rPr>
          <w:rFonts w:ascii="Arial" w:hAnsi="Arial" w:cs="Arial"/>
        </w:rPr>
        <w:t xml:space="preserve">ukáže pouhý </w:t>
      </w:r>
      <w:r w:rsidRPr="00C9369B">
        <w:rPr>
          <w:rFonts w:ascii="Arial" w:hAnsi="Arial" w:cs="Arial"/>
        </w:rPr>
        <w:t xml:space="preserve">lokální dosah podpory (místní účinek podpory), pak </w:t>
      </w:r>
      <w:r w:rsidR="00AF534A" w:rsidRPr="00C9369B">
        <w:rPr>
          <w:rFonts w:ascii="Arial" w:hAnsi="Arial" w:cs="Arial"/>
        </w:rPr>
        <w:t>se má zato, že takto poskytnutá podpora neovlivňuje obchod uvnitř EU</w:t>
      </w:r>
      <w:r w:rsidR="00C9369B">
        <w:rPr>
          <w:rFonts w:ascii="Arial" w:hAnsi="Arial" w:cs="Arial"/>
        </w:rPr>
        <w:t xml:space="preserve">. Pro prokázání pouze </w:t>
      </w:r>
      <w:r w:rsidR="00C9369B">
        <w:rPr>
          <w:rFonts w:ascii="Arial" w:hAnsi="Arial" w:cs="Arial"/>
        </w:rPr>
        <w:lastRenderedPageBreak/>
        <w:t xml:space="preserve">lokálního dopadu podpory jsou rozhodující následující skutečnosti: a) </w:t>
      </w:r>
      <w:r w:rsidR="00AF534A" w:rsidRPr="00C9369B">
        <w:rPr>
          <w:rFonts w:ascii="Arial" w:hAnsi="Arial" w:cs="Arial"/>
        </w:rPr>
        <w:t xml:space="preserve">příjemce podpory dodává zboží či poskytuje služby na omezeném území jednoho členského státu a </w:t>
      </w:r>
      <w:r w:rsidR="00C9369B">
        <w:rPr>
          <w:rFonts w:ascii="Arial" w:hAnsi="Arial" w:cs="Arial"/>
        </w:rPr>
        <w:t xml:space="preserve">b) </w:t>
      </w:r>
      <w:r w:rsidR="00AF534A" w:rsidRPr="00C9369B">
        <w:rPr>
          <w:rFonts w:ascii="Arial" w:hAnsi="Arial" w:cs="Arial"/>
        </w:rPr>
        <w:t xml:space="preserve">je nepravděpodobné, že by přilákal zákazníky z jiných členských států, </w:t>
      </w:r>
      <w:r w:rsidR="00C9369B">
        <w:rPr>
          <w:rFonts w:ascii="Arial" w:hAnsi="Arial" w:cs="Arial"/>
        </w:rPr>
        <w:t xml:space="preserve">a </w:t>
      </w:r>
      <w:r w:rsidR="00AF534A" w:rsidRPr="00C9369B">
        <w:rPr>
          <w:rFonts w:ascii="Arial" w:hAnsi="Arial" w:cs="Arial"/>
        </w:rPr>
        <w:t xml:space="preserve">rovněž </w:t>
      </w:r>
      <w:r w:rsidR="00C9369B">
        <w:rPr>
          <w:rFonts w:ascii="Arial" w:hAnsi="Arial" w:cs="Arial"/>
        </w:rPr>
        <w:t>c) ne</w:t>
      </w:r>
      <w:r w:rsidR="00AF534A" w:rsidRPr="00C9369B">
        <w:rPr>
          <w:rFonts w:ascii="Arial" w:hAnsi="Arial" w:cs="Arial"/>
        </w:rPr>
        <w:t xml:space="preserve">lze předpokládat, že podpora bude mít víc než nepatrný vliv na podmínky pro přeshraniční investice nebo usazování jiných podniků. </w:t>
      </w:r>
    </w:p>
    <w:p w14:paraId="01EA69EE" w14:textId="16F2F733" w:rsidR="000F47C4" w:rsidRPr="000F47C4" w:rsidRDefault="00BE00EF" w:rsidP="004B2A82">
      <w:pPr>
        <w:pStyle w:val="Nadpis2"/>
        <w:numPr>
          <w:ilvl w:val="0"/>
          <w:numId w:val="0"/>
        </w:numPr>
        <w:spacing w:before="0" w:after="120" w:line="276" w:lineRule="auto"/>
        <w:ind w:left="567" w:hanging="567"/>
      </w:pPr>
      <w:bookmarkStart w:id="56" w:name="_Toc178237573"/>
      <w:r>
        <w:t xml:space="preserve">10.2 </w:t>
      </w:r>
      <w:r w:rsidR="000F47C4" w:rsidRPr="000F47C4">
        <w:t xml:space="preserve">Nařízení Komise (EU) </w:t>
      </w:r>
      <w:r w:rsidR="00712E13">
        <w:t>2023/2831</w:t>
      </w:r>
      <w:r w:rsidR="000F47C4" w:rsidRPr="000F47C4">
        <w:t xml:space="preserve">ze dne </w:t>
      </w:r>
      <w:r w:rsidR="000D67F5">
        <w:t>13</w:t>
      </w:r>
      <w:r w:rsidR="000F47C4" w:rsidRPr="000F47C4">
        <w:t xml:space="preserve">. prosince </w:t>
      </w:r>
      <w:r w:rsidR="000D67F5">
        <w:t>2023</w:t>
      </w:r>
      <w:r w:rsidR="000F47C4" w:rsidRPr="000F47C4">
        <w:t xml:space="preserve"> o použití článku 107 a 108 Smlouvy o fungování Evropské unie na podporu de minimis</w:t>
      </w:r>
      <w:bookmarkEnd w:id="56"/>
    </w:p>
    <w:p w14:paraId="22768D69" w14:textId="6EBCA4E9" w:rsidR="000F47C4" w:rsidRDefault="000F47C4" w:rsidP="004B2A82">
      <w:pPr>
        <w:spacing w:after="120"/>
        <w:jc w:val="both"/>
        <w:rPr>
          <w:rFonts w:ascii="Arial" w:hAnsi="Arial" w:cs="Arial"/>
        </w:rPr>
      </w:pPr>
      <w:r w:rsidRPr="000F47C4">
        <w:rPr>
          <w:rFonts w:ascii="Arial" w:hAnsi="Arial" w:cs="Arial"/>
        </w:rPr>
        <w:t xml:space="preserve">Podmínky pro poskytování podpory dle nařízení Komise (EU) </w:t>
      </w:r>
      <w:r w:rsidR="000D67F5">
        <w:rPr>
          <w:rFonts w:ascii="Arial" w:hAnsi="Arial" w:cs="Arial"/>
        </w:rPr>
        <w:t>2023/2831</w:t>
      </w:r>
      <w:r w:rsidRPr="000F47C4">
        <w:rPr>
          <w:rFonts w:ascii="Arial" w:hAnsi="Arial" w:cs="Arial"/>
        </w:rPr>
        <w:t>jsou uvedeny v</w:t>
      </w:r>
      <w:r w:rsidR="00C525D6">
        <w:rPr>
          <w:rFonts w:ascii="Arial" w:hAnsi="Arial" w:cs="Arial"/>
        </w:rPr>
        <w:t> </w:t>
      </w:r>
      <w:r w:rsidRPr="000F47C4">
        <w:rPr>
          <w:rFonts w:ascii="Arial" w:hAnsi="Arial" w:cs="Arial"/>
        </w:rPr>
        <w:t xml:space="preserve">kapitole </w:t>
      </w:r>
      <w:r w:rsidR="00FA5AEE">
        <w:rPr>
          <w:rFonts w:ascii="Arial" w:hAnsi="Arial" w:cs="Arial"/>
        </w:rPr>
        <w:t>6.1.</w:t>
      </w:r>
      <w:r w:rsidR="00721697">
        <w:rPr>
          <w:rFonts w:ascii="Arial" w:hAnsi="Arial" w:cs="Arial"/>
        </w:rPr>
        <w:t>2</w:t>
      </w:r>
      <w:r w:rsidR="00FA5AEE">
        <w:rPr>
          <w:rFonts w:ascii="Arial" w:hAnsi="Arial" w:cs="Arial"/>
        </w:rPr>
        <w:t xml:space="preserve"> </w:t>
      </w:r>
      <w:r w:rsidRPr="000F47C4">
        <w:rPr>
          <w:rFonts w:ascii="Arial" w:hAnsi="Arial" w:cs="Arial"/>
        </w:rPr>
        <w:t>Veřejná podpora Specifických pravidel.</w:t>
      </w:r>
    </w:p>
    <w:p w14:paraId="6A4E5778" w14:textId="52EB1FCC" w:rsidR="00140061" w:rsidRPr="00A31C7C" w:rsidRDefault="00BE00EF" w:rsidP="004B2A82">
      <w:pPr>
        <w:pStyle w:val="Nadpis2"/>
        <w:numPr>
          <w:ilvl w:val="0"/>
          <w:numId w:val="0"/>
        </w:numPr>
        <w:spacing w:after="120" w:line="276" w:lineRule="auto"/>
        <w:ind w:left="567" w:hanging="567"/>
      </w:pPr>
      <w:bookmarkStart w:id="57" w:name="_Toc178237574"/>
      <w:r>
        <w:t xml:space="preserve">10.3 </w:t>
      </w:r>
      <w:r w:rsidR="00140061" w:rsidRPr="00A31C7C">
        <w:t xml:space="preserve">Žadatel o podporu, který </w:t>
      </w:r>
      <w:r w:rsidR="00140061" w:rsidRPr="00C9369B">
        <w:rPr>
          <w:u w:val="single"/>
        </w:rPr>
        <w:t>je</w:t>
      </w:r>
      <w:r w:rsidR="00140061" w:rsidRPr="00A31C7C">
        <w:t xml:space="preserve"> poskytovatelem služeb obecného hospodářského zájmu dle Rozhodnutí 2012/21/EU</w:t>
      </w:r>
      <w:bookmarkEnd w:id="57"/>
    </w:p>
    <w:p w14:paraId="5A7E9153" w14:textId="7095DCC2" w:rsidR="00140061" w:rsidRDefault="00140061" w:rsidP="004B2A82">
      <w:pPr>
        <w:spacing w:after="120"/>
        <w:jc w:val="both"/>
        <w:rPr>
          <w:rFonts w:ascii="Arial" w:hAnsi="Arial" w:cs="Arial"/>
        </w:rPr>
      </w:pPr>
      <w:r>
        <w:rPr>
          <w:rFonts w:ascii="Arial" w:hAnsi="Arial" w:cs="Arial"/>
        </w:rPr>
        <w:t>Žadatel o podporu, který je poskytovatelem služeb obecného hospodářského zájmu</w:t>
      </w:r>
      <w:r w:rsidR="00A27BBD">
        <w:rPr>
          <w:rFonts w:ascii="Arial" w:hAnsi="Arial" w:cs="Arial"/>
        </w:rPr>
        <w:t xml:space="preserve"> (SOHZ)</w:t>
      </w:r>
      <w:r>
        <w:rPr>
          <w:rFonts w:ascii="Arial" w:hAnsi="Arial" w:cs="Arial"/>
        </w:rPr>
        <w:t xml:space="preserve"> dle Rozhodnutí 2012/21/EU</w:t>
      </w:r>
      <w:r w:rsidR="0058552D">
        <w:rPr>
          <w:rFonts w:ascii="Arial" w:hAnsi="Arial" w:cs="Arial"/>
        </w:rPr>
        <w:t>,</w:t>
      </w:r>
      <w:r>
        <w:rPr>
          <w:rFonts w:ascii="Arial" w:hAnsi="Arial" w:cs="Arial"/>
        </w:rPr>
        <w:t xml:space="preserve"> uvede, jakým způsobem má zajištěno vydání navazujícího Pověřovacího aktu (viz kap. 6.1.</w:t>
      </w:r>
      <w:r w:rsidR="00C8150A">
        <w:rPr>
          <w:rFonts w:ascii="Arial" w:hAnsi="Arial" w:cs="Arial"/>
        </w:rPr>
        <w:t>3</w:t>
      </w:r>
      <w:r>
        <w:rPr>
          <w:rFonts w:ascii="Arial" w:hAnsi="Arial" w:cs="Arial"/>
        </w:rPr>
        <w:t xml:space="preserve"> S</w:t>
      </w:r>
      <w:r w:rsidR="00C823A2">
        <w:rPr>
          <w:rFonts w:ascii="Arial" w:hAnsi="Arial" w:cs="Arial"/>
        </w:rPr>
        <w:t>pecifických pravidel</w:t>
      </w:r>
      <w:r>
        <w:rPr>
          <w:rFonts w:ascii="Arial" w:hAnsi="Arial" w:cs="Arial"/>
        </w:rPr>
        <w:t>).</w:t>
      </w:r>
    </w:p>
    <w:p w14:paraId="3F1D7B91" w14:textId="215B56B1" w:rsidR="000D28C5" w:rsidRDefault="00E0168A" w:rsidP="004B2A82">
      <w:pPr>
        <w:spacing w:after="120"/>
        <w:jc w:val="both"/>
        <w:rPr>
          <w:rFonts w:ascii="Arial" w:hAnsi="Arial" w:cs="Arial"/>
        </w:rPr>
      </w:pPr>
      <w:r>
        <w:rPr>
          <w:rFonts w:ascii="Arial" w:hAnsi="Arial" w:cs="Arial"/>
        </w:rPr>
        <w:t xml:space="preserve">Na tyto žadatele se vztahují podmínky </w:t>
      </w:r>
      <w:r w:rsidR="00DA1A16">
        <w:rPr>
          <w:rFonts w:ascii="Arial" w:hAnsi="Arial" w:cs="Arial"/>
        </w:rPr>
        <w:t>ověření z</w:t>
      </w:r>
      <w:r w:rsidR="007928C4">
        <w:rPr>
          <w:rFonts w:ascii="Arial" w:hAnsi="Arial" w:cs="Arial"/>
        </w:rPr>
        <w:t> </w:t>
      </w:r>
      <w:r w:rsidR="00DA1A16">
        <w:rPr>
          <w:rFonts w:ascii="Arial" w:hAnsi="Arial" w:cs="Arial"/>
        </w:rPr>
        <w:t>po</w:t>
      </w:r>
      <w:r w:rsidR="007928C4">
        <w:rPr>
          <w:rFonts w:ascii="Arial" w:hAnsi="Arial" w:cs="Arial"/>
        </w:rPr>
        <w:t>hledu podnik</w:t>
      </w:r>
      <w:r w:rsidR="00F50D8F">
        <w:rPr>
          <w:rFonts w:ascii="Arial" w:hAnsi="Arial" w:cs="Arial"/>
        </w:rPr>
        <w:t>u</w:t>
      </w:r>
      <w:r w:rsidR="007928C4">
        <w:rPr>
          <w:rFonts w:ascii="Arial" w:hAnsi="Arial" w:cs="Arial"/>
        </w:rPr>
        <w:t xml:space="preserve"> v obtížích. Žadatel dokládá požadované přílohy k žádosti o podporu definované </w:t>
      </w:r>
      <w:r w:rsidR="007928C4" w:rsidRPr="002B2197">
        <w:rPr>
          <w:rFonts w:ascii="Arial" w:hAnsi="Arial" w:cs="Arial"/>
        </w:rPr>
        <w:t>v </w:t>
      </w:r>
      <w:r w:rsidR="007928C4" w:rsidRPr="00D83A0B">
        <w:rPr>
          <w:rFonts w:ascii="Arial" w:hAnsi="Arial" w:cs="Arial"/>
        </w:rPr>
        <w:t xml:space="preserve">kapitole 5 bodu </w:t>
      </w:r>
      <w:r w:rsidR="00AE1B36" w:rsidRPr="00D83A0B">
        <w:rPr>
          <w:rFonts w:ascii="Arial" w:hAnsi="Arial" w:cs="Arial"/>
        </w:rPr>
        <w:t>9</w:t>
      </w:r>
      <w:r w:rsidR="007928C4" w:rsidRPr="00D83A0B">
        <w:rPr>
          <w:rFonts w:ascii="Arial" w:hAnsi="Arial" w:cs="Arial"/>
        </w:rPr>
        <w:t xml:space="preserve"> S</w:t>
      </w:r>
      <w:r w:rsidR="000F5761" w:rsidRPr="00D83A0B">
        <w:rPr>
          <w:rFonts w:ascii="Arial" w:hAnsi="Arial" w:cs="Arial"/>
        </w:rPr>
        <w:t>pecifických</w:t>
      </w:r>
      <w:r w:rsidR="000F5761">
        <w:rPr>
          <w:rFonts w:ascii="Arial" w:hAnsi="Arial" w:cs="Arial"/>
        </w:rPr>
        <w:t xml:space="preserve"> pravidel</w:t>
      </w:r>
      <w:r w:rsidR="00CF0FE7">
        <w:rPr>
          <w:rFonts w:ascii="Arial" w:hAnsi="Arial" w:cs="Arial"/>
        </w:rPr>
        <w:t>.</w:t>
      </w:r>
    </w:p>
    <w:p w14:paraId="449A0B39" w14:textId="73A361FA" w:rsidR="00140061" w:rsidRPr="00A31C7C" w:rsidRDefault="00BE00EF" w:rsidP="004B2A82">
      <w:pPr>
        <w:pStyle w:val="Nadpis2"/>
        <w:numPr>
          <w:ilvl w:val="0"/>
          <w:numId w:val="0"/>
        </w:numPr>
        <w:spacing w:after="120" w:line="276" w:lineRule="auto"/>
        <w:ind w:left="567" w:hanging="567"/>
      </w:pPr>
      <w:bookmarkStart w:id="58" w:name="_Toc178237575"/>
      <w:r>
        <w:t xml:space="preserve">10.4 </w:t>
      </w:r>
      <w:r w:rsidR="00140061" w:rsidRPr="00A31C7C">
        <w:t xml:space="preserve">Žadatel o podporu, který </w:t>
      </w:r>
      <w:r w:rsidR="00140061" w:rsidRPr="003B5683">
        <w:rPr>
          <w:u w:val="single"/>
        </w:rPr>
        <w:t>není</w:t>
      </w:r>
      <w:r w:rsidR="00140061" w:rsidRPr="00A31C7C">
        <w:t xml:space="preserve"> poskytovatelem služeb obecného hospodářského zájmu dle Rozhodnutí 2012/21/EU</w:t>
      </w:r>
      <w:bookmarkEnd w:id="58"/>
    </w:p>
    <w:p w14:paraId="5136C074" w14:textId="77777777" w:rsidR="00220991" w:rsidRDefault="00140061" w:rsidP="004B2A82">
      <w:pPr>
        <w:spacing w:after="120"/>
        <w:jc w:val="both"/>
        <w:rPr>
          <w:rFonts w:ascii="Arial" w:hAnsi="Arial" w:cs="Arial"/>
        </w:rPr>
        <w:sectPr w:rsidR="00220991" w:rsidSect="00732258">
          <w:headerReference w:type="even" r:id="rId17"/>
          <w:headerReference w:type="default" r:id="rId18"/>
          <w:headerReference w:type="first" r:id="rId19"/>
          <w:footerReference w:type="first" r:id="rId20"/>
          <w:pgSz w:w="11906" w:h="16838"/>
          <w:pgMar w:top="1417" w:right="1417" w:bottom="1417" w:left="1417" w:header="708" w:footer="708" w:gutter="0"/>
          <w:cols w:space="708"/>
          <w:titlePg/>
          <w:docGrid w:linePitch="360"/>
        </w:sectPr>
      </w:pPr>
      <w:r>
        <w:rPr>
          <w:rFonts w:ascii="Arial" w:hAnsi="Arial" w:cs="Arial"/>
        </w:rPr>
        <w:t>Žadatel o podporu, který není poskytovatelem služeb obecného hospodářského zájmu dle Rozhodnutí 2012/21/EU</w:t>
      </w:r>
      <w:r w:rsidR="00D10D58">
        <w:rPr>
          <w:rFonts w:ascii="Arial" w:hAnsi="Arial" w:cs="Arial"/>
        </w:rPr>
        <w:t>,</w:t>
      </w:r>
      <w:r>
        <w:rPr>
          <w:rFonts w:ascii="Arial" w:hAnsi="Arial" w:cs="Arial"/>
        </w:rPr>
        <w:t xml:space="preserve"> uvede seznam poskytovatelů SOHZ, na které bude převedena výhoda z poskytnuté dotace (viz kap. 6.1.</w:t>
      </w:r>
      <w:r w:rsidR="00C8150A">
        <w:rPr>
          <w:rFonts w:ascii="Arial" w:hAnsi="Arial" w:cs="Arial"/>
        </w:rPr>
        <w:t>4</w:t>
      </w:r>
      <w:r>
        <w:rPr>
          <w:rFonts w:ascii="Arial" w:hAnsi="Arial" w:cs="Arial"/>
        </w:rPr>
        <w:t xml:space="preserve"> S</w:t>
      </w:r>
      <w:r w:rsidR="00C823A2">
        <w:rPr>
          <w:rFonts w:ascii="Arial" w:hAnsi="Arial" w:cs="Arial"/>
        </w:rPr>
        <w:t>pecifických pravidel</w:t>
      </w:r>
      <w:r>
        <w:rPr>
          <w:rFonts w:ascii="Arial" w:hAnsi="Arial" w:cs="Arial"/>
        </w:rPr>
        <w:t xml:space="preserve">). Seznam poskytovatelů bude obsahovat identifikaci poskytovatele SOHZ, místo výkonu SOHZ, druh </w:t>
      </w:r>
      <w:r w:rsidR="009B1401">
        <w:rPr>
          <w:rFonts w:ascii="Arial" w:hAnsi="Arial" w:cs="Arial"/>
        </w:rPr>
        <w:t>SOHZ</w:t>
      </w:r>
      <w:r>
        <w:rPr>
          <w:rFonts w:ascii="Arial" w:hAnsi="Arial" w:cs="Arial"/>
        </w:rPr>
        <w:t xml:space="preserve">, identifikaci pověřovacího aktu a dobu trvání pověření.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59" w:name="_Toc73346733"/>
      <w:bookmarkStart w:id="60" w:name="_Toc138774256"/>
      <w:bookmarkStart w:id="61" w:name="_Toc178237576"/>
      <w:bookmarkEnd w:id="54"/>
      <w:r w:rsidRPr="00D41461">
        <w:rPr>
          <w:rFonts w:ascii="Arial" w:hAnsi="Arial" w:cs="Arial"/>
          <w:caps/>
          <w:sz w:val="26"/>
          <w:szCs w:val="26"/>
        </w:rPr>
        <w:lastRenderedPageBreak/>
        <w:t>Finanční analýza</w:t>
      </w:r>
      <w:bookmarkEnd w:id="59"/>
      <w:bookmarkEnd w:id="60"/>
      <w:bookmarkEnd w:id="6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3F09E41D" w14:textId="29883682" w:rsidR="008C6ADB" w:rsidRDefault="003A0A7A" w:rsidP="00A51CE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699FEAE5" w14:textId="31A7E732" w:rsidR="00220991" w:rsidRDefault="00D021CC" w:rsidP="00220991">
      <w:pPr>
        <w:jc w:val="both"/>
        <w:rPr>
          <w:rFonts w:ascii="Arial" w:hAnsi="Arial" w:cs="Arial"/>
        </w:rPr>
      </w:pPr>
      <w:r>
        <w:rPr>
          <w:rFonts w:ascii="Arial" w:hAnsi="Arial" w:cs="Arial"/>
          <w:b/>
        </w:rPr>
        <w:t xml:space="preserve">Tabulka rozčlenění přímých výdajů a nepřímých nákladů </w:t>
      </w:r>
      <w:r w:rsidRPr="0052087B">
        <w:rPr>
          <w:rFonts w:ascii="Arial" w:hAnsi="Arial" w:cs="Arial"/>
          <w:bCs/>
        </w:rPr>
        <w:t xml:space="preserve">(dále jen </w:t>
      </w:r>
      <w:r>
        <w:rPr>
          <w:rFonts w:ascii="Arial" w:hAnsi="Arial" w:cs="Arial"/>
          <w:bCs/>
        </w:rPr>
        <w:t>Tabulka</w:t>
      </w:r>
      <w:r w:rsidRPr="0052087B">
        <w:rPr>
          <w:rFonts w:ascii="Arial" w:hAnsi="Arial" w:cs="Arial"/>
          <w:bCs/>
        </w:rPr>
        <w:t>)</w:t>
      </w:r>
      <w:r w:rsidR="00220991" w:rsidRPr="00D021CC">
        <w:rPr>
          <w:rFonts w:ascii="Arial" w:hAnsi="Arial" w:cs="Arial"/>
          <w:bCs/>
        </w:rPr>
        <w:t xml:space="preserve">. </w:t>
      </w:r>
      <w:r>
        <w:rPr>
          <w:rFonts w:ascii="Arial" w:hAnsi="Arial" w:cs="Arial"/>
        </w:rPr>
        <w:t>Tabulka</w:t>
      </w:r>
      <w:r w:rsidR="00220991" w:rsidRPr="00983AE4">
        <w:rPr>
          <w:rFonts w:ascii="Arial" w:hAnsi="Arial" w:cs="Arial"/>
        </w:rPr>
        <w:t xml:space="preserve"> představuje soupis všech </w:t>
      </w:r>
      <w:r>
        <w:rPr>
          <w:rFonts w:ascii="Arial" w:hAnsi="Arial" w:cs="Arial"/>
        </w:rPr>
        <w:t>výdajů / nákladů</w:t>
      </w:r>
      <w:r w:rsidR="00220991" w:rsidRPr="00983AE4">
        <w:rPr>
          <w:rFonts w:ascii="Arial" w:hAnsi="Arial" w:cs="Arial"/>
        </w:rPr>
        <w:t>, které budou uplatňovány v rámci projektu</w:t>
      </w:r>
      <w:r w:rsidR="00E25553">
        <w:rPr>
          <w:rFonts w:ascii="Arial" w:hAnsi="Arial" w:cs="Arial"/>
        </w:rPr>
        <w:t xml:space="preserve">, </w:t>
      </w:r>
      <w:r w:rsidR="00220991" w:rsidRPr="00983AE4">
        <w:rPr>
          <w:rFonts w:ascii="Arial" w:hAnsi="Arial" w:cs="Arial"/>
        </w:rPr>
        <w:t xml:space="preserve">členěné na přímé výdaje a nepřímé náklady podle kapitoly 3.2 Specifických pravidel. Žadatel u každé položky uvede popis. Z popisu musí být zřejmé odpovídající zařazení </w:t>
      </w:r>
      <w:r w:rsidR="00220991">
        <w:rPr>
          <w:rFonts w:ascii="Arial" w:hAnsi="Arial" w:cs="Arial"/>
        </w:rPr>
        <w:t>na přímé výdaje či nepřímé náklady a věcná náplň. Z</w:t>
      </w:r>
      <w:r w:rsidR="00220991" w:rsidRPr="005F175E">
        <w:rPr>
          <w:rFonts w:ascii="Arial" w:hAnsi="Arial" w:cs="Arial"/>
        </w:rPr>
        <w:t>ároveň musí být uvedena konkrétní vazba na výběrové/zadávací řízení.</w:t>
      </w:r>
    </w:p>
    <w:tbl>
      <w:tblPr>
        <w:tblStyle w:val="Mkatabulky"/>
        <w:tblW w:w="5000" w:type="pct"/>
        <w:tblLook w:val="04A0" w:firstRow="1" w:lastRow="0" w:firstColumn="1" w:lastColumn="0" w:noHBand="0" w:noVBand="1"/>
      </w:tblPr>
      <w:tblGrid>
        <w:gridCol w:w="3103"/>
        <w:gridCol w:w="1139"/>
        <w:gridCol w:w="1700"/>
        <w:gridCol w:w="1416"/>
        <w:gridCol w:w="2805"/>
        <w:gridCol w:w="3811"/>
      </w:tblGrid>
      <w:tr w:rsidR="00575F5A" w14:paraId="621F98E3" w14:textId="77777777" w:rsidTr="00575F5A">
        <w:tc>
          <w:tcPr>
            <w:tcW w:w="1111" w:type="pct"/>
            <w:tcBorders>
              <w:top w:val="single" w:sz="12" w:space="0" w:color="auto"/>
              <w:left w:val="single" w:sz="12" w:space="0" w:color="auto"/>
              <w:bottom w:val="single" w:sz="12" w:space="0" w:color="auto"/>
            </w:tcBorders>
            <w:shd w:val="clear" w:color="auto" w:fill="D9D9D9" w:themeFill="background1" w:themeFillShade="D9"/>
            <w:vAlign w:val="center"/>
          </w:tcPr>
          <w:p w14:paraId="07B08610" w14:textId="7C6CCC35" w:rsidR="00024633" w:rsidRPr="00983AE4" w:rsidRDefault="00024633" w:rsidP="00131FD2">
            <w:pPr>
              <w:jc w:val="center"/>
              <w:rPr>
                <w:rFonts w:ascii="Arial" w:hAnsi="Arial" w:cs="Arial"/>
                <w:sz w:val="20"/>
              </w:rPr>
            </w:pPr>
            <w:r w:rsidRPr="00983AE4">
              <w:rPr>
                <w:rFonts w:ascii="Arial" w:hAnsi="Arial" w:cs="Arial"/>
                <w:sz w:val="20"/>
              </w:rPr>
              <w:t>položka</w:t>
            </w:r>
          </w:p>
        </w:tc>
        <w:tc>
          <w:tcPr>
            <w:tcW w:w="405" w:type="pct"/>
            <w:tcBorders>
              <w:top w:val="single" w:sz="12" w:space="0" w:color="auto"/>
              <w:bottom w:val="single" w:sz="12" w:space="0" w:color="auto"/>
            </w:tcBorders>
            <w:shd w:val="clear" w:color="auto" w:fill="D9D9D9" w:themeFill="background1" w:themeFillShade="D9"/>
            <w:vAlign w:val="center"/>
          </w:tcPr>
          <w:p w14:paraId="1A13BD47" w14:textId="3B4FF05D" w:rsidR="00024633" w:rsidRPr="00983AE4" w:rsidRDefault="00024633" w:rsidP="00131FD2">
            <w:pPr>
              <w:jc w:val="center"/>
              <w:rPr>
                <w:rFonts w:ascii="Arial" w:hAnsi="Arial" w:cs="Arial"/>
                <w:sz w:val="20"/>
              </w:rPr>
            </w:pPr>
            <w:r w:rsidRPr="00983AE4">
              <w:rPr>
                <w:rFonts w:ascii="Arial" w:hAnsi="Arial" w:cs="Arial"/>
                <w:sz w:val="20"/>
              </w:rPr>
              <w:t xml:space="preserve">Cena </w:t>
            </w:r>
            <w:r>
              <w:rPr>
                <w:rFonts w:ascii="Arial" w:hAnsi="Arial" w:cs="Arial"/>
                <w:sz w:val="20"/>
              </w:rPr>
              <w:t>zahrnutá v rozpočtu bez DPH</w:t>
            </w:r>
          </w:p>
        </w:tc>
        <w:tc>
          <w:tcPr>
            <w:tcW w:w="609" w:type="pct"/>
            <w:tcBorders>
              <w:top w:val="single" w:sz="12" w:space="0" w:color="auto"/>
              <w:bottom w:val="single" w:sz="12" w:space="0" w:color="auto"/>
            </w:tcBorders>
            <w:shd w:val="clear" w:color="auto" w:fill="D9D9D9" w:themeFill="background1" w:themeFillShade="D9"/>
            <w:vAlign w:val="center"/>
          </w:tcPr>
          <w:p w14:paraId="025118D7" w14:textId="7BF3CEE9" w:rsidR="00024633" w:rsidRPr="00983AE4" w:rsidRDefault="00024633" w:rsidP="00131FD2">
            <w:pPr>
              <w:jc w:val="center"/>
              <w:rPr>
                <w:rFonts w:ascii="Arial" w:hAnsi="Arial" w:cs="Arial"/>
                <w:sz w:val="20"/>
              </w:rPr>
            </w:pPr>
            <w:r>
              <w:rPr>
                <w:rFonts w:ascii="Arial" w:hAnsi="Arial" w:cs="Arial"/>
                <w:sz w:val="20"/>
              </w:rPr>
              <w:t>Cena zahrnutá v rozpočtu s DPH</w:t>
            </w:r>
          </w:p>
        </w:tc>
        <w:tc>
          <w:tcPr>
            <w:tcW w:w="507" w:type="pct"/>
            <w:tcBorders>
              <w:top w:val="single" w:sz="12" w:space="0" w:color="auto"/>
              <w:bottom w:val="single" w:sz="12" w:space="0" w:color="auto"/>
            </w:tcBorders>
            <w:shd w:val="clear" w:color="auto" w:fill="D9D9D9" w:themeFill="background1" w:themeFillShade="D9"/>
            <w:vAlign w:val="center"/>
          </w:tcPr>
          <w:p w14:paraId="7C32A257" w14:textId="0F3571B1" w:rsidR="00024633" w:rsidRPr="00983AE4" w:rsidRDefault="00024633" w:rsidP="00131FD2">
            <w:pPr>
              <w:jc w:val="center"/>
              <w:rPr>
                <w:rFonts w:ascii="Arial" w:hAnsi="Arial" w:cs="Arial"/>
                <w:sz w:val="20"/>
              </w:rPr>
            </w:pPr>
            <w:r>
              <w:rPr>
                <w:rFonts w:ascii="Arial" w:hAnsi="Arial" w:cs="Arial"/>
                <w:sz w:val="20"/>
              </w:rPr>
              <w:t>Číslo VZ/VŘ</w:t>
            </w:r>
          </w:p>
        </w:tc>
        <w:tc>
          <w:tcPr>
            <w:tcW w:w="1004" w:type="pct"/>
            <w:tcBorders>
              <w:top w:val="single" w:sz="12" w:space="0" w:color="auto"/>
              <w:bottom w:val="single" w:sz="12" w:space="0" w:color="auto"/>
            </w:tcBorders>
            <w:shd w:val="clear" w:color="auto" w:fill="D9D9D9" w:themeFill="background1" w:themeFillShade="D9"/>
          </w:tcPr>
          <w:p w14:paraId="799E1F9E" w14:textId="54CB120C" w:rsidR="00024633" w:rsidRPr="00983AE4" w:rsidRDefault="00024633" w:rsidP="00131FD2">
            <w:pPr>
              <w:jc w:val="center"/>
              <w:rPr>
                <w:rFonts w:ascii="Arial" w:hAnsi="Arial" w:cs="Arial"/>
                <w:sz w:val="20"/>
              </w:rPr>
            </w:pPr>
            <w:r>
              <w:rPr>
                <w:rFonts w:ascii="Arial" w:hAnsi="Arial" w:cs="Arial"/>
                <w:sz w:val="20"/>
              </w:rPr>
              <w:t>Přímé výdaje na hlavní část (PVH) / přímé výdaje na doprovodnou část (PVD) / Nepřímé Náklady (NN)</w:t>
            </w:r>
          </w:p>
        </w:tc>
        <w:tc>
          <w:tcPr>
            <w:tcW w:w="1364" w:type="pct"/>
            <w:tcBorders>
              <w:top w:val="single" w:sz="12" w:space="0" w:color="auto"/>
              <w:bottom w:val="single" w:sz="12" w:space="0" w:color="auto"/>
              <w:right w:val="single" w:sz="12" w:space="0" w:color="auto"/>
            </w:tcBorders>
            <w:shd w:val="clear" w:color="auto" w:fill="D9D9D9" w:themeFill="background1" w:themeFillShade="D9"/>
            <w:vAlign w:val="center"/>
          </w:tcPr>
          <w:p w14:paraId="3D8AEEF0" w14:textId="6D64C2DA" w:rsidR="00024633" w:rsidRPr="00983AE4" w:rsidRDefault="00024633" w:rsidP="00131FD2">
            <w:pPr>
              <w:jc w:val="center"/>
              <w:rPr>
                <w:rFonts w:ascii="Arial" w:hAnsi="Arial" w:cs="Arial"/>
                <w:sz w:val="20"/>
              </w:rPr>
            </w:pPr>
            <w:r w:rsidRPr="00983AE4">
              <w:rPr>
                <w:rFonts w:ascii="Arial" w:hAnsi="Arial" w:cs="Arial"/>
                <w:sz w:val="20"/>
              </w:rPr>
              <w:t>Popis položky</w:t>
            </w:r>
          </w:p>
        </w:tc>
      </w:tr>
      <w:tr w:rsidR="00575F5A" w14:paraId="6CD8E16F" w14:textId="77777777" w:rsidTr="0052087B">
        <w:trPr>
          <w:trHeight w:val="454"/>
        </w:trPr>
        <w:tc>
          <w:tcPr>
            <w:tcW w:w="1111" w:type="pct"/>
            <w:tcBorders>
              <w:top w:val="single" w:sz="12" w:space="0" w:color="auto"/>
              <w:left w:val="single" w:sz="12" w:space="0" w:color="auto"/>
            </w:tcBorders>
            <w:vAlign w:val="center"/>
          </w:tcPr>
          <w:p w14:paraId="11198807" w14:textId="34590C5B" w:rsidR="00024633" w:rsidRPr="00983AE4" w:rsidRDefault="00024633" w:rsidP="0052087B">
            <w:pPr>
              <w:rPr>
                <w:rFonts w:ascii="Arial" w:hAnsi="Arial" w:cs="Arial"/>
                <w:i/>
                <w:sz w:val="20"/>
              </w:rPr>
            </w:pPr>
            <w:r>
              <w:rPr>
                <w:rFonts w:ascii="Arial" w:hAnsi="Arial" w:cs="Arial"/>
                <w:i/>
                <w:sz w:val="20"/>
              </w:rPr>
              <w:t>Strukturovaná kabeláž – do serverovny</w:t>
            </w:r>
          </w:p>
        </w:tc>
        <w:tc>
          <w:tcPr>
            <w:tcW w:w="405" w:type="pct"/>
            <w:tcBorders>
              <w:top w:val="single" w:sz="12" w:space="0" w:color="auto"/>
            </w:tcBorders>
            <w:vAlign w:val="center"/>
          </w:tcPr>
          <w:p w14:paraId="1B84288C" w14:textId="678A28DA" w:rsidR="00024633" w:rsidRPr="00983AE4" w:rsidRDefault="00024633" w:rsidP="00FA0396">
            <w:pPr>
              <w:jc w:val="center"/>
              <w:rPr>
                <w:rFonts w:ascii="Arial" w:hAnsi="Arial" w:cs="Arial"/>
                <w:i/>
                <w:sz w:val="20"/>
              </w:rPr>
            </w:pPr>
            <w:r>
              <w:rPr>
                <w:rFonts w:ascii="Arial" w:hAnsi="Arial" w:cs="Arial"/>
                <w:i/>
                <w:sz w:val="20"/>
              </w:rPr>
              <w:t>…</w:t>
            </w:r>
          </w:p>
        </w:tc>
        <w:tc>
          <w:tcPr>
            <w:tcW w:w="609" w:type="pct"/>
            <w:tcBorders>
              <w:top w:val="single" w:sz="12" w:space="0" w:color="auto"/>
            </w:tcBorders>
            <w:vAlign w:val="center"/>
          </w:tcPr>
          <w:p w14:paraId="38143895" w14:textId="373AB672" w:rsidR="00024633" w:rsidRPr="00983AE4" w:rsidRDefault="00024633" w:rsidP="00FA0396">
            <w:pPr>
              <w:jc w:val="center"/>
              <w:rPr>
                <w:rFonts w:ascii="Arial" w:hAnsi="Arial" w:cs="Arial"/>
                <w:i/>
                <w:sz w:val="20"/>
              </w:rPr>
            </w:pPr>
            <w:r>
              <w:rPr>
                <w:rFonts w:ascii="Arial" w:hAnsi="Arial" w:cs="Arial"/>
                <w:i/>
                <w:sz w:val="20"/>
              </w:rPr>
              <w:t>…</w:t>
            </w:r>
          </w:p>
        </w:tc>
        <w:tc>
          <w:tcPr>
            <w:tcW w:w="507" w:type="pct"/>
            <w:tcBorders>
              <w:top w:val="single" w:sz="12" w:space="0" w:color="auto"/>
            </w:tcBorders>
            <w:vAlign w:val="center"/>
          </w:tcPr>
          <w:p w14:paraId="7ACB8F08" w14:textId="4375A86A" w:rsidR="00024633" w:rsidRPr="00983AE4" w:rsidRDefault="00024633" w:rsidP="00FA0396">
            <w:pPr>
              <w:jc w:val="center"/>
              <w:rPr>
                <w:rFonts w:ascii="Arial" w:hAnsi="Arial" w:cs="Arial"/>
                <w:i/>
                <w:sz w:val="20"/>
              </w:rPr>
            </w:pPr>
            <w:r>
              <w:rPr>
                <w:rFonts w:ascii="Arial" w:hAnsi="Arial" w:cs="Arial"/>
                <w:i/>
                <w:sz w:val="20"/>
              </w:rPr>
              <w:t>…</w:t>
            </w:r>
          </w:p>
        </w:tc>
        <w:tc>
          <w:tcPr>
            <w:tcW w:w="1004" w:type="pct"/>
            <w:tcBorders>
              <w:top w:val="single" w:sz="12" w:space="0" w:color="auto"/>
            </w:tcBorders>
            <w:vAlign w:val="center"/>
          </w:tcPr>
          <w:p w14:paraId="440B973E" w14:textId="5CB3120D" w:rsidR="00024633" w:rsidRPr="00983AE4" w:rsidRDefault="00024633" w:rsidP="00FA0396">
            <w:pPr>
              <w:jc w:val="center"/>
              <w:rPr>
                <w:rFonts w:ascii="Arial" w:hAnsi="Arial" w:cs="Arial"/>
                <w:i/>
                <w:sz w:val="20"/>
              </w:rPr>
            </w:pPr>
            <w:r>
              <w:rPr>
                <w:rFonts w:ascii="Arial" w:hAnsi="Arial" w:cs="Arial"/>
                <w:i/>
                <w:sz w:val="20"/>
              </w:rPr>
              <w:t>PVH</w:t>
            </w:r>
          </w:p>
        </w:tc>
        <w:tc>
          <w:tcPr>
            <w:tcW w:w="1364" w:type="pct"/>
            <w:tcBorders>
              <w:top w:val="single" w:sz="12" w:space="0" w:color="auto"/>
              <w:right w:val="single" w:sz="12" w:space="0" w:color="auto"/>
            </w:tcBorders>
            <w:vAlign w:val="center"/>
          </w:tcPr>
          <w:p w14:paraId="6E3B1D1D" w14:textId="5853D98C" w:rsidR="00024633" w:rsidRPr="00575F5A" w:rsidRDefault="00024633" w:rsidP="00575F5A">
            <w:pPr>
              <w:rPr>
                <w:rFonts w:ascii="Arial" w:hAnsi="Arial" w:cs="Arial"/>
                <w:i/>
                <w:iCs/>
                <w:sz w:val="20"/>
              </w:rPr>
            </w:pPr>
            <w:r w:rsidRPr="0052087B">
              <w:rPr>
                <w:rFonts w:cs="Arial"/>
                <w:i/>
                <w:iCs/>
              </w:rPr>
              <w:t>Strukturovaná kabeláž po budově nejkratší cestou do serverovny</w:t>
            </w:r>
          </w:p>
        </w:tc>
      </w:tr>
      <w:tr w:rsidR="00575F5A" w14:paraId="616AE026" w14:textId="77777777" w:rsidTr="0052087B">
        <w:trPr>
          <w:trHeight w:val="454"/>
        </w:trPr>
        <w:tc>
          <w:tcPr>
            <w:tcW w:w="1111" w:type="pct"/>
            <w:tcBorders>
              <w:left w:val="single" w:sz="12" w:space="0" w:color="auto"/>
              <w:bottom w:val="single" w:sz="12" w:space="0" w:color="auto"/>
            </w:tcBorders>
            <w:vAlign w:val="center"/>
          </w:tcPr>
          <w:p w14:paraId="4EB28BA7" w14:textId="0AF3937F" w:rsidR="00024633" w:rsidRPr="00983AE4" w:rsidRDefault="00FA0396" w:rsidP="0052087B">
            <w:pPr>
              <w:rPr>
                <w:rFonts w:ascii="Arial" w:hAnsi="Arial" w:cs="Arial"/>
                <w:i/>
                <w:sz w:val="20"/>
              </w:rPr>
            </w:pPr>
            <w:r>
              <w:rPr>
                <w:rFonts w:ascii="Arial" w:hAnsi="Arial" w:cs="Arial"/>
                <w:i/>
                <w:sz w:val="20"/>
              </w:rPr>
              <w:t>…</w:t>
            </w:r>
          </w:p>
        </w:tc>
        <w:tc>
          <w:tcPr>
            <w:tcW w:w="405" w:type="pct"/>
            <w:tcBorders>
              <w:bottom w:val="single" w:sz="12" w:space="0" w:color="auto"/>
            </w:tcBorders>
            <w:vAlign w:val="center"/>
          </w:tcPr>
          <w:p w14:paraId="32A4553E" w14:textId="08B4F3DE" w:rsidR="00024633" w:rsidRPr="00983AE4" w:rsidRDefault="00FA0396" w:rsidP="00FA0396">
            <w:pPr>
              <w:jc w:val="center"/>
              <w:rPr>
                <w:rFonts w:ascii="Arial" w:hAnsi="Arial" w:cs="Arial"/>
                <w:i/>
                <w:sz w:val="20"/>
              </w:rPr>
            </w:pPr>
            <w:r>
              <w:rPr>
                <w:rFonts w:ascii="Arial" w:hAnsi="Arial" w:cs="Arial"/>
                <w:i/>
                <w:sz w:val="20"/>
              </w:rPr>
              <w:t>…</w:t>
            </w:r>
          </w:p>
        </w:tc>
        <w:tc>
          <w:tcPr>
            <w:tcW w:w="609" w:type="pct"/>
            <w:tcBorders>
              <w:bottom w:val="single" w:sz="12" w:space="0" w:color="auto"/>
            </w:tcBorders>
            <w:vAlign w:val="center"/>
          </w:tcPr>
          <w:p w14:paraId="6567019D" w14:textId="415D615B" w:rsidR="00024633" w:rsidRPr="00983AE4" w:rsidRDefault="00FA0396" w:rsidP="00FA0396">
            <w:pPr>
              <w:jc w:val="center"/>
              <w:rPr>
                <w:rFonts w:ascii="Arial" w:hAnsi="Arial" w:cs="Arial"/>
                <w:i/>
                <w:sz w:val="20"/>
              </w:rPr>
            </w:pPr>
            <w:r>
              <w:rPr>
                <w:rFonts w:ascii="Arial" w:hAnsi="Arial" w:cs="Arial"/>
                <w:i/>
                <w:sz w:val="20"/>
              </w:rPr>
              <w:t>…</w:t>
            </w:r>
          </w:p>
        </w:tc>
        <w:tc>
          <w:tcPr>
            <w:tcW w:w="507" w:type="pct"/>
            <w:tcBorders>
              <w:bottom w:val="single" w:sz="12" w:space="0" w:color="auto"/>
            </w:tcBorders>
            <w:vAlign w:val="center"/>
          </w:tcPr>
          <w:p w14:paraId="3BB5D8ED" w14:textId="5A607538" w:rsidR="00024633" w:rsidRPr="00983AE4" w:rsidRDefault="00FA0396" w:rsidP="00FA0396">
            <w:pPr>
              <w:jc w:val="center"/>
              <w:rPr>
                <w:rFonts w:ascii="Arial" w:hAnsi="Arial" w:cs="Arial"/>
                <w:i/>
                <w:sz w:val="20"/>
              </w:rPr>
            </w:pPr>
            <w:r>
              <w:rPr>
                <w:rFonts w:ascii="Arial" w:hAnsi="Arial" w:cs="Arial"/>
                <w:i/>
                <w:sz w:val="20"/>
              </w:rPr>
              <w:t>…</w:t>
            </w:r>
          </w:p>
        </w:tc>
        <w:tc>
          <w:tcPr>
            <w:tcW w:w="1004" w:type="pct"/>
            <w:tcBorders>
              <w:bottom w:val="single" w:sz="12" w:space="0" w:color="auto"/>
            </w:tcBorders>
            <w:vAlign w:val="center"/>
          </w:tcPr>
          <w:p w14:paraId="62B5E610" w14:textId="66EB5108" w:rsidR="00024633" w:rsidRPr="00983AE4" w:rsidRDefault="00FA0396" w:rsidP="00FA0396">
            <w:pPr>
              <w:jc w:val="center"/>
              <w:rPr>
                <w:rFonts w:ascii="Arial" w:hAnsi="Arial" w:cs="Arial"/>
                <w:i/>
                <w:sz w:val="20"/>
              </w:rPr>
            </w:pPr>
            <w:r>
              <w:rPr>
                <w:rFonts w:ascii="Arial" w:hAnsi="Arial" w:cs="Arial"/>
                <w:i/>
                <w:sz w:val="20"/>
              </w:rPr>
              <w:t>NN</w:t>
            </w:r>
          </w:p>
        </w:tc>
        <w:tc>
          <w:tcPr>
            <w:tcW w:w="1364" w:type="pct"/>
            <w:tcBorders>
              <w:bottom w:val="single" w:sz="12" w:space="0" w:color="auto"/>
              <w:right w:val="single" w:sz="12" w:space="0" w:color="auto"/>
            </w:tcBorders>
            <w:vAlign w:val="center"/>
          </w:tcPr>
          <w:p w14:paraId="4A4FBD5C" w14:textId="2C4DE6BD" w:rsidR="00024633" w:rsidRPr="00983AE4" w:rsidRDefault="00575F5A" w:rsidP="00575F5A">
            <w:pPr>
              <w:rPr>
                <w:rFonts w:ascii="Arial" w:hAnsi="Arial" w:cs="Arial"/>
                <w:i/>
                <w:sz w:val="20"/>
              </w:rPr>
            </w:pPr>
            <w:r>
              <w:rPr>
                <w:rFonts w:ascii="Arial" w:hAnsi="Arial" w:cs="Arial"/>
                <w:i/>
                <w:sz w:val="20"/>
              </w:rPr>
              <w:t>…</w:t>
            </w:r>
          </w:p>
        </w:tc>
      </w:tr>
      <w:tr w:rsidR="00575F5A" w14:paraId="0892A596" w14:textId="77777777" w:rsidTr="0052087B">
        <w:trPr>
          <w:trHeight w:val="454"/>
        </w:trPr>
        <w:tc>
          <w:tcPr>
            <w:tcW w:w="1111" w:type="pct"/>
            <w:tcBorders>
              <w:top w:val="single" w:sz="12" w:space="0" w:color="auto"/>
              <w:left w:val="single" w:sz="12" w:space="0" w:color="auto"/>
              <w:bottom w:val="single" w:sz="2" w:space="0" w:color="auto"/>
              <w:right w:val="single" w:sz="2" w:space="0" w:color="auto"/>
            </w:tcBorders>
            <w:vAlign w:val="center"/>
          </w:tcPr>
          <w:p w14:paraId="03E926DC" w14:textId="47A229B6" w:rsidR="00024633" w:rsidRPr="00983AE4" w:rsidRDefault="00FA0396" w:rsidP="0052087B">
            <w:pPr>
              <w:rPr>
                <w:rFonts w:ascii="Arial" w:hAnsi="Arial" w:cs="Arial"/>
                <w:sz w:val="20"/>
              </w:rPr>
            </w:pPr>
            <w:r>
              <w:rPr>
                <w:rFonts w:ascii="Arial" w:hAnsi="Arial" w:cs="Arial"/>
                <w:sz w:val="20"/>
              </w:rPr>
              <w:lastRenderedPageBreak/>
              <w:t>Celkem přímé výdaje</w:t>
            </w:r>
          </w:p>
        </w:tc>
        <w:tc>
          <w:tcPr>
            <w:tcW w:w="405" w:type="pct"/>
            <w:tcBorders>
              <w:top w:val="single" w:sz="12" w:space="0" w:color="auto"/>
              <w:left w:val="single" w:sz="2" w:space="0" w:color="auto"/>
              <w:bottom w:val="single" w:sz="2" w:space="0" w:color="auto"/>
              <w:right w:val="single" w:sz="2" w:space="0" w:color="auto"/>
            </w:tcBorders>
            <w:vAlign w:val="center"/>
          </w:tcPr>
          <w:p w14:paraId="2284767A" w14:textId="77777777" w:rsidR="00024633" w:rsidRPr="00983AE4" w:rsidRDefault="00024633" w:rsidP="0052087B">
            <w:pPr>
              <w:jc w:val="center"/>
              <w:rPr>
                <w:rFonts w:ascii="Arial" w:hAnsi="Arial" w:cs="Arial"/>
                <w:sz w:val="20"/>
              </w:rPr>
            </w:pPr>
          </w:p>
        </w:tc>
        <w:tc>
          <w:tcPr>
            <w:tcW w:w="609" w:type="pct"/>
            <w:tcBorders>
              <w:top w:val="single" w:sz="12" w:space="0" w:color="auto"/>
              <w:left w:val="single" w:sz="2" w:space="0" w:color="auto"/>
              <w:bottom w:val="single" w:sz="2" w:space="0" w:color="auto"/>
              <w:right w:val="single" w:sz="2" w:space="0" w:color="auto"/>
            </w:tcBorders>
            <w:vAlign w:val="center"/>
          </w:tcPr>
          <w:p w14:paraId="4EC1F4C5" w14:textId="77777777" w:rsidR="00024633" w:rsidRPr="00983AE4" w:rsidRDefault="00024633" w:rsidP="0052087B">
            <w:pPr>
              <w:jc w:val="center"/>
              <w:rPr>
                <w:rFonts w:ascii="Arial" w:hAnsi="Arial" w:cs="Arial"/>
                <w:sz w:val="20"/>
              </w:rPr>
            </w:pPr>
          </w:p>
        </w:tc>
        <w:tc>
          <w:tcPr>
            <w:tcW w:w="507" w:type="pct"/>
            <w:tcBorders>
              <w:top w:val="single" w:sz="12" w:space="0" w:color="auto"/>
              <w:left w:val="single" w:sz="2" w:space="0" w:color="auto"/>
              <w:bottom w:val="single" w:sz="2" w:space="0" w:color="auto"/>
              <w:right w:val="single" w:sz="2" w:space="0" w:color="auto"/>
            </w:tcBorders>
            <w:vAlign w:val="center"/>
          </w:tcPr>
          <w:p w14:paraId="01D80A3A" w14:textId="77777777" w:rsidR="00024633" w:rsidRPr="00983AE4" w:rsidRDefault="00024633" w:rsidP="0052087B">
            <w:pPr>
              <w:jc w:val="center"/>
              <w:rPr>
                <w:rFonts w:ascii="Arial" w:hAnsi="Arial" w:cs="Arial"/>
                <w:sz w:val="20"/>
              </w:rPr>
            </w:pPr>
          </w:p>
        </w:tc>
        <w:tc>
          <w:tcPr>
            <w:tcW w:w="1004" w:type="pct"/>
            <w:tcBorders>
              <w:top w:val="single" w:sz="12" w:space="0" w:color="auto"/>
              <w:left w:val="single" w:sz="2" w:space="0" w:color="auto"/>
              <w:bottom w:val="single" w:sz="2" w:space="0" w:color="auto"/>
              <w:right w:val="single" w:sz="2" w:space="0" w:color="auto"/>
            </w:tcBorders>
            <w:vAlign w:val="center"/>
          </w:tcPr>
          <w:p w14:paraId="1CF08012" w14:textId="77777777" w:rsidR="00024633" w:rsidRPr="00983AE4" w:rsidRDefault="00024633" w:rsidP="0052087B">
            <w:pPr>
              <w:jc w:val="center"/>
              <w:rPr>
                <w:rFonts w:ascii="Arial" w:hAnsi="Arial" w:cs="Arial"/>
                <w:sz w:val="20"/>
              </w:rPr>
            </w:pPr>
          </w:p>
        </w:tc>
        <w:tc>
          <w:tcPr>
            <w:tcW w:w="1364" w:type="pct"/>
            <w:tcBorders>
              <w:top w:val="single" w:sz="12" w:space="0" w:color="auto"/>
              <w:left w:val="single" w:sz="2" w:space="0" w:color="auto"/>
              <w:bottom w:val="single" w:sz="2" w:space="0" w:color="auto"/>
              <w:right w:val="single" w:sz="12" w:space="0" w:color="auto"/>
            </w:tcBorders>
            <w:vAlign w:val="center"/>
          </w:tcPr>
          <w:p w14:paraId="580D12AF" w14:textId="7747EA32" w:rsidR="00024633" w:rsidRPr="00983AE4" w:rsidRDefault="00024633" w:rsidP="0052087B">
            <w:pPr>
              <w:rPr>
                <w:rFonts w:ascii="Arial" w:hAnsi="Arial" w:cs="Arial"/>
                <w:sz w:val="20"/>
              </w:rPr>
            </w:pPr>
          </w:p>
        </w:tc>
      </w:tr>
      <w:tr w:rsidR="00575F5A" w14:paraId="26B42C5F" w14:textId="77777777" w:rsidTr="0052087B">
        <w:trPr>
          <w:trHeight w:val="454"/>
        </w:trPr>
        <w:tc>
          <w:tcPr>
            <w:tcW w:w="1111" w:type="pct"/>
            <w:tcBorders>
              <w:top w:val="single" w:sz="2" w:space="0" w:color="auto"/>
              <w:left w:val="single" w:sz="12" w:space="0" w:color="auto"/>
              <w:bottom w:val="single" w:sz="2" w:space="0" w:color="auto"/>
              <w:right w:val="single" w:sz="2" w:space="0" w:color="auto"/>
            </w:tcBorders>
            <w:vAlign w:val="center"/>
          </w:tcPr>
          <w:p w14:paraId="27B1F202" w14:textId="49DE4D5D" w:rsidR="00575F5A" w:rsidRDefault="00575F5A" w:rsidP="0052087B">
            <w:pPr>
              <w:ind w:left="227"/>
              <w:rPr>
                <w:rFonts w:ascii="Arial" w:hAnsi="Arial" w:cs="Arial"/>
                <w:sz w:val="20"/>
              </w:rPr>
            </w:pPr>
            <w:bookmarkStart w:id="62" w:name="_Toc115078139"/>
            <w:r>
              <w:rPr>
                <w:rFonts w:ascii="Arial" w:hAnsi="Arial" w:cs="Arial"/>
                <w:sz w:val="20"/>
              </w:rPr>
              <w:t>Celkem přímé výdaje na hlavní část</w:t>
            </w:r>
          </w:p>
        </w:tc>
        <w:tc>
          <w:tcPr>
            <w:tcW w:w="405" w:type="pct"/>
            <w:tcBorders>
              <w:top w:val="single" w:sz="2" w:space="0" w:color="auto"/>
              <w:left w:val="single" w:sz="2" w:space="0" w:color="auto"/>
              <w:bottom w:val="single" w:sz="2" w:space="0" w:color="auto"/>
              <w:right w:val="single" w:sz="2" w:space="0" w:color="auto"/>
            </w:tcBorders>
            <w:vAlign w:val="center"/>
          </w:tcPr>
          <w:p w14:paraId="709DF2BE" w14:textId="77777777" w:rsidR="00575F5A" w:rsidRPr="00983AE4" w:rsidRDefault="00575F5A" w:rsidP="0052087B">
            <w:pPr>
              <w:jc w:val="center"/>
              <w:rPr>
                <w:rFonts w:ascii="Arial" w:hAnsi="Arial" w:cs="Arial"/>
                <w:sz w:val="20"/>
              </w:rPr>
            </w:pPr>
          </w:p>
        </w:tc>
        <w:tc>
          <w:tcPr>
            <w:tcW w:w="609" w:type="pct"/>
            <w:tcBorders>
              <w:top w:val="single" w:sz="2" w:space="0" w:color="auto"/>
              <w:left w:val="single" w:sz="2" w:space="0" w:color="auto"/>
              <w:bottom w:val="single" w:sz="2" w:space="0" w:color="auto"/>
              <w:right w:val="single" w:sz="2" w:space="0" w:color="auto"/>
            </w:tcBorders>
            <w:vAlign w:val="center"/>
          </w:tcPr>
          <w:p w14:paraId="76764FD1" w14:textId="77777777" w:rsidR="00575F5A" w:rsidRPr="00983AE4" w:rsidRDefault="00575F5A" w:rsidP="0052087B">
            <w:pPr>
              <w:jc w:val="center"/>
              <w:rPr>
                <w:rFonts w:ascii="Arial" w:hAnsi="Arial" w:cs="Arial"/>
                <w:sz w:val="20"/>
              </w:rPr>
            </w:pPr>
          </w:p>
        </w:tc>
        <w:tc>
          <w:tcPr>
            <w:tcW w:w="507" w:type="pct"/>
            <w:tcBorders>
              <w:top w:val="single" w:sz="2" w:space="0" w:color="auto"/>
              <w:left w:val="single" w:sz="2" w:space="0" w:color="auto"/>
              <w:bottom w:val="single" w:sz="2" w:space="0" w:color="auto"/>
              <w:right w:val="single" w:sz="2" w:space="0" w:color="auto"/>
            </w:tcBorders>
            <w:vAlign w:val="center"/>
          </w:tcPr>
          <w:p w14:paraId="33E0FB3D" w14:textId="77777777" w:rsidR="00575F5A" w:rsidRPr="00983AE4" w:rsidRDefault="00575F5A" w:rsidP="0052087B">
            <w:pPr>
              <w:jc w:val="center"/>
              <w:rPr>
                <w:rFonts w:ascii="Arial" w:hAnsi="Arial" w:cs="Arial"/>
                <w:sz w:val="20"/>
              </w:rPr>
            </w:pPr>
          </w:p>
        </w:tc>
        <w:tc>
          <w:tcPr>
            <w:tcW w:w="1004" w:type="pct"/>
            <w:tcBorders>
              <w:top w:val="single" w:sz="2" w:space="0" w:color="auto"/>
              <w:left w:val="single" w:sz="2" w:space="0" w:color="auto"/>
              <w:bottom w:val="single" w:sz="2" w:space="0" w:color="auto"/>
              <w:right w:val="single" w:sz="2" w:space="0" w:color="auto"/>
            </w:tcBorders>
            <w:vAlign w:val="center"/>
          </w:tcPr>
          <w:p w14:paraId="591325CE" w14:textId="77777777" w:rsidR="00575F5A" w:rsidRPr="00983AE4" w:rsidRDefault="00575F5A" w:rsidP="0052087B">
            <w:pPr>
              <w:jc w:val="center"/>
              <w:rPr>
                <w:rFonts w:ascii="Arial" w:hAnsi="Arial" w:cs="Arial"/>
                <w:sz w:val="20"/>
              </w:rPr>
            </w:pPr>
          </w:p>
        </w:tc>
        <w:tc>
          <w:tcPr>
            <w:tcW w:w="1364" w:type="pct"/>
            <w:tcBorders>
              <w:top w:val="single" w:sz="2" w:space="0" w:color="auto"/>
              <w:left w:val="single" w:sz="2" w:space="0" w:color="auto"/>
              <w:bottom w:val="single" w:sz="2" w:space="0" w:color="auto"/>
              <w:right w:val="single" w:sz="12" w:space="0" w:color="auto"/>
            </w:tcBorders>
            <w:vAlign w:val="center"/>
          </w:tcPr>
          <w:p w14:paraId="4E9E3716" w14:textId="77777777" w:rsidR="00575F5A" w:rsidRPr="00983AE4" w:rsidRDefault="00575F5A" w:rsidP="0052087B">
            <w:pPr>
              <w:rPr>
                <w:rFonts w:ascii="Arial" w:hAnsi="Arial" w:cs="Arial"/>
                <w:sz w:val="20"/>
              </w:rPr>
            </w:pPr>
          </w:p>
        </w:tc>
      </w:tr>
      <w:tr w:rsidR="00575F5A" w14:paraId="15DAFA5C" w14:textId="77777777" w:rsidTr="0052087B">
        <w:trPr>
          <w:trHeight w:val="454"/>
        </w:trPr>
        <w:tc>
          <w:tcPr>
            <w:tcW w:w="1111" w:type="pct"/>
            <w:tcBorders>
              <w:top w:val="single" w:sz="2" w:space="0" w:color="auto"/>
              <w:left w:val="single" w:sz="12" w:space="0" w:color="auto"/>
              <w:bottom w:val="single" w:sz="2" w:space="0" w:color="auto"/>
              <w:right w:val="single" w:sz="2" w:space="0" w:color="auto"/>
            </w:tcBorders>
            <w:vAlign w:val="center"/>
          </w:tcPr>
          <w:p w14:paraId="365EFFDB" w14:textId="392AFA12" w:rsidR="00575F5A" w:rsidRDefault="00575F5A" w:rsidP="0052087B">
            <w:pPr>
              <w:ind w:left="227"/>
              <w:rPr>
                <w:rFonts w:ascii="Arial" w:hAnsi="Arial" w:cs="Arial"/>
                <w:sz w:val="20"/>
              </w:rPr>
            </w:pPr>
            <w:r>
              <w:rPr>
                <w:rFonts w:ascii="Arial" w:hAnsi="Arial" w:cs="Arial"/>
                <w:sz w:val="20"/>
              </w:rPr>
              <w:t>Celkem přímé výdaje na doprovodnou část</w:t>
            </w:r>
          </w:p>
        </w:tc>
        <w:tc>
          <w:tcPr>
            <w:tcW w:w="405" w:type="pct"/>
            <w:tcBorders>
              <w:top w:val="single" w:sz="2" w:space="0" w:color="auto"/>
              <w:left w:val="single" w:sz="2" w:space="0" w:color="auto"/>
              <w:bottom w:val="single" w:sz="2" w:space="0" w:color="auto"/>
              <w:right w:val="single" w:sz="2" w:space="0" w:color="auto"/>
            </w:tcBorders>
            <w:vAlign w:val="center"/>
          </w:tcPr>
          <w:p w14:paraId="758A5464" w14:textId="77777777" w:rsidR="00575F5A" w:rsidRPr="00983AE4" w:rsidRDefault="00575F5A" w:rsidP="0052087B">
            <w:pPr>
              <w:jc w:val="center"/>
              <w:rPr>
                <w:rFonts w:ascii="Arial" w:hAnsi="Arial" w:cs="Arial"/>
                <w:sz w:val="20"/>
              </w:rPr>
            </w:pPr>
          </w:p>
        </w:tc>
        <w:tc>
          <w:tcPr>
            <w:tcW w:w="609" w:type="pct"/>
            <w:tcBorders>
              <w:top w:val="single" w:sz="2" w:space="0" w:color="auto"/>
              <w:left w:val="single" w:sz="2" w:space="0" w:color="auto"/>
              <w:bottom w:val="single" w:sz="2" w:space="0" w:color="auto"/>
              <w:right w:val="single" w:sz="2" w:space="0" w:color="auto"/>
            </w:tcBorders>
            <w:vAlign w:val="center"/>
          </w:tcPr>
          <w:p w14:paraId="56D46661" w14:textId="77777777" w:rsidR="00575F5A" w:rsidRPr="00983AE4" w:rsidRDefault="00575F5A" w:rsidP="0052087B">
            <w:pPr>
              <w:jc w:val="center"/>
              <w:rPr>
                <w:rFonts w:ascii="Arial" w:hAnsi="Arial" w:cs="Arial"/>
                <w:sz w:val="20"/>
              </w:rPr>
            </w:pPr>
          </w:p>
        </w:tc>
        <w:tc>
          <w:tcPr>
            <w:tcW w:w="507" w:type="pct"/>
            <w:tcBorders>
              <w:top w:val="single" w:sz="2" w:space="0" w:color="auto"/>
              <w:left w:val="single" w:sz="2" w:space="0" w:color="auto"/>
              <w:bottom w:val="single" w:sz="2" w:space="0" w:color="auto"/>
              <w:right w:val="single" w:sz="2" w:space="0" w:color="auto"/>
            </w:tcBorders>
            <w:vAlign w:val="center"/>
          </w:tcPr>
          <w:p w14:paraId="2D68805D" w14:textId="77777777" w:rsidR="00575F5A" w:rsidRPr="00983AE4" w:rsidRDefault="00575F5A" w:rsidP="0052087B">
            <w:pPr>
              <w:jc w:val="center"/>
              <w:rPr>
                <w:rFonts w:ascii="Arial" w:hAnsi="Arial" w:cs="Arial"/>
                <w:sz w:val="20"/>
              </w:rPr>
            </w:pPr>
          </w:p>
        </w:tc>
        <w:tc>
          <w:tcPr>
            <w:tcW w:w="1004" w:type="pct"/>
            <w:tcBorders>
              <w:top w:val="single" w:sz="2" w:space="0" w:color="auto"/>
              <w:left w:val="single" w:sz="2" w:space="0" w:color="auto"/>
              <w:bottom w:val="single" w:sz="2" w:space="0" w:color="auto"/>
              <w:right w:val="single" w:sz="2" w:space="0" w:color="auto"/>
            </w:tcBorders>
            <w:vAlign w:val="center"/>
          </w:tcPr>
          <w:p w14:paraId="1D11438F" w14:textId="77777777" w:rsidR="00575F5A" w:rsidRPr="00983AE4" w:rsidRDefault="00575F5A" w:rsidP="0052087B">
            <w:pPr>
              <w:jc w:val="center"/>
              <w:rPr>
                <w:rFonts w:ascii="Arial" w:hAnsi="Arial" w:cs="Arial"/>
                <w:sz w:val="20"/>
              </w:rPr>
            </w:pPr>
          </w:p>
        </w:tc>
        <w:tc>
          <w:tcPr>
            <w:tcW w:w="1364" w:type="pct"/>
            <w:tcBorders>
              <w:top w:val="single" w:sz="2" w:space="0" w:color="auto"/>
              <w:left w:val="single" w:sz="2" w:space="0" w:color="auto"/>
              <w:bottom w:val="single" w:sz="2" w:space="0" w:color="auto"/>
              <w:right w:val="single" w:sz="12" w:space="0" w:color="auto"/>
            </w:tcBorders>
            <w:vAlign w:val="center"/>
          </w:tcPr>
          <w:p w14:paraId="3A597B46" w14:textId="77777777" w:rsidR="00575F5A" w:rsidRPr="00983AE4" w:rsidRDefault="00575F5A" w:rsidP="0052087B">
            <w:pPr>
              <w:rPr>
                <w:rFonts w:ascii="Arial" w:hAnsi="Arial" w:cs="Arial"/>
                <w:sz w:val="20"/>
              </w:rPr>
            </w:pPr>
          </w:p>
        </w:tc>
      </w:tr>
      <w:tr w:rsidR="0052087B" w14:paraId="447CF66F" w14:textId="77777777" w:rsidTr="0052087B">
        <w:trPr>
          <w:trHeight w:val="454"/>
        </w:trPr>
        <w:tc>
          <w:tcPr>
            <w:tcW w:w="1111" w:type="pct"/>
            <w:tcBorders>
              <w:top w:val="single" w:sz="2" w:space="0" w:color="auto"/>
              <w:left w:val="single" w:sz="12" w:space="0" w:color="auto"/>
              <w:bottom w:val="single" w:sz="2" w:space="0" w:color="auto"/>
              <w:right w:val="single" w:sz="2" w:space="0" w:color="auto"/>
            </w:tcBorders>
            <w:vAlign w:val="center"/>
          </w:tcPr>
          <w:p w14:paraId="5F661DD0" w14:textId="55112D83" w:rsidR="00FA0396" w:rsidRPr="00983AE4" w:rsidRDefault="00FA0396" w:rsidP="0052087B">
            <w:pPr>
              <w:rPr>
                <w:rFonts w:ascii="Arial" w:hAnsi="Arial" w:cs="Arial"/>
                <w:sz w:val="20"/>
              </w:rPr>
            </w:pPr>
            <w:r>
              <w:rPr>
                <w:rFonts w:ascii="Arial" w:hAnsi="Arial" w:cs="Arial"/>
                <w:sz w:val="20"/>
              </w:rPr>
              <w:t>Celkem nepřímé náklady</w:t>
            </w:r>
          </w:p>
        </w:tc>
        <w:tc>
          <w:tcPr>
            <w:tcW w:w="405" w:type="pct"/>
            <w:tcBorders>
              <w:top w:val="single" w:sz="2" w:space="0" w:color="auto"/>
              <w:left w:val="single" w:sz="2" w:space="0" w:color="auto"/>
              <w:bottom w:val="single" w:sz="2" w:space="0" w:color="auto"/>
              <w:right w:val="single" w:sz="2" w:space="0" w:color="auto"/>
            </w:tcBorders>
            <w:vAlign w:val="center"/>
          </w:tcPr>
          <w:p w14:paraId="6B929AE0" w14:textId="77777777" w:rsidR="00FA0396" w:rsidRPr="00983AE4" w:rsidRDefault="00FA0396" w:rsidP="0052087B">
            <w:pPr>
              <w:jc w:val="center"/>
              <w:rPr>
                <w:rFonts w:ascii="Arial" w:hAnsi="Arial" w:cs="Arial"/>
                <w:sz w:val="20"/>
              </w:rPr>
            </w:pPr>
          </w:p>
        </w:tc>
        <w:tc>
          <w:tcPr>
            <w:tcW w:w="609" w:type="pct"/>
            <w:tcBorders>
              <w:top w:val="single" w:sz="2" w:space="0" w:color="auto"/>
              <w:left w:val="single" w:sz="2" w:space="0" w:color="auto"/>
              <w:bottom w:val="single" w:sz="2" w:space="0" w:color="auto"/>
              <w:right w:val="single" w:sz="2" w:space="0" w:color="auto"/>
            </w:tcBorders>
            <w:vAlign w:val="center"/>
          </w:tcPr>
          <w:p w14:paraId="724C7184" w14:textId="77777777" w:rsidR="00FA0396" w:rsidRPr="00983AE4" w:rsidRDefault="00FA0396" w:rsidP="0052087B">
            <w:pPr>
              <w:jc w:val="center"/>
              <w:rPr>
                <w:rFonts w:ascii="Arial" w:hAnsi="Arial" w:cs="Arial"/>
                <w:sz w:val="20"/>
              </w:rPr>
            </w:pPr>
          </w:p>
        </w:tc>
        <w:tc>
          <w:tcPr>
            <w:tcW w:w="507" w:type="pct"/>
            <w:tcBorders>
              <w:top w:val="single" w:sz="2" w:space="0" w:color="auto"/>
              <w:left w:val="single" w:sz="2" w:space="0" w:color="auto"/>
              <w:bottom w:val="single" w:sz="2" w:space="0" w:color="auto"/>
              <w:right w:val="single" w:sz="2" w:space="0" w:color="auto"/>
            </w:tcBorders>
            <w:vAlign w:val="center"/>
          </w:tcPr>
          <w:p w14:paraId="79ABD5C0" w14:textId="77777777" w:rsidR="00FA0396" w:rsidRPr="00983AE4" w:rsidRDefault="00FA0396" w:rsidP="0052087B">
            <w:pPr>
              <w:jc w:val="center"/>
              <w:rPr>
                <w:rFonts w:ascii="Arial" w:hAnsi="Arial" w:cs="Arial"/>
                <w:sz w:val="20"/>
              </w:rPr>
            </w:pPr>
          </w:p>
        </w:tc>
        <w:tc>
          <w:tcPr>
            <w:tcW w:w="1004" w:type="pct"/>
            <w:tcBorders>
              <w:top w:val="single" w:sz="2" w:space="0" w:color="auto"/>
              <w:left w:val="single" w:sz="2" w:space="0" w:color="auto"/>
              <w:bottom w:val="single" w:sz="2" w:space="0" w:color="auto"/>
              <w:right w:val="single" w:sz="2" w:space="0" w:color="auto"/>
            </w:tcBorders>
            <w:vAlign w:val="center"/>
          </w:tcPr>
          <w:p w14:paraId="5034303E" w14:textId="77777777" w:rsidR="00FA0396" w:rsidRPr="00983AE4" w:rsidRDefault="00FA0396" w:rsidP="0052087B">
            <w:pPr>
              <w:jc w:val="center"/>
              <w:rPr>
                <w:rFonts w:ascii="Arial" w:hAnsi="Arial" w:cs="Arial"/>
                <w:sz w:val="20"/>
              </w:rPr>
            </w:pPr>
          </w:p>
        </w:tc>
        <w:tc>
          <w:tcPr>
            <w:tcW w:w="1364" w:type="pct"/>
            <w:tcBorders>
              <w:top w:val="single" w:sz="2" w:space="0" w:color="auto"/>
              <w:left w:val="single" w:sz="2" w:space="0" w:color="auto"/>
              <w:bottom w:val="single" w:sz="2" w:space="0" w:color="auto"/>
              <w:right w:val="single" w:sz="12" w:space="0" w:color="auto"/>
            </w:tcBorders>
            <w:vAlign w:val="center"/>
          </w:tcPr>
          <w:p w14:paraId="7D2BA059" w14:textId="77777777" w:rsidR="00FA0396" w:rsidRPr="00983AE4" w:rsidRDefault="00FA0396" w:rsidP="0052087B">
            <w:pPr>
              <w:rPr>
                <w:rFonts w:ascii="Arial" w:hAnsi="Arial" w:cs="Arial"/>
                <w:sz w:val="20"/>
              </w:rPr>
            </w:pPr>
          </w:p>
        </w:tc>
      </w:tr>
      <w:tr w:rsidR="0052087B" w14:paraId="4A8CFD57" w14:textId="77777777" w:rsidTr="0052087B">
        <w:trPr>
          <w:trHeight w:val="454"/>
        </w:trPr>
        <w:tc>
          <w:tcPr>
            <w:tcW w:w="1111" w:type="pct"/>
            <w:tcBorders>
              <w:top w:val="single" w:sz="2" w:space="0" w:color="auto"/>
              <w:left w:val="single" w:sz="12" w:space="0" w:color="auto"/>
              <w:bottom w:val="single" w:sz="12" w:space="0" w:color="auto"/>
              <w:right w:val="single" w:sz="2" w:space="0" w:color="auto"/>
            </w:tcBorders>
            <w:vAlign w:val="center"/>
          </w:tcPr>
          <w:p w14:paraId="0621D9D9" w14:textId="20C4CA0B" w:rsidR="00FA0396" w:rsidRDefault="00FA0396" w:rsidP="0052087B">
            <w:pPr>
              <w:rPr>
                <w:rFonts w:ascii="Arial" w:hAnsi="Arial" w:cs="Arial"/>
                <w:sz w:val="20"/>
              </w:rPr>
            </w:pPr>
            <w:r>
              <w:rPr>
                <w:rFonts w:ascii="Arial" w:hAnsi="Arial" w:cs="Arial"/>
                <w:sz w:val="20"/>
              </w:rPr>
              <w:t>CZV projektu</w:t>
            </w:r>
          </w:p>
        </w:tc>
        <w:tc>
          <w:tcPr>
            <w:tcW w:w="405" w:type="pct"/>
            <w:tcBorders>
              <w:top w:val="single" w:sz="2" w:space="0" w:color="auto"/>
              <w:left w:val="single" w:sz="2" w:space="0" w:color="auto"/>
              <w:bottom w:val="single" w:sz="12" w:space="0" w:color="auto"/>
              <w:right w:val="single" w:sz="2" w:space="0" w:color="auto"/>
            </w:tcBorders>
            <w:vAlign w:val="center"/>
          </w:tcPr>
          <w:p w14:paraId="5BAEFEB2" w14:textId="77777777" w:rsidR="00FA0396" w:rsidRPr="00983AE4" w:rsidRDefault="00FA0396" w:rsidP="0052087B">
            <w:pPr>
              <w:jc w:val="center"/>
              <w:rPr>
                <w:rFonts w:ascii="Arial" w:hAnsi="Arial" w:cs="Arial"/>
                <w:sz w:val="20"/>
              </w:rPr>
            </w:pPr>
          </w:p>
        </w:tc>
        <w:tc>
          <w:tcPr>
            <w:tcW w:w="609" w:type="pct"/>
            <w:tcBorders>
              <w:top w:val="single" w:sz="2" w:space="0" w:color="auto"/>
              <w:left w:val="single" w:sz="2" w:space="0" w:color="auto"/>
              <w:bottom w:val="single" w:sz="12" w:space="0" w:color="auto"/>
              <w:right w:val="single" w:sz="2" w:space="0" w:color="auto"/>
            </w:tcBorders>
            <w:vAlign w:val="center"/>
          </w:tcPr>
          <w:p w14:paraId="636DDA96" w14:textId="77777777" w:rsidR="00FA0396" w:rsidRPr="00983AE4" w:rsidRDefault="00FA0396" w:rsidP="0052087B">
            <w:pPr>
              <w:jc w:val="center"/>
              <w:rPr>
                <w:rFonts w:ascii="Arial" w:hAnsi="Arial" w:cs="Arial"/>
                <w:sz w:val="20"/>
              </w:rPr>
            </w:pPr>
          </w:p>
        </w:tc>
        <w:tc>
          <w:tcPr>
            <w:tcW w:w="507" w:type="pct"/>
            <w:tcBorders>
              <w:top w:val="single" w:sz="2" w:space="0" w:color="auto"/>
              <w:left w:val="single" w:sz="2" w:space="0" w:color="auto"/>
              <w:bottom w:val="single" w:sz="12" w:space="0" w:color="auto"/>
              <w:right w:val="single" w:sz="2" w:space="0" w:color="auto"/>
            </w:tcBorders>
            <w:vAlign w:val="center"/>
          </w:tcPr>
          <w:p w14:paraId="0867AA3A" w14:textId="77777777" w:rsidR="00FA0396" w:rsidRPr="00983AE4" w:rsidRDefault="00FA0396" w:rsidP="0052087B">
            <w:pPr>
              <w:jc w:val="center"/>
              <w:rPr>
                <w:rFonts w:ascii="Arial" w:hAnsi="Arial" w:cs="Arial"/>
                <w:sz w:val="20"/>
              </w:rPr>
            </w:pPr>
          </w:p>
        </w:tc>
        <w:tc>
          <w:tcPr>
            <w:tcW w:w="1004" w:type="pct"/>
            <w:tcBorders>
              <w:top w:val="single" w:sz="2" w:space="0" w:color="auto"/>
              <w:left w:val="single" w:sz="2" w:space="0" w:color="auto"/>
              <w:bottom w:val="single" w:sz="12" w:space="0" w:color="auto"/>
              <w:right w:val="single" w:sz="2" w:space="0" w:color="auto"/>
            </w:tcBorders>
            <w:vAlign w:val="center"/>
          </w:tcPr>
          <w:p w14:paraId="0BFA1E9B" w14:textId="77777777" w:rsidR="00FA0396" w:rsidRPr="00983AE4" w:rsidRDefault="00FA0396" w:rsidP="0052087B">
            <w:pPr>
              <w:jc w:val="center"/>
              <w:rPr>
                <w:rFonts w:ascii="Arial" w:hAnsi="Arial" w:cs="Arial"/>
                <w:sz w:val="20"/>
              </w:rPr>
            </w:pPr>
          </w:p>
        </w:tc>
        <w:tc>
          <w:tcPr>
            <w:tcW w:w="1364" w:type="pct"/>
            <w:tcBorders>
              <w:top w:val="single" w:sz="2" w:space="0" w:color="auto"/>
              <w:left w:val="single" w:sz="2" w:space="0" w:color="auto"/>
              <w:bottom w:val="single" w:sz="12" w:space="0" w:color="auto"/>
              <w:right w:val="single" w:sz="12" w:space="0" w:color="auto"/>
            </w:tcBorders>
            <w:vAlign w:val="center"/>
          </w:tcPr>
          <w:p w14:paraId="1574E83E" w14:textId="77777777" w:rsidR="00FA0396" w:rsidRPr="00983AE4" w:rsidRDefault="00FA0396" w:rsidP="0052087B">
            <w:pPr>
              <w:rPr>
                <w:rFonts w:ascii="Arial" w:hAnsi="Arial" w:cs="Arial"/>
                <w:sz w:val="20"/>
              </w:rPr>
            </w:pPr>
          </w:p>
        </w:tc>
      </w:tr>
    </w:tbl>
    <w:p w14:paraId="650C3533" w14:textId="77777777" w:rsidR="00D12F1D" w:rsidRDefault="00D12F1D" w:rsidP="002E0A6C">
      <w:pPr>
        <w:pStyle w:val="Nadpis1"/>
        <w:numPr>
          <w:ilvl w:val="0"/>
          <w:numId w:val="3"/>
        </w:numPr>
        <w:spacing w:before="600" w:after="120"/>
        <w:ind w:left="567" w:hanging="567"/>
        <w:jc w:val="both"/>
        <w:rPr>
          <w:rFonts w:ascii="Arial" w:hAnsi="Arial" w:cs="Arial"/>
          <w:caps/>
          <w:sz w:val="26"/>
          <w:szCs w:val="26"/>
        </w:rPr>
        <w:sectPr w:rsidR="00D12F1D" w:rsidSect="00D12F1D">
          <w:pgSz w:w="16838" w:h="11906" w:orient="landscape"/>
          <w:pgMar w:top="1417" w:right="1417" w:bottom="1417" w:left="1417" w:header="708" w:footer="708" w:gutter="0"/>
          <w:cols w:space="708"/>
          <w:titlePg/>
          <w:docGrid w:linePitch="360"/>
        </w:sectPr>
      </w:pPr>
    </w:p>
    <w:p w14:paraId="15A075DF" w14:textId="082907ED" w:rsidR="002E0A6C" w:rsidRDefault="002E0A6C" w:rsidP="002E0A6C">
      <w:pPr>
        <w:pStyle w:val="Nadpis1"/>
        <w:numPr>
          <w:ilvl w:val="0"/>
          <w:numId w:val="3"/>
        </w:numPr>
        <w:spacing w:before="600" w:after="120"/>
        <w:ind w:left="567" w:hanging="567"/>
        <w:jc w:val="both"/>
        <w:rPr>
          <w:rFonts w:ascii="Arial" w:hAnsi="Arial" w:cs="Arial"/>
          <w:caps/>
          <w:sz w:val="26"/>
          <w:szCs w:val="26"/>
        </w:rPr>
      </w:pPr>
      <w:bookmarkStart w:id="63" w:name="_Toc138774257"/>
      <w:bookmarkStart w:id="64" w:name="_Toc178237577"/>
      <w:r w:rsidRPr="008C6ADB">
        <w:rPr>
          <w:rFonts w:ascii="Arial" w:hAnsi="Arial" w:cs="Arial"/>
          <w:caps/>
          <w:sz w:val="26"/>
          <w:szCs w:val="26"/>
        </w:rPr>
        <w:lastRenderedPageBreak/>
        <w:t>P</w:t>
      </w:r>
      <w:bookmarkEnd w:id="62"/>
      <w:r w:rsidR="00F85A9B">
        <w:rPr>
          <w:rFonts w:ascii="Arial" w:hAnsi="Arial" w:cs="Arial"/>
          <w:caps/>
          <w:sz w:val="26"/>
          <w:szCs w:val="26"/>
        </w:rPr>
        <w:t>řílohy</w:t>
      </w:r>
      <w:bookmarkEnd w:id="63"/>
      <w:bookmarkEnd w:id="64"/>
    </w:p>
    <w:p w14:paraId="47D6B8BD" w14:textId="77777777" w:rsidR="002E0A6C" w:rsidRPr="004B4828" w:rsidRDefault="002E0A6C" w:rsidP="002E0A6C">
      <w:pPr>
        <w:rPr>
          <w:rFonts w:ascii="Arial" w:hAnsi="Arial" w:cs="Arial"/>
        </w:rPr>
      </w:pPr>
      <w:r w:rsidRPr="004B4828">
        <w:rPr>
          <w:rFonts w:ascii="Arial" w:hAnsi="Arial" w:cs="Arial"/>
        </w:rPr>
        <w:t>Uveďte seznam příloh, pokud jste se pro jejich využití rozhodli.</w:t>
      </w:r>
    </w:p>
    <w:p w14:paraId="67C9E691" w14:textId="77777777" w:rsidR="002E0A6C" w:rsidRPr="002E0A6C" w:rsidRDefault="002E0A6C" w:rsidP="002E0A6C">
      <w:pPr>
        <w:jc w:val="both"/>
        <w:rPr>
          <w:rFonts w:ascii="Arial" w:hAnsi="Arial" w:cs="Arial"/>
        </w:rPr>
      </w:pPr>
    </w:p>
    <w:sectPr w:rsidR="002E0A6C" w:rsidRPr="002E0A6C" w:rsidSect="00D12F1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B64C0" w14:textId="77777777" w:rsidR="00791AF6" w:rsidRDefault="00791AF6" w:rsidP="00634381">
      <w:pPr>
        <w:spacing w:after="0" w:line="240" w:lineRule="auto"/>
      </w:pPr>
      <w:r>
        <w:separator/>
      </w:r>
    </w:p>
  </w:endnote>
  <w:endnote w:type="continuationSeparator" w:id="0">
    <w:p w14:paraId="41449526" w14:textId="77777777" w:rsidR="00791AF6" w:rsidRDefault="00791AF6" w:rsidP="00634381">
      <w:pPr>
        <w:spacing w:after="0" w:line="240" w:lineRule="auto"/>
      </w:pPr>
      <w:r>
        <w:continuationSeparator/>
      </w:r>
    </w:p>
  </w:endnote>
  <w:endnote w:type="continuationNotice" w:id="1">
    <w:p w14:paraId="3A8F67F2" w14:textId="77777777" w:rsidR="00791AF6" w:rsidRDefault="00791A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595213"/>
      <w:docPartObj>
        <w:docPartGallery w:val="Page Numbers (Bottom of Page)"/>
        <w:docPartUnique/>
      </w:docPartObj>
    </w:sdtPr>
    <w:sdtEndPr/>
    <w:sdtContent>
      <w:sdt>
        <w:sdtPr>
          <w:id w:val="-1769616900"/>
          <w:docPartObj>
            <w:docPartGallery w:val="Page Numbers (Top of Page)"/>
            <w:docPartUnique/>
          </w:docPartObj>
        </w:sdtPr>
        <w:sdtEndPr/>
        <w:sdtContent>
          <w:p w14:paraId="292C5A8F" w14:textId="3A6F5673" w:rsidR="0061076A" w:rsidRDefault="0061076A">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F4B6526" w14:textId="77777777" w:rsidR="00A10DB5" w:rsidRDefault="00A10D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FA041" w14:textId="5A9F49A2" w:rsidR="006F5D3F" w:rsidRDefault="006F5D3F">
    <w:pPr>
      <w:pStyle w:val="Zpat"/>
      <w:jc w:val="right"/>
    </w:pPr>
  </w:p>
  <w:p w14:paraId="215998A7" w14:textId="77777777" w:rsidR="006F5D3F" w:rsidRDefault="006F5D3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4288287"/>
      <w:docPartObj>
        <w:docPartGallery w:val="Page Numbers (Bottom of Page)"/>
        <w:docPartUnique/>
      </w:docPartObj>
    </w:sdtPr>
    <w:sdtEndPr/>
    <w:sdtContent>
      <w:sdt>
        <w:sdtPr>
          <w:id w:val="-1276253124"/>
          <w:docPartObj>
            <w:docPartGallery w:val="Page Numbers (Top of Page)"/>
            <w:docPartUnique/>
          </w:docPartObj>
        </w:sdtPr>
        <w:sdtEndPr/>
        <w:sdtContent>
          <w:p w14:paraId="14ADCCD7" w14:textId="37C27E2C" w:rsidR="00D43371" w:rsidRDefault="00D4337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7752508" w14:textId="77777777" w:rsidR="00D43371" w:rsidRDefault="00D433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D9B66" w14:textId="77777777" w:rsidR="00791AF6" w:rsidRDefault="00791AF6" w:rsidP="00634381">
      <w:pPr>
        <w:spacing w:after="0" w:line="240" w:lineRule="auto"/>
      </w:pPr>
      <w:r>
        <w:separator/>
      </w:r>
    </w:p>
  </w:footnote>
  <w:footnote w:type="continuationSeparator" w:id="0">
    <w:p w14:paraId="31026AD6" w14:textId="77777777" w:rsidR="00791AF6" w:rsidRDefault="00791AF6" w:rsidP="00634381">
      <w:pPr>
        <w:spacing w:after="0" w:line="240" w:lineRule="auto"/>
      </w:pPr>
      <w:r>
        <w:continuationSeparator/>
      </w:r>
    </w:p>
  </w:footnote>
  <w:footnote w:type="continuationNotice" w:id="1">
    <w:p w14:paraId="7E55809C" w14:textId="77777777" w:rsidR="00791AF6" w:rsidRDefault="00791AF6">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45"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5"/>
    </w:p>
  </w:footnote>
  <w:footnote w:id="6">
    <w:p w14:paraId="5085ABFE" w14:textId="64989EE0" w:rsidR="00EE62C4" w:rsidRPr="00EE62C4" w:rsidRDefault="00EE62C4" w:rsidP="00EE62C4">
      <w:pPr>
        <w:pStyle w:val="Textpoznpodarou"/>
        <w:jc w:val="both"/>
        <w:rPr>
          <w:rFonts w:ascii="Arial" w:hAnsi="Arial" w:cs="Arial"/>
        </w:rPr>
      </w:pPr>
      <w:r w:rsidRPr="00EE62C4">
        <w:rPr>
          <w:rStyle w:val="Znakapoznpodarou"/>
          <w:rFonts w:ascii="Arial" w:hAnsi="Arial" w:cs="Arial"/>
        </w:rPr>
        <w:footnoteRef/>
      </w:r>
      <w:r w:rsidRPr="00EE62C4">
        <w:rPr>
          <w:rFonts w:ascii="Arial" w:hAnsi="Arial" w:cs="Arial"/>
        </w:rPr>
        <w:t xml:space="preserve">   Evropská komise definuje činnosti výzkumných organizací a výzkumných infrastruktur jako činnosti nehospodářské povahy v bodu 20 Sdělení Komise Rámec pro státní podporu výzkumu, vývoje a inovací (2022/C 414/01).</w:t>
      </w:r>
    </w:p>
  </w:footnote>
  <w:footnote w:id="7">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CF18713"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5CEAD" w14:textId="740D7C6E" w:rsidR="0061076A" w:rsidRDefault="0061076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FD26" w14:textId="446B817F" w:rsidR="0061076A" w:rsidRDefault="0061076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28D7A624"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5411A5"/>
    <w:multiLevelType w:val="multilevel"/>
    <w:tmpl w:val="2C24B8FC"/>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99559646">
    <w:abstractNumId w:val="11"/>
  </w:num>
  <w:num w:numId="2" w16cid:durableId="1173185651">
    <w:abstractNumId w:val="3"/>
  </w:num>
  <w:num w:numId="3" w16cid:durableId="408575618">
    <w:abstractNumId w:val="9"/>
  </w:num>
  <w:num w:numId="4" w16cid:durableId="1845195682">
    <w:abstractNumId w:val="4"/>
  </w:num>
  <w:num w:numId="5" w16cid:durableId="177276734">
    <w:abstractNumId w:val="1"/>
  </w:num>
  <w:num w:numId="6" w16cid:durableId="672727831">
    <w:abstractNumId w:val="10"/>
  </w:num>
  <w:num w:numId="7" w16cid:durableId="426851012">
    <w:abstractNumId w:val="5"/>
  </w:num>
  <w:num w:numId="8" w16cid:durableId="674772696">
    <w:abstractNumId w:val="6"/>
  </w:num>
  <w:num w:numId="9" w16cid:durableId="2039625359">
    <w:abstractNumId w:val="2"/>
  </w:num>
  <w:num w:numId="10" w16cid:durableId="2049908855">
    <w:abstractNumId w:val="7"/>
  </w:num>
  <w:num w:numId="11" w16cid:durableId="847795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1664288">
    <w:abstractNumId w:val="12"/>
  </w:num>
  <w:num w:numId="13" w16cid:durableId="681051061">
    <w:abstractNumId w:val="0"/>
  </w:num>
  <w:num w:numId="14" w16cid:durableId="64817263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trackRevisions/>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F61"/>
    <w:rsid w:val="0000149C"/>
    <w:rsid w:val="0000269F"/>
    <w:rsid w:val="000027AB"/>
    <w:rsid w:val="0000288A"/>
    <w:rsid w:val="00004AEE"/>
    <w:rsid w:val="00006FEC"/>
    <w:rsid w:val="000070C3"/>
    <w:rsid w:val="0000726E"/>
    <w:rsid w:val="00007A7D"/>
    <w:rsid w:val="000104CB"/>
    <w:rsid w:val="000122E6"/>
    <w:rsid w:val="0001231F"/>
    <w:rsid w:val="000142D5"/>
    <w:rsid w:val="00014ECB"/>
    <w:rsid w:val="00014F63"/>
    <w:rsid w:val="00015635"/>
    <w:rsid w:val="000203C9"/>
    <w:rsid w:val="0002073C"/>
    <w:rsid w:val="00021CFE"/>
    <w:rsid w:val="00023758"/>
    <w:rsid w:val="00024633"/>
    <w:rsid w:val="000300F8"/>
    <w:rsid w:val="00030181"/>
    <w:rsid w:val="00031801"/>
    <w:rsid w:val="0003188B"/>
    <w:rsid w:val="00034BA1"/>
    <w:rsid w:val="00035352"/>
    <w:rsid w:val="00035BCC"/>
    <w:rsid w:val="00035EC3"/>
    <w:rsid w:val="000369F1"/>
    <w:rsid w:val="00036A3E"/>
    <w:rsid w:val="00040334"/>
    <w:rsid w:val="00041C08"/>
    <w:rsid w:val="00041EC8"/>
    <w:rsid w:val="00042FC4"/>
    <w:rsid w:val="000446C1"/>
    <w:rsid w:val="00045329"/>
    <w:rsid w:val="000505CD"/>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12"/>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30BB"/>
    <w:rsid w:val="000A404C"/>
    <w:rsid w:val="000A5D85"/>
    <w:rsid w:val="000A6F55"/>
    <w:rsid w:val="000A70CC"/>
    <w:rsid w:val="000A75EC"/>
    <w:rsid w:val="000B0369"/>
    <w:rsid w:val="000B2428"/>
    <w:rsid w:val="000B2EC3"/>
    <w:rsid w:val="000B3825"/>
    <w:rsid w:val="000B5AE4"/>
    <w:rsid w:val="000B5C1F"/>
    <w:rsid w:val="000B5F15"/>
    <w:rsid w:val="000B621D"/>
    <w:rsid w:val="000B6BB5"/>
    <w:rsid w:val="000C2DEF"/>
    <w:rsid w:val="000C38F5"/>
    <w:rsid w:val="000C4662"/>
    <w:rsid w:val="000C5A94"/>
    <w:rsid w:val="000C7681"/>
    <w:rsid w:val="000D1EEC"/>
    <w:rsid w:val="000D28C5"/>
    <w:rsid w:val="000D2C4C"/>
    <w:rsid w:val="000D3AEF"/>
    <w:rsid w:val="000D56C2"/>
    <w:rsid w:val="000D5E14"/>
    <w:rsid w:val="000D67F5"/>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7C4"/>
    <w:rsid w:val="000F484E"/>
    <w:rsid w:val="000F49B8"/>
    <w:rsid w:val="000F5761"/>
    <w:rsid w:val="000F6853"/>
    <w:rsid w:val="000F6876"/>
    <w:rsid w:val="00103118"/>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061"/>
    <w:rsid w:val="00140C24"/>
    <w:rsid w:val="00141C5B"/>
    <w:rsid w:val="00141E51"/>
    <w:rsid w:val="00142BFF"/>
    <w:rsid w:val="00143E11"/>
    <w:rsid w:val="00145074"/>
    <w:rsid w:val="0014579D"/>
    <w:rsid w:val="00145B47"/>
    <w:rsid w:val="001503C5"/>
    <w:rsid w:val="001509EB"/>
    <w:rsid w:val="00155179"/>
    <w:rsid w:val="0015594C"/>
    <w:rsid w:val="00155A3F"/>
    <w:rsid w:val="00156052"/>
    <w:rsid w:val="001605CE"/>
    <w:rsid w:val="00161195"/>
    <w:rsid w:val="0016204C"/>
    <w:rsid w:val="00162E4F"/>
    <w:rsid w:val="00164E34"/>
    <w:rsid w:val="001656F4"/>
    <w:rsid w:val="0016668A"/>
    <w:rsid w:val="00167A4E"/>
    <w:rsid w:val="00170FD8"/>
    <w:rsid w:val="001718AB"/>
    <w:rsid w:val="00172AE0"/>
    <w:rsid w:val="001739A8"/>
    <w:rsid w:val="00174CA1"/>
    <w:rsid w:val="00176BD3"/>
    <w:rsid w:val="00176DE8"/>
    <w:rsid w:val="00177DB0"/>
    <w:rsid w:val="00181C31"/>
    <w:rsid w:val="0018322F"/>
    <w:rsid w:val="00183EDF"/>
    <w:rsid w:val="001840B2"/>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4F70"/>
    <w:rsid w:val="001B59F4"/>
    <w:rsid w:val="001B61B7"/>
    <w:rsid w:val="001B69A1"/>
    <w:rsid w:val="001B755D"/>
    <w:rsid w:val="001C175B"/>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D01"/>
    <w:rsid w:val="001E2E9A"/>
    <w:rsid w:val="001E4587"/>
    <w:rsid w:val="001E49BC"/>
    <w:rsid w:val="001E6323"/>
    <w:rsid w:val="001E654C"/>
    <w:rsid w:val="001E6643"/>
    <w:rsid w:val="001F368B"/>
    <w:rsid w:val="001F3907"/>
    <w:rsid w:val="001F43CB"/>
    <w:rsid w:val="001F458E"/>
    <w:rsid w:val="001F5E75"/>
    <w:rsid w:val="001F6ABB"/>
    <w:rsid w:val="002006ED"/>
    <w:rsid w:val="00200E58"/>
    <w:rsid w:val="002011C3"/>
    <w:rsid w:val="00201740"/>
    <w:rsid w:val="00203690"/>
    <w:rsid w:val="0020371E"/>
    <w:rsid w:val="00203ADB"/>
    <w:rsid w:val="00203E0F"/>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0991"/>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4FF6"/>
    <w:rsid w:val="002552E9"/>
    <w:rsid w:val="00255AB7"/>
    <w:rsid w:val="0025714C"/>
    <w:rsid w:val="002577DF"/>
    <w:rsid w:val="002601D2"/>
    <w:rsid w:val="002632DB"/>
    <w:rsid w:val="00263ED0"/>
    <w:rsid w:val="00264FCF"/>
    <w:rsid w:val="00265F79"/>
    <w:rsid w:val="0026662E"/>
    <w:rsid w:val="002675E5"/>
    <w:rsid w:val="00267806"/>
    <w:rsid w:val="002734BA"/>
    <w:rsid w:val="00274658"/>
    <w:rsid w:val="002746C9"/>
    <w:rsid w:val="002748BB"/>
    <w:rsid w:val="0027619A"/>
    <w:rsid w:val="00276203"/>
    <w:rsid w:val="00280189"/>
    <w:rsid w:val="00280629"/>
    <w:rsid w:val="0028148B"/>
    <w:rsid w:val="00281893"/>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5FA"/>
    <w:rsid w:val="002B0DDC"/>
    <w:rsid w:val="002B102F"/>
    <w:rsid w:val="002B181D"/>
    <w:rsid w:val="002B1B8E"/>
    <w:rsid w:val="002B2197"/>
    <w:rsid w:val="002B2788"/>
    <w:rsid w:val="002B3513"/>
    <w:rsid w:val="002B4524"/>
    <w:rsid w:val="002B5CC8"/>
    <w:rsid w:val="002B5FF0"/>
    <w:rsid w:val="002B6085"/>
    <w:rsid w:val="002B60F4"/>
    <w:rsid w:val="002B66C7"/>
    <w:rsid w:val="002B6E5A"/>
    <w:rsid w:val="002C002B"/>
    <w:rsid w:val="002C177C"/>
    <w:rsid w:val="002C1E2E"/>
    <w:rsid w:val="002C2F7D"/>
    <w:rsid w:val="002C4A61"/>
    <w:rsid w:val="002C4F4D"/>
    <w:rsid w:val="002C6E51"/>
    <w:rsid w:val="002D0055"/>
    <w:rsid w:val="002D0CFE"/>
    <w:rsid w:val="002D1E5D"/>
    <w:rsid w:val="002D1F02"/>
    <w:rsid w:val="002D2617"/>
    <w:rsid w:val="002D355B"/>
    <w:rsid w:val="002D3FA8"/>
    <w:rsid w:val="002D49EE"/>
    <w:rsid w:val="002D65F2"/>
    <w:rsid w:val="002D724C"/>
    <w:rsid w:val="002D7895"/>
    <w:rsid w:val="002E0A6C"/>
    <w:rsid w:val="002E0E14"/>
    <w:rsid w:val="002E1614"/>
    <w:rsid w:val="002E2DED"/>
    <w:rsid w:val="002E2E28"/>
    <w:rsid w:val="002E3EA6"/>
    <w:rsid w:val="002E488A"/>
    <w:rsid w:val="002E78C5"/>
    <w:rsid w:val="002F0390"/>
    <w:rsid w:val="002F072D"/>
    <w:rsid w:val="002F1323"/>
    <w:rsid w:val="002F2287"/>
    <w:rsid w:val="002F2C11"/>
    <w:rsid w:val="002F4139"/>
    <w:rsid w:val="002F52AE"/>
    <w:rsid w:val="002F71EF"/>
    <w:rsid w:val="003027B0"/>
    <w:rsid w:val="003031AB"/>
    <w:rsid w:val="003044E4"/>
    <w:rsid w:val="00304893"/>
    <w:rsid w:val="00305BEB"/>
    <w:rsid w:val="00305E64"/>
    <w:rsid w:val="003068CD"/>
    <w:rsid w:val="00307BD2"/>
    <w:rsid w:val="003111F3"/>
    <w:rsid w:val="00311223"/>
    <w:rsid w:val="003119A8"/>
    <w:rsid w:val="00312E26"/>
    <w:rsid w:val="00312F23"/>
    <w:rsid w:val="00312F7F"/>
    <w:rsid w:val="003137E3"/>
    <w:rsid w:val="0031410F"/>
    <w:rsid w:val="00315118"/>
    <w:rsid w:val="00315480"/>
    <w:rsid w:val="00315AA4"/>
    <w:rsid w:val="00315E5E"/>
    <w:rsid w:val="003172E4"/>
    <w:rsid w:val="00320082"/>
    <w:rsid w:val="0032277C"/>
    <w:rsid w:val="00323796"/>
    <w:rsid w:val="003237D1"/>
    <w:rsid w:val="00323FBA"/>
    <w:rsid w:val="003322E8"/>
    <w:rsid w:val="00333092"/>
    <w:rsid w:val="00333EB0"/>
    <w:rsid w:val="00336755"/>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67AFC"/>
    <w:rsid w:val="00370715"/>
    <w:rsid w:val="00371761"/>
    <w:rsid w:val="00371CD1"/>
    <w:rsid w:val="0037206E"/>
    <w:rsid w:val="003720BE"/>
    <w:rsid w:val="00372E56"/>
    <w:rsid w:val="003744A0"/>
    <w:rsid w:val="003759C3"/>
    <w:rsid w:val="00377399"/>
    <w:rsid w:val="00377C2F"/>
    <w:rsid w:val="0038036D"/>
    <w:rsid w:val="00380463"/>
    <w:rsid w:val="003806A6"/>
    <w:rsid w:val="00383D1A"/>
    <w:rsid w:val="003877B0"/>
    <w:rsid w:val="0038795B"/>
    <w:rsid w:val="00387BD5"/>
    <w:rsid w:val="00390D9A"/>
    <w:rsid w:val="00392698"/>
    <w:rsid w:val="0039295E"/>
    <w:rsid w:val="00392D70"/>
    <w:rsid w:val="00394F88"/>
    <w:rsid w:val="00395791"/>
    <w:rsid w:val="00396465"/>
    <w:rsid w:val="003A031A"/>
    <w:rsid w:val="003A0A7A"/>
    <w:rsid w:val="003A125E"/>
    <w:rsid w:val="003A25B0"/>
    <w:rsid w:val="003A442E"/>
    <w:rsid w:val="003A509B"/>
    <w:rsid w:val="003A6AED"/>
    <w:rsid w:val="003A74C8"/>
    <w:rsid w:val="003B1000"/>
    <w:rsid w:val="003B35B3"/>
    <w:rsid w:val="003B3659"/>
    <w:rsid w:val="003B5683"/>
    <w:rsid w:val="003B5FBA"/>
    <w:rsid w:val="003C2FE3"/>
    <w:rsid w:val="003C3705"/>
    <w:rsid w:val="003C42E3"/>
    <w:rsid w:val="003C46CB"/>
    <w:rsid w:val="003C69FD"/>
    <w:rsid w:val="003C6B60"/>
    <w:rsid w:val="003C7F30"/>
    <w:rsid w:val="003D1939"/>
    <w:rsid w:val="003E32C0"/>
    <w:rsid w:val="003F0065"/>
    <w:rsid w:val="003F1A6C"/>
    <w:rsid w:val="003F5111"/>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1675B"/>
    <w:rsid w:val="00417467"/>
    <w:rsid w:val="00420B66"/>
    <w:rsid w:val="00423EB5"/>
    <w:rsid w:val="00430F1C"/>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373E"/>
    <w:rsid w:val="0047544F"/>
    <w:rsid w:val="004754CE"/>
    <w:rsid w:val="00475FF7"/>
    <w:rsid w:val="004770A6"/>
    <w:rsid w:val="00477259"/>
    <w:rsid w:val="00477355"/>
    <w:rsid w:val="00480C07"/>
    <w:rsid w:val="00481A59"/>
    <w:rsid w:val="00482EA1"/>
    <w:rsid w:val="00482F07"/>
    <w:rsid w:val="00483C4F"/>
    <w:rsid w:val="004849AE"/>
    <w:rsid w:val="0048501C"/>
    <w:rsid w:val="00485970"/>
    <w:rsid w:val="00485BF8"/>
    <w:rsid w:val="004867CE"/>
    <w:rsid w:val="0049148B"/>
    <w:rsid w:val="004937E1"/>
    <w:rsid w:val="0049492C"/>
    <w:rsid w:val="004953AD"/>
    <w:rsid w:val="00495B16"/>
    <w:rsid w:val="0049696D"/>
    <w:rsid w:val="004A0682"/>
    <w:rsid w:val="004A1194"/>
    <w:rsid w:val="004A1495"/>
    <w:rsid w:val="004A1506"/>
    <w:rsid w:val="004A16BC"/>
    <w:rsid w:val="004A1792"/>
    <w:rsid w:val="004A1B85"/>
    <w:rsid w:val="004A2BFE"/>
    <w:rsid w:val="004A323F"/>
    <w:rsid w:val="004A4BD7"/>
    <w:rsid w:val="004A55CA"/>
    <w:rsid w:val="004A59D6"/>
    <w:rsid w:val="004A6E3D"/>
    <w:rsid w:val="004B11F4"/>
    <w:rsid w:val="004B2A82"/>
    <w:rsid w:val="004B42EE"/>
    <w:rsid w:val="004B4D1A"/>
    <w:rsid w:val="004B73ED"/>
    <w:rsid w:val="004C025F"/>
    <w:rsid w:val="004C2076"/>
    <w:rsid w:val="004C2B74"/>
    <w:rsid w:val="004C3B5E"/>
    <w:rsid w:val="004C44A9"/>
    <w:rsid w:val="004C4812"/>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087B"/>
    <w:rsid w:val="005211DB"/>
    <w:rsid w:val="005217A3"/>
    <w:rsid w:val="00522546"/>
    <w:rsid w:val="00522F7D"/>
    <w:rsid w:val="00523677"/>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14"/>
    <w:rsid w:val="00570368"/>
    <w:rsid w:val="005706E6"/>
    <w:rsid w:val="00570ED7"/>
    <w:rsid w:val="00570F8D"/>
    <w:rsid w:val="00571672"/>
    <w:rsid w:val="005722C1"/>
    <w:rsid w:val="005731B8"/>
    <w:rsid w:val="005747FF"/>
    <w:rsid w:val="00574DFF"/>
    <w:rsid w:val="00575F57"/>
    <w:rsid w:val="00575F5A"/>
    <w:rsid w:val="0057625E"/>
    <w:rsid w:val="005765A3"/>
    <w:rsid w:val="00576EF1"/>
    <w:rsid w:val="00583F06"/>
    <w:rsid w:val="00585341"/>
    <w:rsid w:val="0058552D"/>
    <w:rsid w:val="00585F65"/>
    <w:rsid w:val="00587125"/>
    <w:rsid w:val="00587641"/>
    <w:rsid w:val="00591EEF"/>
    <w:rsid w:val="00592A06"/>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1683"/>
    <w:rsid w:val="005B29CE"/>
    <w:rsid w:val="005B3839"/>
    <w:rsid w:val="005B3A51"/>
    <w:rsid w:val="005B49B9"/>
    <w:rsid w:val="005B5F6D"/>
    <w:rsid w:val="005B64B6"/>
    <w:rsid w:val="005C1E7B"/>
    <w:rsid w:val="005C36D2"/>
    <w:rsid w:val="005C3B7D"/>
    <w:rsid w:val="005C3EC4"/>
    <w:rsid w:val="005C4033"/>
    <w:rsid w:val="005C5C44"/>
    <w:rsid w:val="005C62B7"/>
    <w:rsid w:val="005C6D64"/>
    <w:rsid w:val="005C6EEE"/>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1076A"/>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581D"/>
    <w:rsid w:val="00656A8B"/>
    <w:rsid w:val="00657BFA"/>
    <w:rsid w:val="00663B46"/>
    <w:rsid w:val="00667C3E"/>
    <w:rsid w:val="00667F7E"/>
    <w:rsid w:val="00670549"/>
    <w:rsid w:val="0067736D"/>
    <w:rsid w:val="00677472"/>
    <w:rsid w:val="006803CD"/>
    <w:rsid w:val="00681A3C"/>
    <w:rsid w:val="00681AE6"/>
    <w:rsid w:val="00682152"/>
    <w:rsid w:val="00682C4E"/>
    <w:rsid w:val="00684EDB"/>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2792"/>
    <w:rsid w:val="006C47B6"/>
    <w:rsid w:val="006C4A32"/>
    <w:rsid w:val="006C76A6"/>
    <w:rsid w:val="006D015B"/>
    <w:rsid w:val="006D1139"/>
    <w:rsid w:val="006D1686"/>
    <w:rsid w:val="006D29C1"/>
    <w:rsid w:val="006D2FB7"/>
    <w:rsid w:val="006D30E2"/>
    <w:rsid w:val="006D41E2"/>
    <w:rsid w:val="006D444E"/>
    <w:rsid w:val="006D45D6"/>
    <w:rsid w:val="006D6589"/>
    <w:rsid w:val="006E3BDF"/>
    <w:rsid w:val="006E3FC7"/>
    <w:rsid w:val="006E5C82"/>
    <w:rsid w:val="006E6B5C"/>
    <w:rsid w:val="006E72F1"/>
    <w:rsid w:val="006F23E6"/>
    <w:rsid w:val="006F373A"/>
    <w:rsid w:val="006F38F3"/>
    <w:rsid w:val="006F4435"/>
    <w:rsid w:val="006F4EC1"/>
    <w:rsid w:val="006F5BC8"/>
    <w:rsid w:val="006F5D3F"/>
    <w:rsid w:val="006F7F6C"/>
    <w:rsid w:val="0070111A"/>
    <w:rsid w:val="007041AD"/>
    <w:rsid w:val="00705AD4"/>
    <w:rsid w:val="0070732D"/>
    <w:rsid w:val="00710165"/>
    <w:rsid w:val="007122CA"/>
    <w:rsid w:val="007126FC"/>
    <w:rsid w:val="00712E13"/>
    <w:rsid w:val="007134E1"/>
    <w:rsid w:val="007169A8"/>
    <w:rsid w:val="00717A85"/>
    <w:rsid w:val="00721697"/>
    <w:rsid w:val="00721F86"/>
    <w:rsid w:val="00722191"/>
    <w:rsid w:val="00722201"/>
    <w:rsid w:val="007230CE"/>
    <w:rsid w:val="00723C68"/>
    <w:rsid w:val="00723F80"/>
    <w:rsid w:val="007243A7"/>
    <w:rsid w:val="00724E36"/>
    <w:rsid w:val="007271C6"/>
    <w:rsid w:val="0073019B"/>
    <w:rsid w:val="00732258"/>
    <w:rsid w:val="0073273B"/>
    <w:rsid w:val="00732F21"/>
    <w:rsid w:val="00735C5D"/>
    <w:rsid w:val="0073650D"/>
    <w:rsid w:val="00736D72"/>
    <w:rsid w:val="00740E4D"/>
    <w:rsid w:val="007413FC"/>
    <w:rsid w:val="00743C36"/>
    <w:rsid w:val="00745445"/>
    <w:rsid w:val="00746C04"/>
    <w:rsid w:val="00747B45"/>
    <w:rsid w:val="00747C86"/>
    <w:rsid w:val="00747F58"/>
    <w:rsid w:val="00747FC2"/>
    <w:rsid w:val="007510B0"/>
    <w:rsid w:val="0075194D"/>
    <w:rsid w:val="00752664"/>
    <w:rsid w:val="00753740"/>
    <w:rsid w:val="0075684D"/>
    <w:rsid w:val="0075715C"/>
    <w:rsid w:val="00757238"/>
    <w:rsid w:val="0076056D"/>
    <w:rsid w:val="00763EAC"/>
    <w:rsid w:val="0076431E"/>
    <w:rsid w:val="007648ED"/>
    <w:rsid w:val="00764AFB"/>
    <w:rsid w:val="007655D1"/>
    <w:rsid w:val="00765948"/>
    <w:rsid w:val="00766761"/>
    <w:rsid w:val="00766E40"/>
    <w:rsid w:val="00770EFF"/>
    <w:rsid w:val="00771304"/>
    <w:rsid w:val="007744D4"/>
    <w:rsid w:val="00774B6F"/>
    <w:rsid w:val="00775122"/>
    <w:rsid w:val="0077611B"/>
    <w:rsid w:val="007771DD"/>
    <w:rsid w:val="00777D1F"/>
    <w:rsid w:val="00780023"/>
    <w:rsid w:val="00781C2D"/>
    <w:rsid w:val="00782449"/>
    <w:rsid w:val="007842CE"/>
    <w:rsid w:val="00784E99"/>
    <w:rsid w:val="007852D9"/>
    <w:rsid w:val="007862CA"/>
    <w:rsid w:val="0078680A"/>
    <w:rsid w:val="0078738F"/>
    <w:rsid w:val="00791AF6"/>
    <w:rsid w:val="00791FA2"/>
    <w:rsid w:val="007928C4"/>
    <w:rsid w:val="007969F0"/>
    <w:rsid w:val="007A0623"/>
    <w:rsid w:val="007A1105"/>
    <w:rsid w:val="007A15D7"/>
    <w:rsid w:val="007A170E"/>
    <w:rsid w:val="007A3FD6"/>
    <w:rsid w:val="007A4FD3"/>
    <w:rsid w:val="007A5592"/>
    <w:rsid w:val="007A55E5"/>
    <w:rsid w:val="007A6926"/>
    <w:rsid w:val="007B7066"/>
    <w:rsid w:val="007B72CA"/>
    <w:rsid w:val="007B7793"/>
    <w:rsid w:val="007C0AB0"/>
    <w:rsid w:val="007C2E6A"/>
    <w:rsid w:val="007C3B13"/>
    <w:rsid w:val="007C5E57"/>
    <w:rsid w:val="007C746F"/>
    <w:rsid w:val="007C7E8F"/>
    <w:rsid w:val="007D106A"/>
    <w:rsid w:val="007D11E3"/>
    <w:rsid w:val="007D202C"/>
    <w:rsid w:val="007D2576"/>
    <w:rsid w:val="007D3196"/>
    <w:rsid w:val="007D40BA"/>
    <w:rsid w:val="007D4FB2"/>
    <w:rsid w:val="007D58A0"/>
    <w:rsid w:val="007D6219"/>
    <w:rsid w:val="007D63FB"/>
    <w:rsid w:val="007D6BE5"/>
    <w:rsid w:val="007E2B56"/>
    <w:rsid w:val="007E463E"/>
    <w:rsid w:val="007E53BF"/>
    <w:rsid w:val="007E6529"/>
    <w:rsid w:val="007F5D58"/>
    <w:rsid w:val="007F6999"/>
    <w:rsid w:val="007F7980"/>
    <w:rsid w:val="007F7FEA"/>
    <w:rsid w:val="008006BF"/>
    <w:rsid w:val="008007CF"/>
    <w:rsid w:val="00802CAB"/>
    <w:rsid w:val="0080495B"/>
    <w:rsid w:val="00804D2C"/>
    <w:rsid w:val="008058E1"/>
    <w:rsid w:val="008070D9"/>
    <w:rsid w:val="00807AA2"/>
    <w:rsid w:val="008103C3"/>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572A4"/>
    <w:rsid w:val="00860FEE"/>
    <w:rsid w:val="008669AB"/>
    <w:rsid w:val="00866B40"/>
    <w:rsid w:val="0086722C"/>
    <w:rsid w:val="00867C5D"/>
    <w:rsid w:val="00870721"/>
    <w:rsid w:val="0087154C"/>
    <w:rsid w:val="008716F6"/>
    <w:rsid w:val="00873892"/>
    <w:rsid w:val="00873D9F"/>
    <w:rsid w:val="00873FBD"/>
    <w:rsid w:val="00874D58"/>
    <w:rsid w:val="008766E2"/>
    <w:rsid w:val="008812C3"/>
    <w:rsid w:val="00884795"/>
    <w:rsid w:val="00884BC6"/>
    <w:rsid w:val="0088572A"/>
    <w:rsid w:val="00885D11"/>
    <w:rsid w:val="0088665C"/>
    <w:rsid w:val="00886C00"/>
    <w:rsid w:val="008909F4"/>
    <w:rsid w:val="008918C8"/>
    <w:rsid w:val="008919E5"/>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0CCA"/>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07C5B"/>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249"/>
    <w:rsid w:val="0094082C"/>
    <w:rsid w:val="00940BCF"/>
    <w:rsid w:val="00940D84"/>
    <w:rsid w:val="00940D94"/>
    <w:rsid w:val="00941215"/>
    <w:rsid w:val="00942E57"/>
    <w:rsid w:val="00945257"/>
    <w:rsid w:val="0094630F"/>
    <w:rsid w:val="009465F6"/>
    <w:rsid w:val="009503F3"/>
    <w:rsid w:val="0095205D"/>
    <w:rsid w:val="00954C7C"/>
    <w:rsid w:val="00956F31"/>
    <w:rsid w:val="00957947"/>
    <w:rsid w:val="0096073F"/>
    <w:rsid w:val="009607CF"/>
    <w:rsid w:val="00961249"/>
    <w:rsid w:val="00961ADD"/>
    <w:rsid w:val="009620E7"/>
    <w:rsid w:val="00962598"/>
    <w:rsid w:val="00963AFF"/>
    <w:rsid w:val="00964210"/>
    <w:rsid w:val="0096682A"/>
    <w:rsid w:val="00967EE6"/>
    <w:rsid w:val="00977BD3"/>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69B3"/>
    <w:rsid w:val="009A7497"/>
    <w:rsid w:val="009B019C"/>
    <w:rsid w:val="009B1401"/>
    <w:rsid w:val="009B27AF"/>
    <w:rsid w:val="009B48E9"/>
    <w:rsid w:val="009B5652"/>
    <w:rsid w:val="009B602E"/>
    <w:rsid w:val="009B6FB3"/>
    <w:rsid w:val="009B7D1E"/>
    <w:rsid w:val="009C193C"/>
    <w:rsid w:val="009C1CFC"/>
    <w:rsid w:val="009C1FCF"/>
    <w:rsid w:val="009C2DA4"/>
    <w:rsid w:val="009C575B"/>
    <w:rsid w:val="009C6D2E"/>
    <w:rsid w:val="009D003A"/>
    <w:rsid w:val="009D0D96"/>
    <w:rsid w:val="009D1A34"/>
    <w:rsid w:val="009D2CE0"/>
    <w:rsid w:val="009D34F2"/>
    <w:rsid w:val="009D46E0"/>
    <w:rsid w:val="009D7224"/>
    <w:rsid w:val="009E153F"/>
    <w:rsid w:val="009E1FF6"/>
    <w:rsid w:val="009E4996"/>
    <w:rsid w:val="009E4A01"/>
    <w:rsid w:val="009E4F57"/>
    <w:rsid w:val="009E5789"/>
    <w:rsid w:val="009E65BF"/>
    <w:rsid w:val="009E725A"/>
    <w:rsid w:val="009E7747"/>
    <w:rsid w:val="009F091D"/>
    <w:rsid w:val="009F1278"/>
    <w:rsid w:val="009F2B37"/>
    <w:rsid w:val="009F4A5E"/>
    <w:rsid w:val="009F502A"/>
    <w:rsid w:val="009F5137"/>
    <w:rsid w:val="009F7D4B"/>
    <w:rsid w:val="00A00F99"/>
    <w:rsid w:val="00A011BB"/>
    <w:rsid w:val="00A017C9"/>
    <w:rsid w:val="00A032E8"/>
    <w:rsid w:val="00A03AFF"/>
    <w:rsid w:val="00A04DB0"/>
    <w:rsid w:val="00A0528E"/>
    <w:rsid w:val="00A06285"/>
    <w:rsid w:val="00A10DB5"/>
    <w:rsid w:val="00A11456"/>
    <w:rsid w:val="00A12A34"/>
    <w:rsid w:val="00A12DFE"/>
    <w:rsid w:val="00A133F1"/>
    <w:rsid w:val="00A13B54"/>
    <w:rsid w:val="00A1475C"/>
    <w:rsid w:val="00A147EF"/>
    <w:rsid w:val="00A14D0F"/>
    <w:rsid w:val="00A16C5F"/>
    <w:rsid w:val="00A21B3A"/>
    <w:rsid w:val="00A21CDE"/>
    <w:rsid w:val="00A23BFA"/>
    <w:rsid w:val="00A24831"/>
    <w:rsid w:val="00A253B6"/>
    <w:rsid w:val="00A274D8"/>
    <w:rsid w:val="00A2780E"/>
    <w:rsid w:val="00A27BBD"/>
    <w:rsid w:val="00A33291"/>
    <w:rsid w:val="00A33F6A"/>
    <w:rsid w:val="00A341F2"/>
    <w:rsid w:val="00A35075"/>
    <w:rsid w:val="00A36183"/>
    <w:rsid w:val="00A41146"/>
    <w:rsid w:val="00A43752"/>
    <w:rsid w:val="00A44EFA"/>
    <w:rsid w:val="00A450F8"/>
    <w:rsid w:val="00A4641A"/>
    <w:rsid w:val="00A46667"/>
    <w:rsid w:val="00A50B8C"/>
    <w:rsid w:val="00A51CE4"/>
    <w:rsid w:val="00A524D9"/>
    <w:rsid w:val="00A54643"/>
    <w:rsid w:val="00A54747"/>
    <w:rsid w:val="00A576CD"/>
    <w:rsid w:val="00A62918"/>
    <w:rsid w:val="00A62C1A"/>
    <w:rsid w:val="00A6411A"/>
    <w:rsid w:val="00A65B10"/>
    <w:rsid w:val="00A66D45"/>
    <w:rsid w:val="00A66E55"/>
    <w:rsid w:val="00A67C37"/>
    <w:rsid w:val="00A7249F"/>
    <w:rsid w:val="00A72F82"/>
    <w:rsid w:val="00A735DA"/>
    <w:rsid w:val="00A736E8"/>
    <w:rsid w:val="00A7456F"/>
    <w:rsid w:val="00A7460E"/>
    <w:rsid w:val="00A74F90"/>
    <w:rsid w:val="00A7514C"/>
    <w:rsid w:val="00A81E19"/>
    <w:rsid w:val="00A82B19"/>
    <w:rsid w:val="00A84039"/>
    <w:rsid w:val="00A864F6"/>
    <w:rsid w:val="00A86C50"/>
    <w:rsid w:val="00A9101B"/>
    <w:rsid w:val="00A91614"/>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4BF9"/>
    <w:rsid w:val="00AA548D"/>
    <w:rsid w:val="00AA6CF1"/>
    <w:rsid w:val="00AA6E68"/>
    <w:rsid w:val="00AB060B"/>
    <w:rsid w:val="00AB4C40"/>
    <w:rsid w:val="00AB4FA3"/>
    <w:rsid w:val="00AB577F"/>
    <w:rsid w:val="00AB5911"/>
    <w:rsid w:val="00AC3C84"/>
    <w:rsid w:val="00AC43B3"/>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1B36"/>
    <w:rsid w:val="00AE27FC"/>
    <w:rsid w:val="00AE2CA7"/>
    <w:rsid w:val="00AE3044"/>
    <w:rsid w:val="00AE3B5A"/>
    <w:rsid w:val="00AE71DD"/>
    <w:rsid w:val="00AE779A"/>
    <w:rsid w:val="00AF1BBB"/>
    <w:rsid w:val="00AF1EE7"/>
    <w:rsid w:val="00AF256C"/>
    <w:rsid w:val="00AF3979"/>
    <w:rsid w:val="00AF4367"/>
    <w:rsid w:val="00AF534A"/>
    <w:rsid w:val="00AF6A03"/>
    <w:rsid w:val="00AF6C81"/>
    <w:rsid w:val="00B006BD"/>
    <w:rsid w:val="00B00811"/>
    <w:rsid w:val="00B016C2"/>
    <w:rsid w:val="00B02EFA"/>
    <w:rsid w:val="00B04E99"/>
    <w:rsid w:val="00B04FD5"/>
    <w:rsid w:val="00B05013"/>
    <w:rsid w:val="00B05883"/>
    <w:rsid w:val="00B166A7"/>
    <w:rsid w:val="00B17C16"/>
    <w:rsid w:val="00B2145B"/>
    <w:rsid w:val="00B22811"/>
    <w:rsid w:val="00B2545F"/>
    <w:rsid w:val="00B275A4"/>
    <w:rsid w:val="00B278AB"/>
    <w:rsid w:val="00B31085"/>
    <w:rsid w:val="00B31F3A"/>
    <w:rsid w:val="00B32019"/>
    <w:rsid w:val="00B328CC"/>
    <w:rsid w:val="00B32AB8"/>
    <w:rsid w:val="00B32CBE"/>
    <w:rsid w:val="00B34537"/>
    <w:rsid w:val="00B34E43"/>
    <w:rsid w:val="00B35595"/>
    <w:rsid w:val="00B362D6"/>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772A5"/>
    <w:rsid w:val="00B8276E"/>
    <w:rsid w:val="00B83E2D"/>
    <w:rsid w:val="00B851C7"/>
    <w:rsid w:val="00B853ED"/>
    <w:rsid w:val="00B86654"/>
    <w:rsid w:val="00B86905"/>
    <w:rsid w:val="00B87137"/>
    <w:rsid w:val="00B90064"/>
    <w:rsid w:val="00B92155"/>
    <w:rsid w:val="00B9342E"/>
    <w:rsid w:val="00B93998"/>
    <w:rsid w:val="00B95FF3"/>
    <w:rsid w:val="00BA5445"/>
    <w:rsid w:val="00BA743F"/>
    <w:rsid w:val="00BB02CB"/>
    <w:rsid w:val="00BB3F6E"/>
    <w:rsid w:val="00BB5E7E"/>
    <w:rsid w:val="00BB6015"/>
    <w:rsid w:val="00BC074E"/>
    <w:rsid w:val="00BC321D"/>
    <w:rsid w:val="00BC3CD7"/>
    <w:rsid w:val="00BC41B6"/>
    <w:rsid w:val="00BC4C90"/>
    <w:rsid w:val="00BD14AF"/>
    <w:rsid w:val="00BD2564"/>
    <w:rsid w:val="00BD30A9"/>
    <w:rsid w:val="00BD5865"/>
    <w:rsid w:val="00BD5B1A"/>
    <w:rsid w:val="00BD5F33"/>
    <w:rsid w:val="00BE00EF"/>
    <w:rsid w:val="00BE2C0D"/>
    <w:rsid w:val="00BE4322"/>
    <w:rsid w:val="00BE5263"/>
    <w:rsid w:val="00BE595F"/>
    <w:rsid w:val="00BF165A"/>
    <w:rsid w:val="00BF1F40"/>
    <w:rsid w:val="00BF670E"/>
    <w:rsid w:val="00BF6734"/>
    <w:rsid w:val="00C010FC"/>
    <w:rsid w:val="00C01C6A"/>
    <w:rsid w:val="00C033A0"/>
    <w:rsid w:val="00C053B0"/>
    <w:rsid w:val="00C0586B"/>
    <w:rsid w:val="00C06E9B"/>
    <w:rsid w:val="00C108B3"/>
    <w:rsid w:val="00C116EB"/>
    <w:rsid w:val="00C11901"/>
    <w:rsid w:val="00C13032"/>
    <w:rsid w:val="00C15DF1"/>
    <w:rsid w:val="00C16904"/>
    <w:rsid w:val="00C17450"/>
    <w:rsid w:val="00C20F09"/>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CF1"/>
    <w:rsid w:val="00C44D43"/>
    <w:rsid w:val="00C44F44"/>
    <w:rsid w:val="00C454BC"/>
    <w:rsid w:val="00C461DE"/>
    <w:rsid w:val="00C47093"/>
    <w:rsid w:val="00C508B3"/>
    <w:rsid w:val="00C525D6"/>
    <w:rsid w:val="00C533FF"/>
    <w:rsid w:val="00C53437"/>
    <w:rsid w:val="00C54807"/>
    <w:rsid w:val="00C575F5"/>
    <w:rsid w:val="00C57BAC"/>
    <w:rsid w:val="00C60D2C"/>
    <w:rsid w:val="00C61088"/>
    <w:rsid w:val="00C6188E"/>
    <w:rsid w:val="00C63E34"/>
    <w:rsid w:val="00C64386"/>
    <w:rsid w:val="00C655CD"/>
    <w:rsid w:val="00C65674"/>
    <w:rsid w:val="00C6628F"/>
    <w:rsid w:val="00C7212D"/>
    <w:rsid w:val="00C74580"/>
    <w:rsid w:val="00C74D24"/>
    <w:rsid w:val="00C75029"/>
    <w:rsid w:val="00C7568E"/>
    <w:rsid w:val="00C75F21"/>
    <w:rsid w:val="00C769F8"/>
    <w:rsid w:val="00C8150A"/>
    <w:rsid w:val="00C81B28"/>
    <w:rsid w:val="00C823A2"/>
    <w:rsid w:val="00C83F85"/>
    <w:rsid w:val="00C85049"/>
    <w:rsid w:val="00C85696"/>
    <w:rsid w:val="00C86E1F"/>
    <w:rsid w:val="00C90A86"/>
    <w:rsid w:val="00C92A4E"/>
    <w:rsid w:val="00C9369B"/>
    <w:rsid w:val="00C9625F"/>
    <w:rsid w:val="00C97221"/>
    <w:rsid w:val="00C973F7"/>
    <w:rsid w:val="00C97893"/>
    <w:rsid w:val="00CA0256"/>
    <w:rsid w:val="00CA031E"/>
    <w:rsid w:val="00CA0A1D"/>
    <w:rsid w:val="00CA0F89"/>
    <w:rsid w:val="00CA1B8C"/>
    <w:rsid w:val="00CA5163"/>
    <w:rsid w:val="00CA58D1"/>
    <w:rsid w:val="00CA70A1"/>
    <w:rsid w:val="00CB48D5"/>
    <w:rsid w:val="00CB54AB"/>
    <w:rsid w:val="00CC04DC"/>
    <w:rsid w:val="00CC21DF"/>
    <w:rsid w:val="00CC6710"/>
    <w:rsid w:val="00CC7690"/>
    <w:rsid w:val="00CD208F"/>
    <w:rsid w:val="00CD27DA"/>
    <w:rsid w:val="00CD3A46"/>
    <w:rsid w:val="00CD3B7B"/>
    <w:rsid w:val="00CD6497"/>
    <w:rsid w:val="00CE14F5"/>
    <w:rsid w:val="00CE1BC9"/>
    <w:rsid w:val="00CE2D31"/>
    <w:rsid w:val="00CE2FD7"/>
    <w:rsid w:val="00CE51DB"/>
    <w:rsid w:val="00CE5EF4"/>
    <w:rsid w:val="00CE6BF7"/>
    <w:rsid w:val="00CE6D6D"/>
    <w:rsid w:val="00CE702B"/>
    <w:rsid w:val="00CE7B1F"/>
    <w:rsid w:val="00CF0FE7"/>
    <w:rsid w:val="00CF1AA2"/>
    <w:rsid w:val="00CF24CA"/>
    <w:rsid w:val="00CF2AC2"/>
    <w:rsid w:val="00CF4451"/>
    <w:rsid w:val="00CF46D2"/>
    <w:rsid w:val="00CF47C5"/>
    <w:rsid w:val="00CF4DD0"/>
    <w:rsid w:val="00CF55B9"/>
    <w:rsid w:val="00CF5734"/>
    <w:rsid w:val="00CF5985"/>
    <w:rsid w:val="00D003AA"/>
    <w:rsid w:val="00D01417"/>
    <w:rsid w:val="00D021CC"/>
    <w:rsid w:val="00D0375A"/>
    <w:rsid w:val="00D05C48"/>
    <w:rsid w:val="00D10D58"/>
    <w:rsid w:val="00D117B3"/>
    <w:rsid w:val="00D12F1D"/>
    <w:rsid w:val="00D17397"/>
    <w:rsid w:val="00D20F6B"/>
    <w:rsid w:val="00D215FA"/>
    <w:rsid w:val="00D23382"/>
    <w:rsid w:val="00D27A5E"/>
    <w:rsid w:val="00D305B8"/>
    <w:rsid w:val="00D31FC7"/>
    <w:rsid w:val="00D323ED"/>
    <w:rsid w:val="00D324BD"/>
    <w:rsid w:val="00D33570"/>
    <w:rsid w:val="00D336A1"/>
    <w:rsid w:val="00D34AF7"/>
    <w:rsid w:val="00D40665"/>
    <w:rsid w:val="00D41108"/>
    <w:rsid w:val="00D41461"/>
    <w:rsid w:val="00D43371"/>
    <w:rsid w:val="00D43913"/>
    <w:rsid w:val="00D44CA4"/>
    <w:rsid w:val="00D4692B"/>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7390"/>
    <w:rsid w:val="00D77E91"/>
    <w:rsid w:val="00D80782"/>
    <w:rsid w:val="00D810FD"/>
    <w:rsid w:val="00D82B66"/>
    <w:rsid w:val="00D835C5"/>
    <w:rsid w:val="00D83A0B"/>
    <w:rsid w:val="00D84F98"/>
    <w:rsid w:val="00D87C4A"/>
    <w:rsid w:val="00D907C9"/>
    <w:rsid w:val="00D91527"/>
    <w:rsid w:val="00D91825"/>
    <w:rsid w:val="00D94BCA"/>
    <w:rsid w:val="00D96A6A"/>
    <w:rsid w:val="00D97C27"/>
    <w:rsid w:val="00DA0F88"/>
    <w:rsid w:val="00DA1A16"/>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034D"/>
    <w:rsid w:val="00DC2213"/>
    <w:rsid w:val="00DC2391"/>
    <w:rsid w:val="00DC247C"/>
    <w:rsid w:val="00DC275A"/>
    <w:rsid w:val="00DC46CB"/>
    <w:rsid w:val="00DC4DF9"/>
    <w:rsid w:val="00DC7BED"/>
    <w:rsid w:val="00DD1085"/>
    <w:rsid w:val="00DD25C7"/>
    <w:rsid w:val="00DD33F1"/>
    <w:rsid w:val="00DD3B17"/>
    <w:rsid w:val="00DD4396"/>
    <w:rsid w:val="00DD498D"/>
    <w:rsid w:val="00DD5630"/>
    <w:rsid w:val="00DE2E3C"/>
    <w:rsid w:val="00DF134F"/>
    <w:rsid w:val="00DF4173"/>
    <w:rsid w:val="00DF5236"/>
    <w:rsid w:val="00DF537E"/>
    <w:rsid w:val="00DF5D33"/>
    <w:rsid w:val="00E0030D"/>
    <w:rsid w:val="00E007EA"/>
    <w:rsid w:val="00E01356"/>
    <w:rsid w:val="00E0168A"/>
    <w:rsid w:val="00E025B2"/>
    <w:rsid w:val="00E0295C"/>
    <w:rsid w:val="00E0411C"/>
    <w:rsid w:val="00E0562B"/>
    <w:rsid w:val="00E06581"/>
    <w:rsid w:val="00E06D5D"/>
    <w:rsid w:val="00E104FE"/>
    <w:rsid w:val="00E10B00"/>
    <w:rsid w:val="00E11701"/>
    <w:rsid w:val="00E1279B"/>
    <w:rsid w:val="00E12E0A"/>
    <w:rsid w:val="00E1374B"/>
    <w:rsid w:val="00E1616A"/>
    <w:rsid w:val="00E161DE"/>
    <w:rsid w:val="00E172C2"/>
    <w:rsid w:val="00E17859"/>
    <w:rsid w:val="00E20C79"/>
    <w:rsid w:val="00E20FDB"/>
    <w:rsid w:val="00E216C6"/>
    <w:rsid w:val="00E21B72"/>
    <w:rsid w:val="00E22F5E"/>
    <w:rsid w:val="00E2345E"/>
    <w:rsid w:val="00E23822"/>
    <w:rsid w:val="00E23C3E"/>
    <w:rsid w:val="00E23E87"/>
    <w:rsid w:val="00E24490"/>
    <w:rsid w:val="00E244AA"/>
    <w:rsid w:val="00E25553"/>
    <w:rsid w:val="00E256E8"/>
    <w:rsid w:val="00E25CE4"/>
    <w:rsid w:val="00E279D0"/>
    <w:rsid w:val="00E319C7"/>
    <w:rsid w:val="00E31DCF"/>
    <w:rsid w:val="00E3217D"/>
    <w:rsid w:val="00E34A4D"/>
    <w:rsid w:val="00E4038D"/>
    <w:rsid w:val="00E40717"/>
    <w:rsid w:val="00E41549"/>
    <w:rsid w:val="00E4265A"/>
    <w:rsid w:val="00E45C73"/>
    <w:rsid w:val="00E51CAA"/>
    <w:rsid w:val="00E54AAE"/>
    <w:rsid w:val="00E556CC"/>
    <w:rsid w:val="00E61590"/>
    <w:rsid w:val="00E67C77"/>
    <w:rsid w:val="00E70F7D"/>
    <w:rsid w:val="00E71506"/>
    <w:rsid w:val="00E7348C"/>
    <w:rsid w:val="00E74589"/>
    <w:rsid w:val="00E74B55"/>
    <w:rsid w:val="00E75022"/>
    <w:rsid w:val="00E7639B"/>
    <w:rsid w:val="00E77220"/>
    <w:rsid w:val="00E80571"/>
    <w:rsid w:val="00E811D3"/>
    <w:rsid w:val="00E8300E"/>
    <w:rsid w:val="00E83685"/>
    <w:rsid w:val="00E84650"/>
    <w:rsid w:val="00E853F1"/>
    <w:rsid w:val="00E86085"/>
    <w:rsid w:val="00E87354"/>
    <w:rsid w:val="00E8753C"/>
    <w:rsid w:val="00E90F95"/>
    <w:rsid w:val="00E9137C"/>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D7397"/>
    <w:rsid w:val="00EE0A6C"/>
    <w:rsid w:val="00EE10D8"/>
    <w:rsid w:val="00EE1570"/>
    <w:rsid w:val="00EE62C4"/>
    <w:rsid w:val="00EF0B6F"/>
    <w:rsid w:val="00EF1967"/>
    <w:rsid w:val="00EF4005"/>
    <w:rsid w:val="00F00CDB"/>
    <w:rsid w:val="00F02008"/>
    <w:rsid w:val="00F027C9"/>
    <w:rsid w:val="00F040ED"/>
    <w:rsid w:val="00F056D6"/>
    <w:rsid w:val="00F059EA"/>
    <w:rsid w:val="00F07A36"/>
    <w:rsid w:val="00F07C4C"/>
    <w:rsid w:val="00F11638"/>
    <w:rsid w:val="00F13969"/>
    <w:rsid w:val="00F16A20"/>
    <w:rsid w:val="00F20EED"/>
    <w:rsid w:val="00F21DFC"/>
    <w:rsid w:val="00F22B35"/>
    <w:rsid w:val="00F3097F"/>
    <w:rsid w:val="00F30DA6"/>
    <w:rsid w:val="00F31455"/>
    <w:rsid w:val="00F31784"/>
    <w:rsid w:val="00F320F9"/>
    <w:rsid w:val="00F33CAB"/>
    <w:rsid w:val="00F3576C"/>
    <w:rsid w:val="00F359CF"/>
    <w:rsid w:val="00F36562"/>
    <w:rsid w:val="00F41C53"/>
    <w:rsid w:val="00F42159"/>
    <w:rsid w:val="00F44C7A"/>
    <w:rsid w:val="00F45496"/>
    <w:rsid w:val="00F45D4C"/>
    <w:rsid w:val="00F45E53"/>
    <w:rsid w:val="00F463AD"/>
    <w:rsid w:val="00F4788D"/>
    <w:rsid w:val="00F47D79"/>
    <w:rsid w:val="00F47DDA"/>
    <w:rsid w:val="00F50D8F"/>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5A9B"/>
    <w:rsid w:val="00F874C8"/>
    <w:rsid w:val="00F90513"/>
    <w:rsid w:val="00F910E2"/>
    <w:rsid w:val="00F92A9F"/>
    <w:rsid w:val="00F97122"/>
    <w:rsid w:val="00F978D9"/>
    <w:rsid w:val="00F97923"/>
    <w:rsid w:val="00FA0396"/>
    <w:rsid w:val="00FA08E4"/>
    <w:rsid w:val="00FA27B4"/>
    <w:rsid w:val="00FA2CAA"/>
    <w:rsid w:val="00FA3B30"/>
    <w:rsid w:val="00FA42FC"/>
    <w:rsid w:val="00FA5AEE"/>
    <w:rsid w:val="00FA6265"/>
    <w:rsid w:val="00FA7A6E"/>
    <w:rsid w:val="00FA7C89"/>
    <w:rsid w:val="00FA7F41"/>
    <w:rsid w:val="00FB09A3"/>
    <w:rsid w:val="00FB1A07"/>
    <w:rsid w:val="00FB2F79"/>
    <w:rsid w:val="00FB3F61"/>
    <w:rsid w:val="00FB50F2"/>
    <w:rsid w:val="00FB613E"/>
    <w:rsid w:val="00FC105A"/>
    <w:rsid w:val="00FC1A89"/>
    <w:rsid w:val="00FC2854"/>
    <w:rsid w:val="00FC692B"/>
    <w:rsid w:val="00FD06CD"/>
    <w:rsid w:val="00FD1368"/>
    <w:rsid w:val="00FD3332"/>
    <w:rsid w:val="00FD5FD2"/>
    <w:rsid w:val="00FD5FE8"/>
    <w:rsid w:val="00FD71C4"/>
    <w:rsid w:val="00FD772E"/>
    <w:rsid w:val="00FD7AED"/>
    <w:rsid w:val="00FD7B64"/>
    <w:rsid w:val="00FD7CA6"/>
    <w:rsid w:val="00FE116F"/>
    <w:rsid w:val="00FE11DD"/>
    <w:rsid w:val="00FE21FC"/>
    <w:rsid w:val="00FE2AD3"/>
    <w:rsid w:val="00FE4372"/>
    <w:rsid w:val="00FE7515"/>
    <w:rsid w:val="00FE7740"/>
    <w:rsid w:val="00FF1AC4"/>
    <w:rsid w:val="00FF2AE1"/>
    <w:rsid w:val="00FF2FFF"/>
    <w:rsid w:val="00FF75E8"/>
    <w:rsid w:val="00FF7AFC"/>
    <w:rsid w:val="05F5F719"/>
    <w:rsid w:val="0791C77A"/>
    <w:rsid w:val="089EC664"/>
    <w:rsid w:val="0AC3411E"/>
    <w:rsid w:val="14469AEB"/>
    <w:rsid w:val="1CE3CE83"/>
    <w:rsid w:val="2611EC0C"/>
    <w:rsid w:val="26899FD3"/>
    <w:rsid w:val="285C51E2"/>
    <w:rsid w:val="2D593DFB"/>
    <w:rsid w:val="311D9C85"/>
    <w:rsid w:val="324C2BCF"/>
    <w:rsid w:val="32DC5BAE"/>
    <w:rsid w:val="35B4D4D1"/>
    <w:rsid w:val="489A8E04"/>
    <w:rsid w:val="5299CD1F"/>
    <w:rsid w:val="541C2E82"/>
    <w:rsid w:val="544509A3"/>
    <w:rsid w:val="5B404522"/>
    <w:rsid w:val="5E1122E0"/>
    <w:rsid w:val="5E45D6B5"/>
    <w:rsid w:val="671801FB"/>
    <w:rsid w:val="67D3909E"/>
    <w:rsid w:val="74576FEB"/>
    <w:rsid w:val="77C7BCE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EA1B9E1C-AD2D-4A5C-A039-377F207E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Obrázek Char,_Odstavec se seznamem Char,Seznam - odrážky Char,Conclusion de partie Char,Odstavec se seznamem2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9C193C"/>
    <w:pPr>
      <w:tabs>
        <w:tab w:val="left" w:pos="660"/>
        <w:tab w:val="right" w:leader="dot" w:pos="9062"/>
      </w:tabs>
      <w:spacing w:after="100"/>
    </w:pPr>
  </w:style>
  <w:style w:type="paragraph" w:styleId="Obsah2">
    <w:name w:val="toc 2"/>
    <w:basedOn w:val="Normln"/>
    <w:next w:val="Normln"/>
    <w:autoRedefine/>
    <w:uiPriority w:val="39"/>
    <w:unhideWhenUsed/>
    <w:rsid w:val="006F5D3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8456">
      <w:bodyDiv w:val="1"/>
      <w:marLeft w:val="0"/>
      <w:marRight w:val="0"/>
      <w:marTop w:val="0"/>
      <w:marBottom w:val="0"/>
      <w:divBdr>
        <w:top w:val="none" w:sz="0" w:space="0" w:color="auto"/>
        <w:left w:val="none" w:sz="0" w:space="0" w:color="auto"/>
        <w:bottom w:val="none" w:sz="0" w:space="0" w:color="auto"/>
        <w:right w:val="none" w:sz="0" w:space="0" w:color="auto"/>
      </w:divBdr>
    </w:div>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570B7A3E-4D99-4388-AB03-A56BBFCD7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FD196267-DC04-469E-B16E-32441A860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05361F-FDE2-4838-90E6-20551A450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C3A17AC-F0D2-43AD-9374-FEDEEB29E5EB}">
  <ds:schemaRefs>
    <ds:schemaRef ds:uri="http://schemas.openxmlformats.org/officeDocument/2006/bibliography"/>
  </ds:schemaRefs>
</ds:datastoreItem>
</file>

<file path=customXml/itemProps6.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21</Pages>
  <Words>6047</Words>
  <Characters>35681</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Jan Mazanik</cp:lastModifiedBy>
  <cp:revision>2</cp:revision>
  <cp:lastPrinted>2022-09-23T19:46:00Z</cp:lastPrinted>
  <dcterms:created xsi:type="dcterms:W3CDTF">2023-05-03T23:09:00Z</dcterms:created>
  <dcterms:modified xsi:type="dcterms:W3CDTF">2025-04-28T05:44:00Z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